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AC39E" w14:textId="1CD2E977" w:rsidR="00CA0BE8" w:rsidRDefault="00BF7DB5" w:rsidP="00CA0BE8">
      <w:pPr>
        <w:pStyle w:val="TDM-Nomdelamatire"/>
        <w:ind w:left="708"/>
        <w:jc w:val="center"/>
        <w:rPr>
          <w:color w:val="0070C0"/>
          <w:sz w:val="40"/>
          <w:szCs w:val="40"/>
        </w:rPr>
      </w:pPr>
      <w:bookmarkStart w:id="0" w:name="_GoBack"/>
      <w:bookmarkEnd w:id="0"/>
      <w:r>
        <w:rPr>
          <w:noProof/>
          <w:lang w:val="fr-CA" w:eastAsia="fr-CA"/>
        </w:rPr>
        <w:drawing>
          <wp:anchor distT="0" distB="0" distL="114300" distR="114300" simplePos="0" relativeHeight="251658240" behindDoc="0" locked="0" layoutInCell="1" allowOverlap="1" wp14:anchorId="153F847F" wp14:editId="0E45942B">
            <wp:simplePos x="0" y="0"/>
            <wp:positionH relativeFrom="margin">
              <wp:posOffset>68580</wp:posOffset>
            </wp:positionH>
            <wp:positionV relativeFrom="margin">
              <wp:posOffset>196215</wp:posOffset>
            </wp:positionV>
            <wp:extent cx="1889760" cy="1468120"/>
            <wp:effectExtent l="0" t="0" r="0" b="0"/>
            <wp:wrapSquare wrapText="bothSides"/>
            <wp:docPr id="5" name="Imag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3DBF692D" w14:textId="77777777" w:rsidR="00CA0BE8" w:rsidRDefault="00CA0BE8" w:rsidP="00CA0BE8">
      <w:pPr>
        <w:pStyle w:val="TDM-Nomdelamatire"/>
        <w:ind w:left="708"/>
        <w:jc w:val="center"/>
        <w:rPr>
          <w:color w:val="0070C0"/>
          <w:sz w:val="40"/>
          <w:szCs w:val="40"/>
        </w:rPr>
      </w:pPr>
    </w:p>
    <w:p w14:paraId="7332C8F3" w14:textId="77777777" w:rsidR="00CA0BE8" w:rsidRDefault="00CA0BE8" w:rsidP="00CA0BE8">
      <w:pPr>
        <w:pStyle w:val="TDM-Nomdelamatire"/>
        <w:ind w:left="708"/>
        <w:jc w:val="center"/>
        <w:rPr>
          <w:color w:val="0070C0"/>
          <w:sz w:val="40"/>
          <w:szCs w:val="40"/>
        </w:rPr>
      </w:pPr>
    </w:p>
    <w:p w14:paraId="7E53F7CD" w14:textId="5A050E52" w:rsidR="00CA0BE8" w:rsidRDefault="00CA0BE8" w:rsidP="00CA0BE8">
      <w:pPr>
        <w:pStyle w:val="TDM-Nomdelamatire"/>
        <w:ind w:left="708"/>
        <w:jc w:val="center"/>
        <w:rPr>
          <w:color w:val="0070C0"/>
          <w:sz w:val="40"/>
          <w:szCs w:val="40"/>
        </w:rPr>
      </w:pPr>
    </w:p>
    <w:p w14:paraId="0F0339B5" w14:textId="5FA68B9C" w:rsidR="00BF7DB5" w:rsidRDefault="00BF7DB5" w:rsidP="00BF7DB5">
      <w:pPr>
        <w:pStyle w:val="TDM-Titredelactivit"/>
      </w:pPr>
    </w:p>
    <w:p w14:paraId="1346CEF2" w14:textId="1E7DC347" w:rsidR="00BF7DB5" w:rsidRDefault="00BF7DB5" w:rsidP="00BF7DB5">
      <w:pPr>
        <w:pStyle w:val="TDM-Nomdelamatire"/>
      </w:pPr>
    </w:p>
    <w:p w14:paraId="59B93875" w14:textId="31B7CD27" w:rsidR="00BF7DB5" w:rsidRDefault="00BF7DB5" w:rsidP="00BF7DB5">
      <w:pPr>
        <w:pStyle w:val="TDM-Titredelactivit"/>
      </w:pPr>
    </w:p>
    <w:p w14:paraId="7346132D" w14:textId="625AA686" w:rsidR="00BF7DB5" w:rsidRDefault="00BF7DB5" w:rsidP="00BF7DB5">
      <w:pPr>
        <w:pStyle w:val="TDM-Nomdelamatire"/>
      </w:pPr>
    </w:p>
    <w:p w14:paraId="4AB34237" w14:textId="5A000229" w:rsidR="00BF7DB5" w:rsidRDefault="00BF7DB5" w:rsidP="00BF7DB5">
      <w:pPr>
        <w:pStyle w:val="TDM-Titredelactivit"/>
      </w:pPr>
    </w:p>
    <w:p w14:paraId="4D5FB1FD" w14:textId="6B3C219B" w:rsidR="00BF7DB5" w:rsidRDefault="00BF7DB5" w:rsidP="00BF7DB5">
      <w:pPr>
        <w:pStyle w:val="TDM-Nomdelamatire"/>
      </w:pPr>
    </w:p>
    <w:p w14:paraId="7CE22A52" w14:textId="77777777" w:rsidR="00BF7DB5" w:rsidRPr="00BF7DB5" w:rsidRDefault="00BF7DB5" w:rsidP="00BF7DB5">
      <w:pPr>
        <w:pStyle w:val="TDM-Titredelactivit"/>
      </w:pPr>
    </w:p>
    <w:p w14:paraId="76567878" w14:textId="21B8C769" w:rsidR="00CA0BE8" w:rsidRDefault="00CA0BE8" w:rsidP="00CA0BE8">
      <w:pPr>
        <w:pStyle w:val="TDM-Nomdelamatire"/>
        <w:ind w:left="708"/>
        <w:jc w:val="center"/>
        <w:rPr>
          <w:color w:val="0070C0"/>
          <w:sz w:val="40"/>
          <w:szCs w:val="40"/>
        </w:rPr>
      </w:pPr>
      <w:r>
        <w:rPr>
          <w:color w:val="0070C0"/>
          <w:sz w:val="40"/>
          <w:szCs w:val="40"/>
        </w:rPr>
        <w:t>Trousse pédagogique bonifiée par les enseignants de 1</w:t>
      </w:r>
      <w:r>
        <w:rPr>
          <w:color w:val="0070C0"/>
          <w:sz w:val="40"/>
          <w:szCs w:val="40"/>
          <w:vertAlign w:val="superscript"/>
        </w:rPr>
        <w:t>re</w:t>
      </w:r>
      <w:r>
        <w:rPr>
          <w:color w:val="0070C0"/>
          <w:sz w:val="40"/>
          <w:szCs w:val="40"/>
        </w:rPr>
        <w:t xml:space="preserve"> secondaire</w:t>
      </w:r>
    </w:p>
    <w:p w14:paraId="6E587D51" w14:textId="2ABFD81F" w:rsidR="00CA0BE8" w:rsidRDefault="00CA0BE8" w:rsidP="00CA0BE8">
      <w:pPr>
        <w:pStyle w:val="TM1"/>
      </w:pPr>
    </w:p>
    <w:p w14:paraId="347E0C45" w14:textId="77777777" w:rsidR="006C61ED" w:rsidRPr="00CD002C" w:rsidRDefault="006C61ED" w:rsidP="005104F1">
      <w:pPr>
        <w:pStyle w:val="TM1"/>
      </w:pPr>
    </w:p>
    <w:p w14:paraId="1D2236DF" w14:textId="77777777" w:rsidR="006C61ED" w:rsidRPr="00CD002C" w:rsidRDefault="006C61ED" w:rsidP="005104F1">
      <w:pPr>
        <w:pStyle w:val="TM1"/>
      </w:pPr>
    </w:p>
    <w:p w14:paraId="3F76546D" w14:textId="77777777" w:rsidR="006C61ED" w:rsidRPr="00CD002C" w:rsidRDefault="006C61ED" w:rsidP="005104F1">
      <w:pPr>
        <w:pStyle w:val="TM1"/>
      </w:pPr>
    </w:p>
    <w:p w14:paraId="446C1EE5" w14:textId="57E64951" w:rsidR="00DF4403" w:rsidRPr="00DF4403" w:rsidRDefault="00DF4403" w:rsidP="00DF4403">
      <w:pPr>
        <w:pStyle w:val="TDM-Nomdelamatire"/>
        <w:ind w:left="0"/>
        <w:sectPr w:rsidR="00DF4403" w:rsidRPr="00DF4403" w:rsidSect="009515FC">
          <w:headerReference w:type="default" r:id="rId12"/>
          <w:footerReference w:type="even" r:id="rId13"/>
          <w:footerReference w:type="default" r:id="rId14"/>
          <w:pgSz w:w="12240" w:h="15840" w:code="119"/>
          <w:pgMar w:top="567" w:right="1418" w:bottom="1418" w:left="1276" w:header="709" w:footer="709" w:gutter="0"/>
          <w:cols w:space="708"/>
          <w:titlePg/>
          <w:docGrid w:linePitch="360"/>
        </w:sectPr>
      </w:pPr>
    </w:p>
    <w:p w14:paraId="66886980" w14:textId="3CE0C833" w:rsidR="00035250" w:rsidRPr="009128FD" w:rsidRDefault="009128FD" w:rsidP="00035250">
      <w:pPr>
        <w:pStyle w:val="Titredelactivit"/>
        <w:rPr>
          <w:lang w:val="fr-CA"/>
        </w:rPr>
      </w:pPr>
      <w:r w:rsidRPr="009128FD">
        <w:rPr>
          <w:lang w:val="fr-CA"/>
        </w:rPr>
        <w:lastRenderedPageBreak/>
        <w:t>Titre de l’activité</w:t>
      </w:r>
      <w:r w:rsidR="005F7B35">
        <w:rPr>
          <w:lang w:val="fr-CA"/>
        </w:rPr>
        <w:t xml:space="preserve"> 1 / 2 – </w:t>
      </w:r>
      <w:r w:rsidR="005F7B35">
        <w:rPr>
          <w:lang w:val="fr-CA"/>
        </w:rPr>
        <w:br/>
      </w:r>
      <w:r w:rsidR="005F7B35" w:rsidRPr="005F7B35">
        <w:rPr>
          <w:b w:val="0"/>
          <w:bCs/>
          <w:sz w:val="40"/>
          <w:szCs w:val="28"/>
          <w:lang w:val="fr-CA"/>
        </w:rPr>
        <w:t>Distinguer les concepts grammaticaux de base</w:t>
      </w:r>
    </w:p>
    <w:p w14:paraId="766B452C" w14:textId="72C10F32" w:rsidR="009128FD" w:rsidRDefault="00726125" w:rsidP="009128FD">
      <w:pPr>
        <w:pStyle w:val="Consignesetmatriel-titres"/>
      </w:pPr>
      <w:r w:rsidRPr="00B14054">
        <w:t xml:space="preserve">Consigne à </w:t>
      </w:r>
      <w:r w:rsidRPr="00145AE5">
        <w:t>l’élève</w:t>
      </w:r>
    </w:p>
    <w:p w14:paraId="01EC3C9A" w14:textId="1BFB1390" w:rsidR="000872BF" w:rsidRDefault="0033527B" w:rsidP="00A5418D">
      <w:pPr>
        <w:pStyle w:val="Consignesetmatriel-description"/>
        <w:numPr>
          <w:ilvl w:val="0"/>
          <w:numId w:val="3"/>
        </w:numPr>
        <w:spacing w:after="120" w:line="240" w:lineRule="auto"/>
      </w:pPr>
      <w:r>
        <w:t xml:space="preserve">Complétez le tableau des concepts grammaticaux suivant. Dans un premier temps, vous pouvez découper les concepts et les placer dans les colonnes du tableau, selon les trois catégories possibles. Utilisez vos connaissances acquises cette année pour en faire un bilan. </w:t>
      </w:r>
    </w:p>
    <w:p w14:paraId="7C8A3C26" w14:textId="77777777" w:rsidR="00B14054" w:rsidRPr="00B14054" w:rsidRDefault="00374248" w:rsidP="00145AE5">
      <w:pPr>
        <w:pStyle w:val="Consignesetmatriel-titres"/>
      </w:pPr>
      <w:r>
        <w:t>Matériel requis</w:t>
      </w:r>
    </w:p>
    <w:p w14:paraId="3362E77F" w14:textId="19AFDADB" w:rsidR="00F0005B" w:rsidRDefault="007367BC" w:rsidP="00A5418D">
      <w:pPr>
        <w:pStyle w:val="Consignesetmatriel-description"/>
        <w:numPr>
          <w:ilvl w:val="0"/>
          <w:numId w:val="3"/>
        </w:numPr>
      </w:pPr>
      <w:r>
        <w:t>Document aux deux pages suivantes (concepts et tableau synthèse en guise de modèle à imprimer ou à faire sur une feuille à part).</w:t>
      </w:r>
    </w:p>
    <w:p w14:paraId="0A6BD53C" w14:textId="14F91CF6" w:rsidR="00E55ADE" w:rsidRDefault="00E55ADE" w:rsidP="00E55ADE">
      <w:pPr>
        <w:pStyle w:val="Consignesetmatriel-description"/>
        <w:ind w:left="360"/>
      </w:pPr>
    </w:p>
    <w:p w14:paraId="33D8C839" w14:textId="1E860C83" w:rsidR="00E55ADE" w:rsidRDefault="00E55ADE" w:rsidP="00E55ADE">
      <w:pPr>
        <w:pStyle w:val="Consignesetmatriel-description"/>
        <w:ind w:left="360"/>
      </w:pPr>
    </w:p>
    <w:p w14:paraId="179AB899" w14:textId="25A88DDA" w:rsidR="00E55ADE" w:rsidRDefault="00E55ADE" w:rsidP="00E55ADE">
      <w:pPr>
        <w:pStyle w:val="Consignesetmatriel-description"/>
        <w:ind w:left="360"/>
      </w:pPr>
    </w:p>
    <w:p w14:paraId="4E56B23C" w14:textId="6F00754F" w:rsidR="00E55ADE" w:rsidRDefault="00E55ADE" w:rsidP="00E55ADE">
      <w:pPr>
        <w:pStyle w:val="Consignesetmatriel-description"/>
        <w:ind w:left="360"/>
      </w:pPr>
    </w:p>
    <w:p w14:paraId="7FA14132" w14:textId="684F11C6" w:rsidR="00E55ADE" w:rsidRDefault="00E55ADE" w:rsidP="00E55ADE">
      <w:pPr>
        <w:pStyle w:val="Consignesetmatriel-description"/>
        <w:ind w:left="360"/>
      </w:pPr>
    </w:p>
    <w:p w14:paraId="3C69C773" w14:textId="41155D8B" w:rsidR="00E55ADE" w:rsidRDefault="00E55ADE" w:rsidP="00E55ADE">
      <w:pPr>
        <w:pStyle w:val="Consignesetmatriel-description"/>
        <w:ind w:left="360"/>
      </w:pPr>
    </w:p>
    <w:p w14:paraId="6BB2845F" w14:textId="3A8D1969" w:rsidR="00E55ADE" w:rsidRDefault="00E55ADE" w:rsidP="00E55ADE">
      <w:pPr>
        <w:pStyle w:val="Consignesetmatriel-description"/>
        <w:ind w:left="360"/>
      </w:pPr>
    </w:p>
    <w:p w14:paraId="5214B65F" w14:textId="7FA5438F" w:rsidR="00E55ADE" w:rsidRDefault="00E55ADE" w:rsidP="00E55ADE">
      <w:pPr>
        <w:pStyle w:val="Consignesetmatriel-description"/>
        <w:ind w:left="360"/>
      </w:pPr>
    </w:p>
    <w:p w14:paraId="021DB81E" w14:textId="492D116B" w:rsidR="00E55ADE" w:rsidRDefault="00E55ADE" w:rsidP="00E55ADE">
      <w:pPr>
        <w:pStyle w:val="Consignesetmatriel-description"/>
        <w:ind w:left="360"/>
      </w:pPr>
    </w:p>
    <w:p w14:paraId="61020A64" w14:textId="26558AFA" w:rsidR="00E55ADE" w:rsidRDefault="00E55ADE" w:rsidP="00E55ADE">
      <w:pPr>
        <w:pStyle w:val="Consignesetmatriel-description"/>
        <w:ind w:left="360"/>
      </w:pPr>
    </w:p>
    <w:p w14:paraId="3AC15AD5" w14:textId="26C67832" w:rsidR="00E55ADE" w:rsidRDefault="00E55ADE" w:rsidP="00E55ADE">
      <w:pPr>
        <w:pStyle w:val="Consignesetmatriel-description"/>
        <w:ind w:left="360"/>
      </w:pPr>
    </w:p>
    <w:p w14:paraId="26FDCF56" w14:textId="7207E06B" w:rsidR="00E55ADE" w:rsidRDefault="00E55ADE" w:rsidP="00E55ADE">
      <w:pPr>
        <w:pStyle w:val="Consignesetmatriel-description"/>
        <w:ind w:left="360"/>
      </w:pPr>
    </w:p>
    <w:p w14:paraId="33396255" w14:textId="3B7E1B4A" w:rsidR="00E55ADE" w:rsidRDefault="00E55ADE" w:rsidP="00E55ADE">
      <w:pPr>
        <w:pStyle w:val="Consignesetmatriel-description"/>
        <w:ind w:left="360"/>
      </w:pPr>
    </w:p>
    <w:p w14:paraId="6FE9B980" w14:textId="747E589C" w:rsidR="00E55ADE" w:rsidRDefault="00E55ADE" w:rsidP="00E55ADE">
      <w:pPr>
        <w:pStyle w:val="Consignesetmatriel-description"/>
        <w:ind w:left="360"/>
      </w:pPr>
    </w:p>
    <w:p w14:paraId="2E1A5547" w14:textId="43466154" w:rsidR="00E55ADE" w:rsidRDefault="00E55ADE" w:rsidP="00E55ADE">
      <w:pPr>
        <w:pStyle w:val="Consignesetmatriel-description"/>
        <w:ind w:left="360"/>
      </w:pPr>
    </w:p>
    <w:p w14:paraId="7E10B9DD" w14:textId="62B75822" w:rsidR="00E55ADE" w:rsidRDefault="00E55ADE" w:rsidP="00E55ADE">
      <w:pPr>
        <w:pStyle w:val="Consignesetmatriel-description"/>
        <w:ind w:left="360"/>
      </w:pPr>
    </w:p>
    <w:p w14:paraId="07E56AC4" w14:textId="77777777" w:rsidR="005A7083" w:rsidRPr="00AE7DF8" w:rsidRDefault="005A7083" w:rsidP="005A7083">
      <w:pPr>
        <w:pStyle w:val="Paragraphedeliste"/>
        <w:numPr>
          <w:ilvl w:val="0"/>
          <w:numId w:val="0"/>
        </w:numPr>
        <w:spacing w:after="240"/>
        <w:ind w:left="360"/>
        <w:jc w:val="center"/>
        <w:rPr>
          <w:rFonts w:ascii="OpenDyslexic" w:hAnsi="OpenDyslexic"/>
          <w:b/>
          <w:bCs/>
        </w:rPr>
      </w:pPr>
      <w:r w:rsidRPr="00AE7DF8">
        <w:rPr>
          <w:rFonts w:ascii="OpenDyslexic" w:hAnsi="OpenDyslexic"/>
          <w:b/>
          <w:bCs/>
        </w:rPr>
        <w:t>Concepts grammaticaux de base</w:t>
      </w:r>
    </w:p>
    <w:p w14:paraId="073D84A6" w14:textId="77777777" w:rsidR="005A7083" w:rsidRPr="00AE7DF8" w:rsidRDefault="005A7083" w:rsidP="005A7083">
      <w:pPr>
        <w:spacing w:after="240"/>
        <w:ind w:left="720" w:hanging="360"/>
        <w:rPr>
          <w:rFonts w:ascii="OpenDyslexic" w:hAnsi="OpenDyslexic"/>
          <w:sz w:val="16"/>
          <w:szCs w:val="16"/>
        </w:rPr>
      </w:pPr>
      <w:r w:rsidRPr="00AE7DF8">
        <w:rPr>
          <w:rFonts w:ascii="OpenDyslexic" w:hAnsi="OpenDyslexic"/>
          <w:sz w:val="16"/>
          <w:szCs w:val="16"/>
        </w:rPr>
        <w:lastRenderedPageBreak/>
        <w:t>1- Lisez attentivement la liste de concepts grammaticaux suivante.</w:t>
      </w:r>
    </w:p>
    <w:tbl>
      <w:tblPr>
        <w:tblStyle w:val="Grilledutableau"/>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891"/>
      </w:tblGrid>
      <w:tr w:rsidR="005A7083" w14:paraId="0670C9B5" w14:textId="77777777" w:rsidTr="005F7B35">
        <w:tc>
          <w:tcPr>
            <w:tcW w:w="4318" w:type="dxa"/>
          </w:tcPr>
          <w:p w14:paraId="5E16848F" w14:textId="77777777" w:rsidR="005A7083" w:rsidRPr="00DA1D92" w:rsidRDefault="005A7083" w:rsidP="005F7B35">
            <w:pPr>
              <w:spacing w:after="240"/>
              <w:jc w:val="both"/>
              <w:rPr>
                <w:rFonts w:ascii="OpenDyslexic" w:hAnsi="OpenDyslexic"/>
                <w:sz w:val="18"/>
                <w:szCs w:val="18"/>
              </w:rPr>
            </w:pPr>
            <w:r w:rsidRPr="00DA1D92">
              <w:rPr>
                <w:rFonts w:ascii="OpenDyslexic" w:hAnsi="OpenDyslexic"/>
                <w:sz w:val="18"/>
                <w:szCs w:val="18"/>
              </w:rPr>
              <w:t xml:space="preserve">Verbe </w:t>
            </w:r>
          </w:p>
          <w:p w14:paraId="20E83AE4" w14:textId="77777777" w:rsidR="005A7083" w:rsidRPr="00DA1D92" w:rsidRDefault="005A7083" w:rsidP="005F7B35">
            <w:pPr>
              <w:spacing w:after="240"/>
              <w:jc w:val="both"/>
              <w:rPr>
                <w:rFonts w:ascii="OpenDyslexic" w:hAnsi="OpenDyslexic"/>
                <w:sz w:val="18"/>
                <w:szCs w:val="18"/>
              </w:rPr>
            </w:pPr>
            <w:r w:rsidRPr="00DA1D92">
              <w:rPr>
                <w:rFonts w:ascii="OpenDyslexic" w:hAnsi="OpenDyslexic"/>
                <w:sz w:val="18"/>
                <w:szCs w:val="18"/>
              </w:rPr>
              <w:t xml:space="preserve">Sujet </w:t>
            </w:r>
          </w:p>
          <w:p w14:paraId="0828079C" w14:textId="77777777" w:rsidR="005A7083" w:rsidRPr="00DA1D92" w:rsidRDefault="005A7083" w:rsidP="005F7B35">
            <w:pPr>
              <w:spacing w:after="240"/>
              <w:jc w:val="both"/>
              <w:rPr>
                <w:rFonts w:ascii="OpenDyslexic" w:hAnsi="OpenDyslexic"/>
                <w:sz w:val="18"/>
                <w:szCs w:val="18"/>
              </w:rPr>
            </w:pPr>
            <w:r w:rsidRPr="00DA1D92">
              <w:rPr>
                <w:rFonts w:ascii="OpenDyslexic" w:hAnsi="OpenDyslexic"/>
                <w:sz w:val="18"/>
                <w:szCs w:val="18"/>
              </w:rPr>
              <w:t>Pronom</w:t>
            </w:r>
          </w:p>
          <w:p w14:paraId="02B8A9CB" w14:textId="77777777" w:rsidR="005A7083" w:rsidRPr="00DA1D92" w:rsidRDefault="005A7083" w:rsidP="005F7B35">
            <w:pPr>
              <w:spacing w:after="240"/>
              <w:jc w:val="both"/>
              <w:rPr>
                <w:rFonts w:ascii="OpenDyslexic" w:hAnsi="OpenDyslexic"/>
                <w:sz w:val="18"/>
                <w:szCs w:val="18"/>
              </w:rPr>
            </w:pPr>
            <w:r w:rsidRPr="00DA1D92">
              <w:rPr>
                <w:rFonts w:ascii="OpenDyslexic" w:hAnsi="OpenDyslexic"/>
                <w:sz w:val="18"/>
                <w:szCs w:val="18"/>
              </w:rPr>
              <w:t xml:space="preserve">Groupe du nom </w:t>
            </w:r>
            <w:r>
              <w:rPr>
                <w:rFonts w:ascii="OpenDyslexic" w:hAnsi="OpenDyslexic"/>
                <w:sz w:val="18"/>
                <w:szCs w:val="18"/>
              </w:rPr>
              <w:t>(GN)</w:t>
            </w:r>
          </w:p>
          <w:p w14:paraId="0156741E" w14:textId="77777777" w:rsidR="005A7083" w:rsidRPr="00DA1D92" w:rsidRDefault="005A7083" w:rsidP="005F7B35">
            <w:pPr>
              <w:spacing w:after="240"/>
              <w:jc w:val="both"/>
              <w:rPr>
                <w:rFonts w:ascii="OpenDyslexic" w:hAnsi="OpenDyslexic"/>
                <w:sz w:val="18"/>
                <w:szCs w:val="18"/>
              </w:rPr>
            </w:pPr>
            <w:r w:rsidRPr="00DA1D92">
              <w:rPr>
                <w:rFonts w:ascii="OpenDyslexic" w:hAnsi="OpenDyslexic"/>
                <w:sz w:val="18"/>
                <w:szCs w:val="18"/>
              </w:rPr>
              <w:t>Adjectif</w:t>
            </w:r>
          </w:p>
          <w:p w14:paraId="6CB14C2F" w14:textId="77777777" w:rsidR="005A7083" w:rsidRPr="00DA1D92" w:rsidRDefault="005A7083" w:rsidP="005F7B35">
            <w:pPr>
              <w:spacing w:after="240"/>
              <w:jc w:val="both"/>
              <w:rPr>
                <w:rFonts w:ascii="OpenDyslexic" w:hAnsi="OpenDyslexic"/>
                <w:sz w:val="18"/>
                <w:szCs w:val="18"/>
              </w:rPr>
            </w:pPr>
            <w:r w:rsidRPr="00DA1D92">
              <w:rPr>
                <w:rFonts w:ascii="OpenDyslexic" w:hAnsi="OpenDyslexic"/>
                <w:sz w:val="18"/>
                <w:szCs w:val="18"/>
              </w:rPr>
              <w:t>Complément de phrase</w:t>
            </w:r>
            <w:r>
              <w:rPr>
                <w:rFonts w:ascii="OpenDyslexic" w:hAnsi="OpenDyslexic"/>
                <w:sz w:val="18"/>
                <w:szCs w:val="18"/>
              </w:rPr>
              <w:t xml:space="preserve"> (cp)</w:t>
            </w:r>
          </w:p>
          <w:p w14:paraId="68C49B21" w14:textId="77777777" w:rsidR="005A7083" w:rsidRPr="00DA1D92" w:rsidRDefault="005A7083" w:rsidP="005F7B35">
            <w:pPr>
              <w:spacing w:after="240"/>
              <w:jc w:val="both"/>
              <w:rPr>
                <w:rFonts w:ascii="OpenDyslexic" w:hAnsi="OpenDyslexic"/>
                <w:sz w:val="18"/>
                <w:szCs w:val="18"/>
              </w:rPr>
            </w:pPr>
            <w:r w:rsidRPr="00DA1D92">
              <w:rPr>
                <w:rFonts w:ascii="OpenDyslexic" w:hAnsi="OpenDyslexic"/>
                <w:sz w:val="18"/>
                <w:szCs w:val="18"/>
              </w:rPr>
              <w:t>Groupe prépositionnel</w:t>
            </w:r>
            <w:r>
              <w:rPr>
                <w:rFonts w:ascii="OpenDyslexic" w:hAnsi="OpenDyslexic"/>
                <w:sz w:val="18"/>
                <w:szCs w:val="18"/>
              </w:rPr>
              <w:t xml:space="preserve"> (GPrép)</w:t>
            </w:r>
          </w:p>
          <w:p w14:paraId="59803BF2" w14:textId="77777777" w:rsidR="005A7083" w:rsidRPr="00DA1D92" w:rsidRDefault="005A7083" w:rsidP="005F7B35">
            <w:pPr>
              <w:spacing w:after="240"/>
              <w:jc w:val="both"/>
              <w:rPr>
                <w:rFonts w:ascii="OpenDyslexic" w:hAnsi="OpenDyslexic"/>
                <w:sz w:val="18"/>
                <w:szCs w:val="18"/>
              </w:rPr>
            </w:pPr>
            <w:r w:rsidRPr="00DA1D92">
              <w:rPr>
                <w:rFonts w:ascii="OpenDyslexic" w:hAnsi="OpenDyslexic"/>
                <w:sz w:val="18"/>
                <w:szCs w:val="18"/>
              </w:rPr>
              <w:t>Déterminant</w:t>
            </w:r>
          </w:p>
          <w:p w14:paraId="27888F87" w14:textId="77777777" w:rsidR="005A7083" w:rsidRPr="00DA1D92" w:rsidRDefault="005A7083" w:rsidP="005F7B35">
            <w:pPr>
              <w:spacing w:after="240"/>
              <w:jc w:val="both"/>
              <w:rPr>
                <w:rFonts w:ascii="OpenDyslexic" w:hAnsi="OpenDyslexic"/>
                <w:sz w:val="18"/>
                <w:szCs w:val="18"/>
              </w:rPr>
            </w:pPr>
            <w:r w:rsidRPr="00DA1D92">
              <w:rPr>
                <w:rFonts w:ascii="OpenDyslexic" w:hAnsi="OpenDyslexic"/>
                <w:sz w:val="18"/>
                <w:szCs w:val="18"/>
              </w:rPr>
              <w:t>Adverbe</w:t>
            </w:r>
          </w:p>
          <w:p w14:paraId="3CF6F500" w14:textId="77777777" w:rsidR="005A7083" w:rsidRPr="00DA1D92" w:rsidRDefault="005A7083" w:rsidP="005F7B35">
            <w:pPr>
              <w:spacing w:after="240"/>
              <w:jc w:val="both"/>
              <w:rPr>
                <w:rFonts w:ascii="OpenDyslexic" w:hAnsi="OpenDyslexic"/>
                <w:sz w:val="18"/>
                <w:szCs w:val="18"/>
              </w:rPr>
            </w:pPr>
            <w:r w:rsidRPr="00DA1D92">
              <w:rPr>
                <w:rFonts w:ascii="OpenDyslexic" w:hAnsi="OpenDyslexic"/>
                <w:sz w:val="18"/>
                <w:szCs w:val="18"/>
              </w:rPr>
              <w:t>Complément du nom</w:t>
            </w:r>
            <w:r>
              <w:rPr>
                <w:rFonts w:ascii="OpenDyslexic" w:hAnsi="OpenDyslexic"/>
                <w:sz w:val="18"/>
                <w:szCs w:val="18"/>
              </w:rPr>
              <w:t xml:space="preserve"> (cn)</w:t>
            </w:r>
          </w:p>
          <w:p w14:paraId="6921DB5D" w14:textId="77777777" w:rsidR="005A7083" w:rsidRPr="00DA1D92" w:rsidRDefault="005A7083" w:rsidP="005F7B35">
            <w:pPr>
              <w:spacing w:after="240"/>
              <w:jc w:val="both"/>
              <w:rPr>
                <w:rFonts w:ascii="OpenDyslexic" w:hAnsi="OpenDyslexic"/>
                <w:sz w:val="18"/>
                <w:szCs w:val="18"/>
              </w:rPr>
            </w:pPr>
            <w:r w:rsidRPr="00DA1D92">
              <w:rPr>
                <w:rFonts w:ascii="OpenDyslexic" w:hAnsi="OpenDyslexic"/>
                <w:sz w:val="18"/>
                <w:szCs w:val="18"/>
              </w:rPr>
              <w:t>Groupe verbal infinitif</w:t>
            </w:r>
            <w:r>
              <w:rPr>
                <w:rFonts w:ascii="OpenDyslexic" w:hAnsi="OpenDyslexic"/>
                <w:sz w:val="18"/>
                <w:szCs w:val="18"/>
              </w:rPr>
              <w:t xml:space="preserve"> (GVInf)</w:t>
            </w:r>
          </w:p>
          <w:p w14:paraId="52E95ADF" w14:textId="77777777" w:rsidR="005A7083" w:rsidRPr="00DA1D92" w:rsidRDefault="005A7083" w:rsidP="005F7B35">
            <w:pPr>
              <w:spacing w:after="240"/>
              <w:jc w:val="both"/>
              <w:rPr>
                <w:rFonts w:ascii="OpenDyslexic" w:hAnsi="OpenDyslexic"/>
                <w:sz w:val="18"/>
                <w:szCs w:val="18"/>
              </w:rPr>
            </w:pPr>
            <w:r w:rsidRPr="00DA1D92">
              <w:rPr>
                <w:rFonts w:ascii="OpenDyslexic" w:hAnsi="OpenDyslexic"/>
                <w:sz w:val="18"/>
                <w:szCs w:val="18"/>
              </w:rPr>
              <w:t>Phrase subordonnée relative</w:t>
            </w:r>
            <w:r>
              <w:rPr>
                <w:rFonts w:ascii="OpenDyslexic" w:hAnsi="OpenDyslexic"/>
                <w:sz w:val="18"/>
                <w:szCs w:val="18"/>
              </w:rPr>
              <w:t xml:space="preserve"> (P2Rel)</w:t>
            </w:r>
          </w:p>
          <w:p w14:paraId="5D4FFFEA" w14:textId="77777777" w:rsidR="005A7083" w:rsidRPr="00DA1D92" w:rsidRDefault="005A7083" w:rsidP="005F7B35">
            <w:pPr>
              <w:spacing w:after="240"/>
              <w:jc w:val="both"/>
              <w:rPr>
                <w:rFonts w:ascii="OpenDyslexic" w:hAnsi="OpenDyslexic"/>
                <w:sz w:val="18"/>
                <w:szCs w:val="18"/>
              </w:rPr>
            </w:pPr>
            <w:r w:rsidRPr="00DA1D92">
              <w:rPr>
                <w:rFonts w:ascii="OpenDyslexic" w:hAnsi="OpenDyslexic"/>
                <w:sz w:val="18"/>
                <w:szCs w:val="18"/>
              </w:rPr>
              <w:t>Groupe adverbial</w:t>
            </w:r>
            <w:r>
              <w:rPr>
                <w:rFonts w:ascii="OpenDyslexic" w:hAnsi="OpenDyslexic"/>
                <w:sz w:val="18"/>
                <w:szCs w:val="18"/>
              </w:rPr>
              <w:t xml:space="preserve"> (GAdv)</w:t>
            </w:r>
          </w:p>
          <w:p w14:paraId="6119AB38" w14:textId="77777777" w:rsidR="005A7083" w:rsidRPr="00DA1D92" w:rsidRDefault="005A7083" w:rsidP="005F7B35">
            <w:pPr>
              <w:spacing w:after="240"/>
              <w:rPr>
                <w:rFonts w:ascii="OpenDyslexic" w:hAnsi="OpenDyslexic"/>
                <w:sz w:val="18"/>
                <w:szCs w:val="18"/>
              </w:rPr>
            </w:pPr>
            <w:r>
              <w:rPr>
                <w:rFonts w:ascii="OpenDyslexic" w:hAnsi="OpenDyslexic"/>
                <w:noProof/>
                <w:sz w:val="18"/>
                <w:szCs w:val="18"/>
                <w:lang w:val="fr-CA" w:eastAsia="fr-CA"/>
              </w:rPr>
              <mc:AlternateContent>
                <mc:Choice Requires="wps">
                  <w:drawing>
                    <wp:anchor distT="0" distB="0" distL="114300" distR="114300" simplePos="0" relativeHeight="251658244" behindDoc="0" locked="0" layoutInCell="1" allowOverlap="1" wp14:anchorId="4A1CFA22" wp14:editId="54B4D9FE">
                      <wp:simplePos x="0" y="0"/>
                      <wp:positionH relativeFrom="column">
                        <wp:posOffset>1915160</wp:posOffset>
                      </wp:positionH>
                      <wp:positionV relativeFrom="paragraph">
                        <wp:posOffset>243840</wp:posOffset>
                      </wp:positionV>
                      <wp:extent cx="4586605" cy="935355"/>
                      <wp:effectExtent l="0" t="266700" r="42545" b="36195"/>
                      <wp:wrapNone/>
                      <wp:docPr id="2" name="Bulle narrative : ronde 2"/>
                      <wp:cNvGraphicFramePr/>
                      <a:graphic xmlns:a="http://schemas.openxmlformats.org/drawingml/2006/main">
                        <a:graphicData uri="http://schemas.microsoft.com/office/word/2010/wordprocessingShape">
                          <wps:wsp>
                            <wps:cNvSpPr/>
                            <wps:spPr>
                              <a:xfrm>
                                <a:off x="0" y="0"/>
                                <a:ext cx="4586605" cy="935355"/>
                              </a:xfrm>
                              <a:prstGeom prst="wedgeEllipseCallout">
                                <a:avLst>
                                  <a:gd name="adj1" fmla="val -36806"/>
                                  <a:gd name="adj2" fmla="val -7746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820B2A" w14:textId="77777777" w:rsidR="009515FC" w:rsidRPr="00F9575F" w:rsidRDefault="009515FC" w:rsidP="005A7083">
                                  <w:pPr>
                                    <w:rPr>
                                      <w:rFonts w:ascii="OpenDyslexic" w:hAnsi="OpenDyslexic"/>
                                      <w:color w:val="000000" w:themeColor="text1"/>
                                      <w:sz w:val="16"/>
                                      <w:szCs w:val="16"/>
                                    </w:rPr>
                                  </w:pPr>
                                  <w:r w:rsidRPr="00F9575F">
                                    <w:rPr>
                                      <w:rFonts w:ascii="OpenDyslexic" w:hAnsi="OpenDyslexic"/>
                                      <w:color w:val="000000" w:themeColor="text1"/>
                                      <w:sz w:val="16"/>
                                      <w:szCs w:val="16"/>
                                    </w:rPr>
                                    <w:t>Peut-être avez-vous remarqué des concepts que nous n’avons pas étudié formellement cette année, utilisez vos connaissances pour faire des déductions</w:t>
                                  </w:r>
                                  <w:r>
                                    <w:rPr>
                                      <w:rFonts w:ascii="OpenDyslexic" w:hAnsi="OpenDyslexic"/>
                                      <w:color w:val="000000" w:themeColor="text1"/>
                                      <w:sz w:val="16"/>
                                      <w:szCs w:val="16"/>
                                    </w:rPr>
                                    <w:t xml:space="preserve"> </w:t>
                                  </w:r>
                                  <w:r w:rsidRPr="00F9575F">
                                    <w:rPr>
                                      <w:rFonts w:ascii="OpenDyslexic" w:hAnsi="OpenDyslexic"/>
                                      <w:color w:val="000000" w:themeColor="text1"/>
                                      <w:sz w:val="16"/>
                                      <w:szCs w:val="16"/>
                                    </w:rPr>
                                    <w:t xml:space="preserve">!  </w:t>
                                  </w:r>
                                </w:p>
                                <w:p w14:paraId="51F30DFE" w14:textId="77777777" w:rsidR="009515FC" w:rsidRPr="00F9575F" w:rsidRDefault="009515FC" w:rsidP="005A7083">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CFA2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2" o:spid="_x0000_s1026" type="#_x0000_t63" style="position:absolute;margin-left:150.8pt;margin-top:19.2pt;width:361.15pt;height:73.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" adj="2850,-5933" fillcolor="#d9dfef [660]" strokecolor="#243255 [1604]" strokeweight="1pt">
                      <v:textbox>
                        <w:txbxContent>
                          <w:p w14:paraId="02820B2A" w14:textId="77777777" w:rsidR="009515FC" w:rsidRPr="00F9575F" w:rsidRDefault="009515FC" w:rsidP="005A7083">
                            <w:pPr>
                              <w:rPr>
                                <w:rFonts w:ascii="OpenDyslexic" w:hAnsi="OpenDyslexic"/>
                                <w:color w:val="000000" w:themeColor="text1"/>
                                <w:sz w:val="16"/>
                                <w:szCs w:val="16"/>
                              </w:rPr>
                            </w:pPr>
                            <w:r w:rsidRPr="00F9575F">
                              <w:rPr>
                                <w:rFonts w:ascii="OpenDyslexic" w:hAnsi="OpenDyslexic"/>
                                <w:color w:val="000000" w:themeColor="text1"/>
                                <w:sz w:val="16"/>
                                <w:szCs w:val="16"/>
                              </w:rPr>
                              <w:t>Peut-être avez-vous remarqué des concepts que nous n’avons pas étudié formellement cette année, utilisez vos connaissances pour faire des déductions</w:t>
                            </w:r>
                            <w:r>
                              <w:rPr>
                                <w:rFonts w:ascii="OpenDyslexic" w:hAnsi="OpenDyslexic"/>
                                <w:color w:val="000000" w:themeColor="text1"/>
                                <w:sz w:val="16"/>
                                <w:szCs w:val="16"/>
                              </w:rPr>
                              <w:t xml:space="preserve"> </w:t>
                            </w:r>
                            <w:r w:rsidRPr="00F9575F">
                              <w:rPr>
                                <w:rFonts w:ascii="OpenDyslexic" w:hAnsi="OpenDyslexic"/>
                                <w:color w:val="000000" w:themeColor="text1"/>
                                <w:sz w:val="16"/>
                                <w:szCs w:val="16"/>
                              </w:rPr>
                              <w:t xml:space="preserve">!  </w:t>
                            </w:r>
                          </w:p>
                          <w:p w14:paraId="51F30DFE" w14:textId="77777777" w:rsidR="009515FC" w:rsidRPr="00F9575F" w:rsidRDefault="009515FC" w:rsidP="005A7083">
                            <w:pPr>
                              <w:jc w:val="center"/>
                              <w:rPr>
                                <w:sz w:val="16"/>
                                <w:szCs w:val="16"/>
                              </w:rPr>
                            </w:pPr>
                          </w:p>
                        </w:txbxContent>
                      </v:textbox>
                    </v:shape>
                  </w:pict>
                </mc:Fallback>
              </mc:AlternateContent>
            </w:r>
            <w:r w:rsidRPr="00DA1D92">
              <w:rPr>
                <w:rFonts w:ascii="OpenDyslexic" w:hAnsi="OpenDyslexic"/>
                <w:sz w:val="18"/>
                <w:szCs w:val="18"/>
              </w:rPr>
              <w:t>Prédicat</w:t>
            </w:r>
          </w:p>
          <w:p w14:paraId="30CA5CCF" w14:textId="77777777" w:rsidR="005A7083" w:rsidRPr="00DA1D92" w:rsidRDefault="005A7083" w:rsidP="005F7B35">
            <w:pPr>
              <w:spacing w:after="240"/>
              <w:rPr>
                <w:rFonts w:ascii="OpenDyslexic" w:hAnsi="OpenDyslexic"/>
                <w:sz w:val="18"/>
                <w:szCs w:val="18"/>
              </w:rPr>
            </w:pPr>
            <w:r w:rsidRPr="00DA1D92">
              <w:rPr>
                <w:rFonts w:ascii="OpenDyslexic" w:hAnsi="OpenDyslexic"/>
                <w:sz w:val="18"/>
                <w:szCs w:val="18"/>
              </w:rPr>
              <w:t>Complément direct</w:t>
            </w:r>
            <w:r>
              <w:rPr>
                <w:rFonts w:ascii="OpenDyslexic" w:hAnsi="OpenDyslexic"/>
                <w:sz w:val="18"/>
                <w:szCs w:val="18"/>
              </w:rPr>
              <w:t xml:space="preserve"> (cd)</w:t>
            </w:r>
          </w:p>
          <w:p w14:paraId="5E574664" w14:textId="77777777" w:rsidR="005A7083" w:rsidRPr="00DA1D92" w:rsidRDefault="005A7083" w:rsidP="005F7B35">
            <w:pPr>
              <w:rPr>
                <w:rFonts w:ascii="OpenDyslexic" w:hAnsi="OpenDyslexic"/>
                <w:sz w:val="18"/>
                <w:szCs w:val="18"/>
              </w:rPr>
            </w:pPr>
          </w:p>
        </w:tc>
        <w:tc>
          <w:tcPr>
            <w:tcW w:w="4891" w:type="dxa"/>
          </w:tcPr>
          <w:p w14:paraId="55345852" w14:textId="77777777" w:rsidR="005A7083" w:rsidRPr="00DA1D92" w:rsidRDefault="005A7083" w:rsidP="005F7B35">
            <w:pPr>
              <w:spacing w:after="240"/>
              <w:rPr>
                <w:rFonts w:ascii="OpenDyslexic" w:hAnsi="OpenDyslexic"/>
                <w:sz w:val="18"/>
                <w:szCs w:val="18"/>
              </w:rPr>
            </w:pPr>
            <w:r w:rsidRPr="00DA1D92">
              <w:rPr>
                <w:rFonts w:ascii="OpenDyslexic" w:hAnsi="OpenDyslexic"/>
                <w:sz w:val="18"/>
                <w:szCs w:val="18"/>
              </w:rPr>
              <w:t>Conjonction</w:t>
            </w:r>
          </w:p>
          <w:p w14:paraId="542D3481" w14:textId="77777777" w:rsidR="005A7083" w:rsidRPr="00DA1D92" w:rsidRDefault="005A7083" w:rsidP="005F7B35">
            <w:pPr>
              <w:spacing w:after="240"/>
              <w:rPr>
                <w:rFonts w:ascii="OpenDyslexic" w:hAnsi="OpenDyslexic"/>
                <w:sz w:val="18"/>
                <w:szCs w:val="18"/>
              </w:rPr>
            </w:pPr>
            <w:r w:rsidRPr="00DA1D92">
              <w:rPr>
                <w:rFonts w:ascii="OpenDyslexic" w:hAnsi="OpenDyslexic"/>
                <w:sz w:val="18"/>
                <w:szCs w:val="18"/>
              </w:rPr>
              <w:t>Complément du pronom</w:t>
            </w:r>
            <w:r>
              <w:rPr>
                <w:rFonts w:ascii="OpenDyslexic" w:hAnsi="OpenDyslexic"/>
                <w:sz w:val="18"/>
                <w:szCs w:val="18"/>
              </w:rPr>
              <w:t xml:space="preserve"> (c pron)</w:t>
            </w:r>
          </w:p>
          <w:p w14:paraId="65441639" w14:textId="77777777" w:rsidR="005A7083" w:rsidRPr="00DA1D92" w:rsidRDefault="005A7083" w:rsidP="005F7B35">
            <w:pPr>
              <w:spacing w:after="240"/>
              <w:rPr>
                <w:rFonts w:ascii="OpenDyslexic" w:hAnsi="OpenDyslexic"/>
                <w:sz w:val="18"/>
                <w:szCs w:val="18"/>
              </w:rPr>
            </w:pPr>
            <w:r w:rsidRPr="00DA1D92">
              <w:rPr>
                <w:rFonts w:ascii="OpenDyslexic" w:hAnsi="OpenDyslexic"/>
                <w:sz w:val="18"/>
                <w:szCs w:val="18"/>
              </w:rPr>
              <w:t>Phrase subordonnée circonstancielle</w:t>
            </w:r>
            <w:r>
              <w:rPr>
                <w:rFonts w:ascii="OpenDyslexic" w:hAnsi="OpenDyslexic"/>
                <w:sz w:val="18"/>
                <w:szCs w:val="18"/>
              </w:rPr>
              <w:t xml:space="preserve"> (P2Circ)</w:t>
            </w:r>
          </w:p>
          <w:p w14:paraId="00156EFD" w14:textId="77777777" w:rsidR="005A7083" w:rsidRPr="00DA1D92" w:rsidRDefault="005A7083" w:rsidP="005F7B35">
            <w:pPr>
              <w:spacing w:after="240"/>
              <w:rPr>
                <w:rFonts w:ascii="OpenDyslexic" w:hAnsi="OpenDyslexic"/>
                <w:sz w:val="18"/>
                <w:szCs w:val="18"/>
              </w:rPr>
            </w:pPr>
            <w:r w:rsidRPr="00DA1D92">
              <w:rPr>
                <w:rFonts w:ascii="OpenDyslexic" w:hAnsi="OpenDyslexic"/>
                <w:sz w:val="18"/>
                <w:szCs w:val="18"/>
              </w:rPr>
              <w:t>Attribut du sujet</w:t>
            </w:r>
            <w:r>
              <w:rPr>
                <w:rFonts w:ascii="OpenDyslexic" w:hAnsi="OpenDyslexic"/>
                <w:sz w:val="18"/>
                <w:szCs w:val="18"/>
              </w:rPr>
              <w:t xml:space="preserve"> (attr s)</w:t>
            </w:r>
          </w:p>
          <w:p w14:paraId="514F9110" w14:textId="77777777" w:rsidR="005A7083" w:rsidRPr="00DA1D92" w:rsidRDefault="005A7083" w:rsidP="005F7B35">
            <w:pPr>
              <w:spacing w:after="240"/>
              <w:rPr>
                <w:rFonts w:ascii="OpenDyslexic" w:hAnsi="OpenDyslexic"/>
                <w:sz w:val="18"/>
                <w:szCs w:val="18"/>
              </w:rPr>
            </w:pPr>
            <w:r w:rsidRPr="00DA1D92">
              <w:rPr>
                <w:rFonts w:ascii="OpenDyslexic" w:hAnsi="OpenDyslexic"/>
                <w:sz w:val="18"/>
                <w:szCs w:val="18"/>
              </w:rPr>
              <w:t>Nom</w:t>
            </w:r>
          </w:p>
          <w:p w14:paraId="747CF2A5" w14:textId="77777777" w:rsidR="005A7083" w:rsidRPr="00DA1D92" w:rsidRDefault="005A7083" w:rsidP="005F7B35">
            <w:pPr>
              <w:spacing w:after="240"/>
              <w:rPr>
                <w:rFonts w:ascii="OpenDyslexic" w:hAnsi="OpenDyslexic"/>
                <w:sz w:val="18"/>
                <w:szCs w:val="18"/>
              </w:rPr>
            </w:pPr>
            <w:r w:rsidRPr="032B8959">
              <w:rPr>
                <w:rFonts w:ascii="OpenDyslexic" w:hAnsi="OpenDyslexic"/>
                <w:sz w:val="18"/>
                <w:szCs w:val="18"/>
              </w:rPr>
              <w:t>Préposition</w:t>
            </w:r>
          </w:p>
          <w:p w14:paraId="787597A1" w14:textId="77777777" w:rsidR="005A7083" w:rsidRPr="00DA1D92" w:rsidRDefault="005A7083" w:rsidP="005F7B35">
            <w:pPr>
              <w:spacing w:after="240"/>
              <w:rPr>
                <w:rFonts w:ascii="OpenDyslexic" w:hAnsi="OpenDyslexic"/>
                <w:sz w:val="18"/>
                <w:szCs w:val="18"/>
              </w:rPr>
            </w:pPr>
            <w:r w:rsidRPr="00DA1D92">
              <w:rPr>
                <w:rFonts w:ascii="OpenDyslexic" w:hAnsi="OpenDyslexic"/>
                <w:sz w:val="18"/>
                <w:szCs w:val="18"/>
              </w:rPr>
              <w:t xml:space="preserve">Groupe du verbe </w:t>
            </w:r>
            <w:r>
              <w:rPr>
                <w:rFonts w:ascii="OpenDyslexic" w:hAnsi="OpenDyslexic"/>
                <w:sz w:val="18"/>
                <w:szCs w:val="18"/>
              </w:rPr>
              <w:t>(GV)</w:t>
            </w:r>
          </w:p>
          <w:p w14:paraId="5246E6B6" w14:textId="77777777" w:rsidR="005A7083" w:rsidRPr="00DA1D92" w:rsidRDefault="005A7083" w:rsidP="005F7B35">
            <w:pPr>
              <w:spacing w:after="240"/>
              <w:rPr>
                <w:rFonts w:ascii="OpenDyslexic" w:hAnsi="OpenDyslexic"/>
                <w:sz w:val="18"/>
                <w:szCs w:val="18"/>
              </w:rPr>
            </w:pPr>
            <w:r w:rsidRPr="00DA1D92">
              <w:rPr>
                <w:rFonts w:ascii="OpenDyslexic" w:hAnsi="OpenDyslexic"/>
                <w:sz w:val="18"/>
                <w:szCs w:val="18"/>
              </w:rPr>
              <w:t>Complément indirect</w:t>
            </w:r>
            <w:r>
              <w:rPr>
                <w:rFonts w:ascii="OpenDyslexic" w:hAnsi="OpenDyslexic"/>
                <w:sz w:val="18"/>
                <w:szCs w:val="18"/>
              </w:rPr>
              <w:t xml:space="preserve"> (ci)</w:t>
            </w:r>
          </w:p>
          <w:p w14:paraId="050DAB43" w14:textId="77777777" w:rsidR="005A7083" w:rsidRPr="00DA1D92" w:rsidRDefault="005A7083" w:rsidP="005F7B35">
            <w:pPr>
              <w:spacing w:after="240"/>
              <w:rPr>
                <w:rFonts w:ascii="OpenDyslexic" w:hAnsi="OpenDyslexic"/>
                <w:sz w:val="18"/>
                <w:szCs w:val="18"/>
              </w:rPr>
            </w:pPr>
            <w:r w:rsidRPr="00DA1D92">
              <w:rPr>
                <w:rFonts w:ascii="OpenDyslexic" w:hAnsi="OpenDyslexic"/>
                <w:sz w:val="18"/>
                <w:szCs w:val="18"/>
              </w:rPr>
              <w:t>Phrase subordonnée complétive</w:t>
            </w:r>
            <w:r>
              <w:rPr>
                <w:rFonts w:ascii="OpenDyslexic" w:hAnsi="OpenDyslexic"/>
                <w:sz w:val="18"/>
                <w:szCs w:val="18"/>
              </w:rPr>
              <w:t xml:space="preserve"> (P2Compl)</w:t>
            </w:r>
          </w:p>
          <w:p w14:paraId="786FE654" w14:textId="77777777" w:rsidR="005A7083" w:rsidRPr="00DA1D92" w:rsidRDefault="005A7083" w:rsidP="005F7B35">
            <w:pPr>
              <w:spacing w:after="240"/>
              <w:rPr>
                <w:rFonts w:ascii="OpenDyslexic" w:hAnsi="OpenDyslexic"/>
                <w:sz w:val="18"/>
                <w:szCs w:val="18"/>
              </w:rPr>
            </w:pPr>
            <w:r w:rsidRPr="00DA1D92">
              <w:rPr>
                <w:rFonts w:ascii="OpenDyslexic" w:hAnsi="OpenDyslexic"/>
                <w:sz w:val="18"/>
                <w:szCs w:val="18"/>
              </w:rPr>
              <w:t>Complément de l’adjectif</w:t>
            </w:r>
            <w:r>
              <w:rPr>
                <w:rFonts w:ascii="OpenDyslexic" w:hAnsi="OpenDyslexic"/>
                <w:sz w:val="18"/>
                <w:szCs w:val="18"/>
              </w:rPr>
              <w:t xml:space="preserve"> (c adj)</w:t>
            </w:r>
          </w:p>
          <w:p w14:paraId="77E41F2C" w14:textId="77777777" w:rsidR="005A7083" w:rsidRPr="00DA1D92" w:rsidRDefault="005A7083" w:rsidP="005F7B35">
            <w:pPr>
              <w:spacing w:after="240"/>
              <w:rPr>
                <w:rFonts w:ascii="OpenDyslexic" w:hAnsi="OpenDyslexic"/>
                <w:sz w:val="18"/>
                <w:szCs w:val="18"/>
              </w:rPr>
            </w:pPr>
            <w:r w:rsidRPr="00DA1D92">
              <w:rPr>
                <w:rFonts w:ascii="OpenDyslexic" w:hAnsi="OpenDyslexic"/>
                <w:sz w:val="18"/>
                <w:szCs w:val="18"/>
              </w:rPr>
              <w:t>Groupe verbal participe présent</w:t>
            </w:r>
            <w:r>
              <w:rPr>
                <w:rFonts w:ascii="OpenDyslexic" w:hAnsi="OpenDyslexic"/>
                <w:sz w:val="18"/>
                <w:szCs w:val="18"/>
              </w:rPr>
              <w:t xml:space="preserve"> (GVPart)</w:t>
            </w:r>
          </w:p>
          <w:p w14:paraId="058CC22A" w14:textId="77777777" w:rsidR="005A7083" w:rsidRPr="00DA1D92" w:rsidRDefault="005A7083" w:rsidP="005F7B35">
            <w:pPr>
              <w:spacing w:after="240"/>
              <w:rPr>
                <w:rFonts w:ascii="OpenDyslexic" w:hAnsi="OpenDyslexic"/>
                <w:sz w:val="18"/>
                <w:szCs w:val="18"/>
              </w:rPr>
            </w:pPr>
            <w:r w:rsidRPr="00DA1D92">
              <w:rPr>
                <w:rFonts w:ascii="OpenDyslexic" w:hAnsi="OpenDyslexic"/>
                <w:sz w:val="18"/>
                <w:szCs w:val="18"/>
              </w:rPr>
              <w:t>Groupe adjectival</w:t>
            </w:r>
            <w:r>
              <w:rPr>
                <w:rFonts w:ascii="OpenDyslexic" w:hAnsi="OpenDyslexic"/>
                <w:sz w:val="18"/>
                <w:szCs w:val="18"/>
              </w:rPr>
              <w:t xml:space="preserve"> (GAdj)</w:t>
            </w:r>
          </w:p>
          <w:p w14:paraId="04017D62" w14:textId="77777777" w:rsidR="005A7083" w:rsidRPr="00DA1D92" w:rsidRDefault="005A7083" w:rsidP="005F7B35">
            <w:pPr>
              <w:spacing w:after="240"/>
              <w:jc w:val="both"/>
              <w:rPr>
                <w:rFonts w:ascii="OpenDyslexic" w:hAnsi="OpenDyslexic"/>
                <w:sz w:val="18"/>
                <w:szCs w:val="18"/>
              </w:rPr>
            </w:pPr>
            <w:r w:rsidRPr="00DA1D92">
              <w:rPr>
                <w:rFonts w:ascii="OpenDyslexic" w:hAnsi="OpenDyslexic"/>
                <w:sz w:val="18"/>
                <w:szCs w:val="18"/>
              </w:rPr>
              <w:t>Modificateur</w:t>
            </w:r>
            <w:r>
              <w:rPr>
                <w:rFonts w:ascii="OpenDyslexic" w:hAnsi="OpenDyslexic"/>
                <w:sz w:val="18"/>
                <w:szCs w:val="18"/>
              </w:rPr>
              <w:t xml:space="preserve"> (modif)</w:t>
            </w:r>
          </w:p>
          <w:p w14:paraId="4833CDF3" w14:textId="77777777" w:rsidR="005A7083" w:rsidRPr="00DA1D92" w:rsidRDefault="005A7083" w:rsidP="005F7B35">
            <w:pPr>
              <w:rPr>
                <w:rFonts w:ascii="OpenDyslexic" w:hAnsi="OpenDyslexic"/>
                <w:sz w:val="18"/>
                <w:szCs w:val="18"/>
              </w:rPr>
            </w:pPr>
          </w:p>
        </w:tc>
      </w:tr>
    </w:tbl>
    <w:p w14:paraId="2FF6E3D8" w14:textId="77777777" w:rsidR="005A7083" w:rsidRPr="00AE7DF8" w:rsidRDefault="005A7083" w:rsidP="005A7083">
      <w:pPr>
        <w:pStyle w:val="Paragraphedeliste"/>
        <w:numPr>
          <w:ilvl w:val="0"/>
          <w:numId w:val="0"/>
        </w:numPr>
        <w:spacing w:after="240"/>
        <w:ind w:left="360"/>
        <w:jc w:val="both"/>
        <w:rPr>
          <w:rFonts w:ascii="OpenDyslexic" w:hAnsi="OpenDyslexic"/>
          <w:sz w:val="18"/>
          <w:szCs w:val="18"/>
        </w:rPr>
      </w:pPr>
    </w:p>
    <w:p w14:paraId="2D8FAD10" w14:textId="77777777" w:rsidR="005A7083" w:rsidRPr="00CC2877" w:rsidRDefault="005A7083" w:rsidP="005A7083">
      <w:pPr>
        <w:ind w:left="357"/>
        <w:jc w:val="both"/>
        <w:rPr>
          <w:rFonts w:ascii="OpenDyslexic" w:hAnsi="OpenDyslexic"/>
          <w:sz w:val="16"/>
          <w:szCs w:val="16"/>
        </w:rPr>
      </w:pPr>
      <w:r w:rsidRPr="00CC2877">
        <w:rPr>
          <w:rFonts w:ascii="OpenDyslexic" w:hAnsi="OpenDyslexic"/>
          <w:sz w:val="16"/>
          <w:szCs w:val="16"/>
        </w:rPr>
        <w:t xml:space="preserve">2- Dans le tableau à la page suivante, classez en trois catégories tous ces concepts. Écrivez les concepts au long et avec leur abréviation s’il y a lieu. </w:t>
      </w:r>
    </w:p>
    <w:p w14:paraId="7BEEFF3F" w14:textId="77777777" w:rsidR="005A7083" w:rsidRPr="00AE7DF8" w:rsidRDefault="005A7083" w:rsidP="005A7083">
      <w:pPr>
        <w:pStyle w:val="Paragraphedeliste"/>
        <w:numPr>
          <w:ilvl w:val="0"/>
          <w:numId w:val="0"/>
        </w:numPr>
        <w:spacing w:after="0"/>
        <w:ind w:left="357"/>
        <w:jc w:val="both"/>
        <w:rPr>
          <w:rFonts w:ascii="OpenDyslexic" w:hAnsi="OpenDyslexic"/>
          <w:sz w:val="16"/>
          <w:szCs w:val="16"/>
        </w:rPr>
      </w:pPr>
      <w:r w:rsidRPr="00AE7DF8">
        <w:rPr>
          <w:rFonts w:ascii="OpenDyslexic" w:hAnsi="OpenDyslexic"/>
          <w:sz w:val="16"/>
          <w:szCs w:val="16"/>
        </w:rPr>
        <w:t xml:space="preserve">3- Donnez un nom à chacune des catégories grammaticales trouvées. </w:t>
      </w:r>
    </w:p>
    <w:p w14:paraId="1AC31C2F" w14:textId="77777777" w:rsidR="005A7083" w:rsidRPr="00AE7DF8" w:rsidRDefault="005A7083" w:rsidP="005A7083">
      <w:pPr>
        <w:pStyle w:val="Paragraphedeliste"/>
        <w:numPr>
          <w:ilvl w:val="0"/>
          <w:numId w:val="0"/>
        </w:numPr>
        <w:spacing w:after="0"/>
        <w:ind w:left="357"/>
        <w:jc w:val="both"/>
        <w:rPr>
          <w:rFonts w:ascii="OpenDyslexic" w:hAnsi="OpenDyslexic"/>
          <w:sz w:val="16"/>
          <w:szCs w:val="16"/>
        </w:rPr>
      </w:pPr>
      <w:r w:rsidRPr="00AE7DF8">
        <w:rPr>
          <w:rFonts w:ascii="OpenDyslexic" w:hAnsi="OpenDyslexic"/>
          <w:sz w:val="16"/>
          <w:szCs w:val="16"/>
        </w:rPr>
        <w:t xml:space="preserve">4- En pensant à l’analyse de phrase en arbre, identifiez les concepts qui s’inscrivent dans des boites, sur des branches ou au dernier niveau d’analyse.  </w:t>
      </w:r>
    </w:p>
    <w:p w14:paraId="2EBCEC24" w14:textId="1B9F6CDD" w:rsidR="00E55ADE" w:rsidRDefault="001C72EA" w:rsidP="00E55ADE">
      <w:pPr>
        <w:pStyle w:val="Consignesetmatriel-description"/>
        <w:ind w:left="360"/>
      </w:pPr>
      <w:r>
        <w:rPr>
          <w:noProof/>
          <w:lang w:val="fr-CA" w:eastAsia="fr-CA"/>
        </w:rPr>
        <w:lastRenderedPageBreak/>
        <w:drawing>
          <wp:inline distT="0" distB="0" distL="0" distR="0" wp14:anchorId="4E2007D7" wp14:editId="3DD5AC3B">
            <wp:extent cx="8048440" cy="5049456"/>
            <wp:effectExtent l="0" t="5398" r="4763" b="4762"/>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8053798" cy="5052817"/>
                    </a:xfrm>
                    <a:prstGeom prst="rect">
                      <a:avLst/>
                    </a:prstGeom>
                  </pic:spPr>
                </pic:pic>
              </a:graphicData>
            </a:graphic>
          </wp:inline>
        </w:drawing>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F3382" w:rsidRPr="006F3382" w14:paraId="569F8CC2" w14:textId="77777777" w:rsidTr="00BC1B1F">
        <w:tc>
          <w:tcPr>
            <w:tcW w:w="9782" w:type="dxa"/>
            <w:shd w:val="clear" w:color="auto" w:fill="DDECEE" w:themeFill="accent5" w:themeFillTint="33"/>
          </w:tcPr>
          <w:p w14:paraId="52F35AA5" w14:textId="5F090B43" w:rsidR="006F3382" w:rsidRDefault="006F3382" w:rsidP="00035250">
            <w:pPr>
              <w:pStyle w:val="Informationsauxparents"/>
            </w:pPr>
            <w:r w:rsidRPr="00726125">
              <w:lastRenderedPageBreak/>
              <w:t>Information au</w:t>
            </w:r>
            <w:r>
              <w:t>x</w:t>
            </w:r>
            <w:r w:rsidRPr="00726125">
              <w:t xml:space="preserve"> parents</w:t>
            </w:r>
          </w:p>
          <w:p w14:paraId="7C2F7AF0" w14:textId="77777777" w:rsidR="006F3382" w:rsidRPr="00B14054" w:rsidRDefault="006F3382" w:rsidP="00145AE5">
            <w:pPr>
              <w:pStyle w:val="Tableauconsignesetmatriel-titres"/>
            </w:pPr>
            <w:r>
              <w:t>À propos de l’activité</w:t>
            </w:r>
          </w:p>
          <w:p w14:paraId="398470EB" w14:textId="77777777" w:rsidR="00E55ADE" w:rsidRDefault="00E55ADE" w:rsidP="00E55ADE">
            <w:r>
              <w:t>Cette activité synthèse permet à l’élève de classer les concepts de base en grammaire selon trois catégories. Ces notions essentielles doivent être claires dans son esprit pour faciliter son travail en situation d’écriture (structure de phrase, accord, conjugaison, orthographe…) comme en situation de compréhension en lecture ou en communication orale. En plus, c’est le langage que les enseignants utilisent pour nommer les phénomènes de langue et pour corriger les productions des élèves.</w:t>
            </w:r>
          </w:p>
          <w:p w14:paraId="733F1899" w14:textId="1FE787E8" w:rsidR="006F3382" w:rsidRPr="006F3382" w:rsidRDefault="006F3382" w:rsidP="00E55ADE">
            <w:pPr>
              <w:pStyle w:val="TableauParagraphedeliste"/>
              <w:numPr>
                <w:ilvl w:val="0"/>
                <w:numId w:val="0"/>
              </w:numPr>
            </w:pPr>
          </w:p>
        </w:tc>
      </w:tr>
      <w:tr w:rsidR="00B1004F" w:rsidRPr="006F3382" w14:paraId="3A8E4E27" w14:textId="77777777" w:rsidTr="00BC1B1F">
        <w:tc>
          <w:tcPr>
            <w:tcW w:w="9782" w:type="dxa"/>
            <w:shd w:val="clear" w:color="auto" w:fill="DDECEE" w:themeFill="accent5" w:themeFillTint="33"/>
          </w:tcPr>
          <w:p w14:paraId="35AFF672" w14:textId="77777777" w:rsidR="00B1004F" w:rsidRPr="00726125" w:rsidRDefault="00B1004F" w:rsidP="00035250">
            <w:pPr>
              <w:pStyle w:val="Informationsauxparents"/>
            </w:pPr>
          </w:p>
        </w:tc>
      </w:tr>
      <w:tr w:rsidR="00E55ADE" w:rsidRPr="006F3382" w14:paraId="2AD4187E" w14:textId="77777777" w:rsidTr="00E55ADE">
        <w:trPr>
          <w:trHeight w:val="23"/>
        </w:trPr>
        <w:tc>
          <w:tcPr>
            <w:tcW w:w="9782" w:type="dxa"/>
            <w:shd w:val="clear" w:color="auto" w:fill="DDECEE" w:themeFill="accent5" w:themeFillTint="33"/>
          </w:tcPr>
          <w:p w14:paraId="601899E0" w14:textId="77777777" w:rsidR="00E55ADE" w:rsidRPr="00726125" w:rsidRDefault="00E55ADE" w:rsidP="00E55ADE">
            <w:pPr>
              <w:pStyle w:val="Informationsauxparents"/>
              <w:ind w:left="0"/>
            </w:pPr>
          </w:p>
        </w:tc>
      </w:tr>
    </w:tbl>
    <w:p w14:paraId="430D7539" w14:textId="77777777" w:rsidR="005F7B35" w:rsidRDefault="005F7B35" w:rsidP="005F7B35">
      <w:pPr>
        <w:pStyle w:val="Titredelactivit"/>
        <w:rPr>
          <w:lang w:val="fr-CA"/>
        </w:rPr>
      </w:pPr>
      <w:r>
        <w:rPr>
          <w:lang w:val="fr-CA"/>
        </w:rPr>
        <w:br w:type="page"/>
      </w:r>
    </w:p>
    <w:p w14:paraId="2DDC51BB" w14:textId="374A7B9C" w:rsidR="005F7B35" w:rsidRPr="005F7B35" w:rsidRDefault="005F7B35" w:rsidP="005F7B35">
      <w:pPr>
        <w:pStyle w:val="Titredelactivit"/>
        <w:rPr>
          <w:b w:val="0"/>
          <w:bCs/>
          <w:lang w:val="fr-CA"/>
        </w:rPr>
      </w:pPr>
      <w:r w:rsidRPr="009128FD">
        <w:rPr>
          <w:lang w:val="fr-CA"/>
        </w:rPr>
        <w:lastRenderedPageBreak/>
        <w:t>Titre de l’activité</w:t>
      </w:r>
      <w:r>
        <w:rPr>
          <w:lang w:val="fr-CA"/>
        </w:rPr>
        <w:t xml:space="preserve"> 2 / 2</w:t>
      </w:r>
      <w:r>
        <w:rPr>
          <w:lang w:val="fr-CA"/>
        </w:rPr>
        <w:br/>
      </w:r>
      <w:r w:rsidR="00B35C82" w:rsidRPr="00B35C82">
        <w:rPr>
          <w:b w:val="0"/>
          <w:bCs/>
          <w:sz w:val="44"/>
          <w:szCs w:val="32"/>
          <w:lang w:val="fr-CA"/>
        </w:rPr>
        <w:t>Rédaction d’un t</w:t>
      </w:r>
      <w:r w:rsidRPr="00B35C82">
        <w:rPr>
          <w:b w:val="0"/>
          <w:bCs/>
          <w:sz w:val="44"/>
          <w:szCs w:val="32"/>
          <w:lang w:val="fr-CA"/>
        </w:rPr>
        <w:t xml:space="preserve">exte descriptif – </w:t>
      </w:r>
      <w:r w:rsidR="00B35C82" w:rsidRPr="00B35C82">
        <w:rPr>
          <w:b w:val="0"/>
          <w:bCs/>
          <w:sz w:val="44"/>
          <w:szCs w:val="32"/>
          <w:lang w:val="fr-CA"/>
        </w:rPr>
        <w:br/>
      </w:r>
      <w:r w:rsidRPr="00B35C82">
        <w:rPr>
          <w:b w:val="0"/>
          <w:bCs/>
          <w:i/>
          <w:iCs/>
          <w:sz w:val="44"/>
          <w:szCs w:val="32"/>
          <w:lang w:val="fr-CA"/>
        </w:rPr>
        <w:t>Périls botaniques</w:t>
      </w:r>
    </w:p>
    <w:p w14:paraId="7838323F" w14:textId="226AA4F8" w:rsidR="005F7B35" w:rsidRDefault="005F7B35" w:rsidP="005F7B35">
      <w:pPr>
        <w:pStyle w:val="Consignesetmatriel-titres"/>
      </w:pPr>
      <w:r w:rsidRPr="00B14054">
        <w:t>Consigne</w:t>
      </w:r>
      <w:r w:rsidR="00B35C82">
        <w:t>s</w:t>
      </w:r>
      <w:r w:rsidRPr="00B14054">
        <w:t xml:space="preserve"> à </w:t>
      </w:r>
      <w:r w:rsidRPr="00145AE5">
        <w:t>l’élève</w:t>
      </w:r>
    </w:p>
    <w:p w14:paraId="24EB1560" w14:textId="31D94A2F" w:rsidR="005101A0" w:rsidRDefault="005F7B35" w:rsidP="00A5418D">
      <w:pPr>
        <w:pStyle w:val="Consignesetmatriel-description"/>
        <w:numPr>
          <w:ilvl w:val="0"/>
          <w:numId w:val="3"/>
        </w:numPr>
        <w:spacing w:after="120" w:line="240" w:lineRule="auto"/>
      </w:pPr>
      <w:r>
        <w:t>Cette activité est la première étape menant à la rédaction d’un texte descriptif ;</w:t>
      </w:r>
    </w:p>
    <w:p w14:paraId="1FC770B6" w14:textId="77777777" w:rsidR="00B35C82" w:rsidRDefault="00B35C82" w:rsidP="00A5418D">
      <w:pPr>
        <w:pStyle w:val="Consignesetmatriel-description"/>
        <w:numPr>
          <w:ilvl w:val="0"/>
          <w:numId w:val="3"/>
        </w:numPr>
        <w:spacing w:after="120" w:line="240" w:lineRule="auto"/>
      </w:pPr>
      <w:r>
        <w:t>Consultez la page suivante pour connaître les détails de l’activité ;</w:t>
      </w:r>
    </w:p>
    <w:p w14:paraId="65E9BF13" w14:textId="525B9DF4" w:rsidR="005F7B35" w:rsidRDefault="005F7B35" w:rsidP="00A5418D">
      <w:pPr>
        <w:pStyle w:val="Consignesetmatriel-description"/>
        <w:numPr>
          <w:ilvl w:val="0"/>
          <w:numId w:val="3"/>
        </w:numPr>
        <w:spacing w:after="120" w:line="240" w:lineRule="auto"/>
      </w:pPr>
      <w:r>
        <w:t xml:space="preserve">Cette semaine, vous vous consacrerez à la </w:t>
      </w:r>
      <w:r w:rsidRPr="00B35C82">
        <w:rPr>
          <w:b/>
          <w:bCs/>
        </w:rPr>
        <w:t>lecture</w:t>
      </w:r>
      <w:r>
        <w:t xml:space="preserve"> et à </w:t>
      </w:r>
      <w:r w:rsidRPr="00B35C82">
        <w:rPr>
          <w:b/>
          <w:bCs/>
        </w:rPr>
        <w:t>l’annotation</w:t>
      </w:r>
      <w:r w:rsidR="00397E90">
        <w:t xml:space="preserve"> des différents textes fournis dans le documents intitulé «</w:t>
      </w:r>
      <w:r w:rsidR="005101A0">
        <w:t xml:space="preserve"> </w:t>
      </w:r>
      <w:hyperlink r:id="rId16" w:history="1">
        <w:r w:rsidR="00397E90" w:rsidRPr="005101A0">
          <w:rPr>
            <w:rStyle w:val="Lienhypertexte"/>
            <w:b/>
            <w:bCs/>
          </w:rPr>
          <w:t>Sources documentaires</w:t>
        </w:r>
      </w:hyperlink>
      <w:r w:rsidR="005101A0">
        <w:t xml:space="preserve"> </w:t>
      </w:r>
      <w:r w:rsidR="00397E90">
        <w:t>»</w:t>
      </w:r>
      <w:r w:rsidR="005101A0">
        <w:t> ;</w:t>
      </w:r>
    </w:p>
    <w:p w14:paraId="7683F74F" w14:textId="279F30B3" w:rsidR="005101A0" w:rsidRDefault="005101A0" w:rsidP="00A5418D">
      <w:pPr>
        <w:pStyle w:val="Consignesetmatriel-description"/>
        <w:numPr>
          <w:ilvl w:val="0"/>
          <w:numId w:val="3"/>
        </w:numPr>
        <w:spacing w:after="120" w:line="240" w:lineRule="auto"/>
      </w:pPr>
      <w:r>
        <w:t xml:space="preserve">La semaine prochaine, vous serez appelés à vous lancer dans la rédaction d’un texte descriptif </w:t>
      </w:r>
      <w:r w:rsidR="00B35C82">
        <w:t xml:space="preserve">en accord avec les </w:t>
      </w:r>
      <w:r>
        <w:t>notions abordées en classe ;</w:t>
      </w:r>
    </w:p>
    <w:p w14:paraId="1C9AF00F" w14:textId="2EAD61A5" w:rsidR="005101A0" w:rsidRDefault="005101A0" w:rsidP="00A5418D">
      <w:pPr>
        <w:pStyle w:val="Consignesetmatriel-description"/>
        <w:numPr>
          <w:ilvl w:val="0"/>
          <w:numId w:val="3"/>
        </w:numPr>
        <w:spacing w:after="120" w:line="240" w:lineRule="auto"/>
        <w:sectPr w:rsidR="005101A0" w:rsidSect="006F3382">
          <w:headerReference w:type="default" r:id="rId17"/>
          <w:footerReference w:type="default" r:id="rId18"/>
          <w:pgSz w:w="12240" w:h="15840"/>
          <w:pgMar w:top="567" w:right="1418" w:bottom="1418" w:left="1276" w:header="709" w:footer="709" w:gutter="0"/>
          <w:cols w:space="708"/>
          <w:docGrid w:linePitch="360"/>
        </w:sectPr>
      </w:pPr>
    </w:p>
    <w:p w14:paraId="36F258FA" w14:textId="77777777" w:rsidR="005101A0" w:rsidRPr="00772560" w:rsidRDefault="005101A0" w:rsidP="005101A0">
      <w:pPr>
        <w:ind w:right="-399"/>
        <w:jc w:val="center"/>
        <w:rPr>
          <w:rFonts w:ascii="PlantsLetters" w:hAnsi="PlantsLetters"/>
          <w:color w:val="000000" w:themeColor="text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72560">
        <w:rPr>
          <w:rFonts w:ascii="Wild Growth" w:hAnsi="Wild Growth"/>
          <w:color w:val="000000" w:themeColor="text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Péril</w:t>
      </w:r>
      <w:r>
        <w:rPr>
          <w:rFonts w:ascii="Wild Growth" w:hAnsi="Wild Growth"/>
          <w:color w:val="000000" w:themeColor="text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w:t>
      </w:r>
      <w:r w:rsidRPr="00BE0DF5">
        <w:rPr>
          <w:sz w:val="240"/>
          <w:szCs w:val="220"/>
        </w:rPr>
        <w:t xml:space="preserve">  </w:t>
      </w:r>
      <w:r>
        <w:rPr>
          <w:rFonts w:ascii="Wild Growth" w:hAnsi="Wild Growth"/>
          <w:color w:val="000000" w:themeColor="text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w:t>
      </w:r>
      <w:r w:rsidRPr="00772560">
        <w:rPr>
          <w:rFonts w:ascii="Wild Growth" w:hAnsi="Wild Growth"/>
          <w:color w:val="000000" w:themeColor="text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otanique</w:t>
      </w:r>
      <w:r>
        <w:rPr>
          <w:rFonts w:ascii="Wild Growth" w:hAnsi="Wild Growth"/>
          <w:color w:val="000000" w:themeColor="text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w:t>
      </w:r>
    </w:p>
    <w:p w14:paraId="0A4C3302" w14:textId="1ACAF909" w:rsidR="005101A0" w:rsidRDefault="005101A0" w:rsidP="005101A0">
      <w:pPr>
        <w:ind w:left="284" w:right="310"/>
        <w:jc w:val="both"/>
        <w:rPr>
          <w:rFonts w:ascii="Times New Roman" w:hAnsi="Times New Roman"/>
          <w:sz w:val="26"/>
          <w:szCs w:val="26"/>
        </w:rPr>
      </w:pPr>
      <w:r w:rsidRPr="005101A0">
        <w:rPr>
          <w:rFonts w:ascii="Times New Roman" w:hAnsi="Times New Roman"/>
          <w:sz w:val="26"/>
          <w:szCs w:val="26"/>
        </w:rPr>
        <w:t>La municipalité où tu résides cherche à mettre en place une campagne de sensibilisation destinée aux jeunes de ta région. En effet, il semble que peu de gens soient informés au sujet de la berce du Caucase, une plante pour le moins problématique.</w:t>
      </w:r>
    </w:p>
    <w:p w14:paraId="77C07FCB" w14:textId="77777777" w:rsidR="005101A0" w:rsidRPr="005101A0" w:rsidRDefault="005101A0" w:rsidP="005101A0">
      <w:pPr>
        <w:ind w:left="284" w:right="310"/>
        <w:jc w:val="both"/>
        <w:rPr>
          <w:rFonts w:ascii="Times New Roman" w:hAnsi="Times New Roman"/>
          <w:sz w:val="26"/>
          <w:szCs w:val="26"/>
        </w:rPr>
      </w:pPr>
    </w:p>
    <w:p w14:paraId="284D9271" w14:textId="2EF3916C" w:rsidR="005101A0" w:rsidRDefault="005101A0" w:rsidP="005101A0">
      <w:pPr>
        <w:ind w:left="284" w:right="310"/>
        <w:jc w:val="both"/>
        <w:rPr>
          <w:rFonts w:ascii="Times New Roman" w:hAnsi="Times New Roman"/>
          <w:sz w:val="26"/>
          <w:szCs w:val="26"/>
        </w:rPr>
      </w:pPr>
      <w:r w:rsidRPr="005101A0">
        <w:rPr>
          <w:rFonts w:ascii="Times New Roman" w:hAnsi="Times New Roman"/>
          <w:sz w:val="26"/>
          <w:szCs w:val="26"/>
        </w:rPr>
        <w:t>Comme elle est perspicace, l’organisatrice de la campagne s’est dit qu’un bon moyen de sensibiliser les jeunes à une problématique serait de leur demander d’écrire eux-mêmes à ce propos.</w:t>
      </w:r>
    </w:p>
    <w:p w14:paraId="511EADAE" w14:textId="77777777" w:rsidR="005101A0" w:rsidRPr="005101A0" w:rsidRDefault="005101A0" w:rsidP="005101A0">
      <w:pPr>
        <w:ind w:left="284" w:right="310"/>
        <w:jc w:val="both"/>
        <w:rPr>
          <w:rFonts w:ascii="Times New Roman" w:hAnsi="Times New Roman"/>
          <w:sz w:val="26"/>
          <w:szCs w:val="26"/>
        </w:rPr>
      </w:pPr>
    </w:p>
    <w:p w14:paraId="42F7D42A" w14:textId="54CC6AD8" w:rsidR="005101A0" w:rsidRDefault="005101A0" w:rsidP="005101A0">
      <w:pPr>
        <w:ind w:left="284" w:right="310"/>
        <w:jc w:val="both"/>
        <w:rPr>
          <w:rFonts w:ascii="Times New Roman" w:hAnsi="Times New Roman"/>
          <w:sz w:val="26"/>
          <w:szCs w:val="26"/>
        </w:rPr>
      </w:pPr>
      <w:r>
        <w:rPr>
          <w:noProof/>
          <w:lang w:val="fr-CA" w:eastAsia="fr-CA"/>
        </w:rPr>
        <w:drawing>
          <wp:anchor distT="0" distB="0" distL="114300" distR="114300" simplePos="0" relativeHeight="251660293" behindDoc="1" locked="0" layoutInCell="1" allowOverlap="1" wp14:anchorId="39BF2AB6" wp14:editId="09CB79B0">
            <wp:simplePos x="0" y="0"/>
            <wp:positionH relativeFrom="column">
              <wp:posOffset>-190500</wp:posOffset>
            </wp:positionH>
            <wp:positionV relativeFrom="paragraph">
              <wp:posOffset>363587</wp:posOffset>
            </wp:positionV>
            <wp:extent cx="7249750" cy="6152083"/>
            <wp:effectExtent l="0" t="0" r="8890" b="127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67" t="5303" r="5322" b="45203"/>
                    <a:stretch/>
                  </pic:blipFill>
                  <pic:spPr bwMode="auto">
                    <a:xfrm>
                      <a:off x="0" y="0"/>
                      <a:ext cx="7249750" cy="6152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01A0">
        <w:rPr>
          <w:rFonts w:ascii="Times New Roman" w:hAnsi="Times New Roman"/>
          <w:sz w:val="26"/>
          <w:szCs w:val="26"/>
        </w:rPr>
        <w:t xml:space="preserve">Afin de démontrer tes talents, tu décides de participer. En revanche, tu sais qu’il te faudra faire des recherches et un peu de lecture pour te </w:t>
      </w:r>
      <w:hyperlink r:id="rId20" w:history="1">
        <w:r w:rsidRPr="005101A0">
          <w:rPr>
            <w:rStyle w:val="Lienhypertexte"/>
            <w:rFonts w:ascii="Times New Roman" w:hAnsi="Times New Roman"/>
            <w:sz w:val="26"/>
            <w:szCs w:val="26"/>
          </w:rPr>
          <w:t>documenter</w:t>
        </w:r>
      </w:hyperlink>
      <w:r w:rsidRPr="005101A0">
        <w:rPr>
          <w:rFonts w:ascii="Times New Roman" w:hAnsi="Times New Roman"/>
          <w:sz w:val="26"/>
          <w:szCs w:val="26"/>
        </w:rPr>
        <w:t xml:space="preserve"> adéquatement sur le sujet.</w:t>
      </w:r>
    </w:p>
    <w:p w14:paraId="2BBC350A" w14:textId="77777777" w:rsidR="005101A0" w:rsidRPr="005101A0" w:rsidRDefault="005101A0" w:rsidP="005101A0">
      <w:pPr>
        <w:ind w:left="284" w:right="310"/>
        <w:jc w:val="both"/>
        <w:rPr>
          <w:rFonts w:ascii="Times New Roman" w:hAnsi="Times New Roman"/>
          <w:sz w:val="26"/>
          <w:szCs w:val="26"/>
        </w:rPr>
      </w:pPr>
    </w:p>
    <w:p w14:paraId="3893244D" w14:textId="77777777" w:rsidR="005101A0" w:rsidRPr="005101A0" w:rsidRDefault="005101A0" w:rsidP="005101A0">
      <w:pPr>
        <w:ind w:left="284"/>
        <w:rPr>
          <w:rFonts w:ascii="Times New Roman" w:hAnsi="Times New Roman"/>
          <w:sz w:val="26"/>
          <w:szCs w:val="26"/>
        </w:rPr>
      </w:pPr>
      <w:r w:rsidRPr="005101A0">
        <w:rPr>
          <w:rFonts w:ascii="Times New Roman" w:hAnsi="Times New Roman"/>
          <w:sz w:val="26"/>
          <w:szCs w:val="26"/>
        </w:rPr>
        <w:t xml:space="preserve">La commande que tu </w:t>
      </w:r>
      <w:r w:rsidRPr="005101A0">
        <w:rPr>
          <w:rFonts w:ascii="Times New Roman" w:hAnsi="Times New Roman"/>
          <w:sz w:val="26"/>
          <w:szCs w:val="26"/>
        </w:rPr>
        <w:br/>
        <w:t>reçois est la suivante :</w:t>
      </w:r>
    </w:p>
    <w:p w14:paraId="7FE47E07" w14:textId="77777777" w:rsidR="005101A0" w:rsidRDefault="005101A0" w:rsidP="005101A0">
      <w:pPr>
        <w:jc w:val="both"/>
        <w:rPr>
          <w:b/>
          <w:bCs/>
        </w:rPr>
      </w:pPr>
    </w:p>
    <w:p w14:paraId="7BC3CD7F" w14:textId="737E4D26" w:rsidR="005101A0" w:rsidRDefault="005101A0" w:rsidP="005101A0">
      <w:pPr>
        <w:jc w:val="both"/>
        <w:rPr>
          <w:b/>
          <w:bCs/>
        </w:rPr>
      </w:pPr>
    </w:p>
    <w:p w14:paraId="4F62ABE8" w14:textId="1769BBED" w:rsidR="005101A0" w:rsidRDefault="005101A0" w:rsidP="005101A0">
      <w:pPr>
        <w:jc w:val="both"/>
        <w:rPr>
          <w:b/>
          <w:bCs/>
        </w:rPr>
      </w:pPr>
    </w:p>
    <w:p w14:paraId="4E5B2201" w14:textId="19344EF7" w:rsidR="005101A0" w:rsidRPr="005101A0" w:rsidRDefault="005101A0" w:rsidP="005101A0">
      <w:pPr>
        <w:jc w:val="both"/>
        <w:rPr>
          <w:b/>
          <w:bCs/>
          <w:sz w:val="12"/>
          <w:szCs w:val="16"/>
        </w:rPr>
      </w:pPr>
    </w:p>
    <w:p w14:paraId="06C621F7" w14:textId="7A11B819" w:rsidR="005101A0" w:rsidRDefault="005101A0" w:rsidP="005101A0">
      <w:pPr>
        <w:jc w:val="both"/>
        <w:rPr>
          <w:b/>
          <w:bCs/>
        </w:rPr>
      </w:pPr>
    </w:p>
    <w:p w14:paraId="14D0A034" w14:textId="229EADF4" w:rsidR="005101A0" w:rsidRDefault="005101A0" w:rsidP="005101A0">
      <w:pPr>
        <w:jc w:val="both"/>
        <w:rPr>
          <w:b/>
          <w:bCs/>
        </w:rPr>
      </w:pPr>
    </w:p>
    <w:p w14:paraId="3C8432EC" w14:textId="77777777" w:rsidR="005101A0" w:rsidRDefault="005101A0" w:rsidP="005101A0">
      <w:pPr>
        <w:jc w:val="both"/>
        <w:rPr>
          <w:b/>
          <w:bCs/>
        </w:rPr>
      </w:pPr>
    </w:p>
    <w:p w14:paraId="21AF8430" w14:textId="77777777" w:rsidR="005101A0" w:rsidRDefault="005101A0" w:rsidP="005101A0">
      <w:pPr>
        <w:spacing w:after="240"/>
        <w:jc w:val="both"/>
        <w:rPr>
          <w:b/>
          <w:bCs/>
        </w:rPr>
      </w:pPr>
    </w:p>
    <w:p w14:paraId="656EF370" w14:textId="11A81454" w:rsidR="005101A0" w:rsidRPr="005101A0" w:rsidRDefault="005101A0" w:rsidP="005101A0">
      <w:pPr>
        <w:jc w:val="both"/>
        <w:rPr>
          <w:rFonts w:ascii="Times New Roman" w:hAnsi="Times New Roman"/>
          <w:b/>
          <w:bCs/>
        </w:rPr>
      </w:pPr>
      <w:r>
        <w:rPr>
          <w:b/>
          <w:bCs/>
        </w:rPr>
        <w:tab/>
      </w:r>
      <w:r w:rsidRPr="005101A0">
        <w:rPr>
          <w:rFonts w:ascii="Times New Roman" w:hAnsi="Times New Roman"/>
          <w:b/>
          <w:bCs/>
        </w:rPr>
        <w:t>04-2020</w:t>
      </w:r>
      <w:r w:rsidRPr="005101A0">
        <w:rPr>
          <w:rFonts w:ascii="Times New Roman" w:hAnsi="Times New Roman"/>
          <w:b/>
          <w:bCs/>
        </w:rPr>
        <w:tab/>
      </w:r>
      <w:r w:rsidRPr="005101A0">
        <w:rPr>
          <w:rFonts w:ascii="Times New Roman" w:hAnsi="Times New Roman"/>
          <w:b/>
          <w:bCs/>
        </w:rPr>
        <w:tab/>
      </w:r>
      <w:r>
        <w:rPr>
          <w:rFonts w:ascii="Times New Roman" w:hAnsi="Times New Roman"/>
          <w:b/>
          <w:bCs/>
        </w:rPr>
        <w:tab/>
      </w:r>
      <w:r w:rsidRPr="005101A0">
        <w:rPr>
          <w:rFonts w:ascii="Times New Roman" w:hAnsi="Times New Roman"/>
          <w:b/>
          <w:bCs/>
        </w:rPr>
        <w:tab/>
      </w:r>
      <w:r w:rsidRPr="005101A0">
        <w:rPr>
          <w:rFonts w:ascii="Times New Roman" w:hAnsi="Times New Roman"/>
          <w:b/>
          <w:bCs/>
        </w:rPr>
        <w:tab/>
      </w:r>
      <w:r w:rsidRPr="005101A0">
        <w:rPr>
          <w:rFonts w:ascii="Times New Roman" w:hAnsi="Times New Roman"/>
          <w:b/>
          <w:bCs/>
        </w:rPr>
        <w:tab/>
      </w:r>
      <w:r w:rsidRPr="005101A0">
        <w:rPr>
          <w:rFonts w:ascii="Times New Roman" w:hAnsi="Times New Roman"/>
          <w:b/>
          <w:bCs/>
        </w:rPr>
        <w:tab/>
      </w:r>
      <w:r w:rsidRPr="005101A0">
        <w:rPr>
          <w:rFonts w:ascii="Times New Roman" w:hAnsi="Times New Roman"/>
          <w:b/>
          <w:bCs/>
        </w:rPr>
        <w:tab/>
      </w:r>
      <w:r w:rsidRPr="005101A0">
        <w:rPr>
          <w:rFonts w:ascii="Times New Roman" w:hAnsi="Times New Roman"/>
          <w:b/>
          <w:bCs/>
        </w:rPr>
        <w:tab/>
      </w:r>
      <w:r w:rsidRPr="005101A0">
        <w:rPr>
          <w:rFonts w:ascii="Times New Roman" w:hAnsi="Times New Roman"/>
          <w:b/>
          <w:bCs/>
        </w:rPr>
        <w:tab/>
      </w:r>
      <w:r w:rsidRPr="005101A0">
        <w:rPr>
          <w:rFonts w:ascii="Times New Roman" w:hAnsi="Times New Roman"/>
          <w:b/>
          <w:bCs/>
        </w:rPr>
        <w:tab/>
        <w:t xml:space="preserve">          Campagne</w:t>
      </w:r>
    </w:p>
    <w:p w14:paraId="6C7DECE5" w14:textId="77777777" w:rsidR="005101A0" w:rsidRPr="005101A0" w:rsidRDefault="005101A0" w:rsidP="005101A0">
      <w:pPr>
        <w:spacing w:after="20"/>
        <w:jc w:val="both"/>
        <w:rPr>
          <w:rFonts w:ascii="Times New Roman" w:hAnsi="Times New Roman"/>
          <w:b/>
          <w:bCs/>
        </w:rPr>
      </w:pPr>
      <w:r w:rsidRPr="005101A0">
        <w:rPr>
          <w:rFonts w:ascii="Times New Roman" w:hAnsi="Times New Roman"/>
          <w:b/>
          <w:bCs/>
        </w:rPr>
        <w:tab/>
      </w:r>
      <w:r w:rsidRPr="005101A0">
        <w:rPr>
          <w:rFonts w:ascii="Times New Roman" w:hAnsi="Times New Roman"/>
          <w:b/>
          <w:bCs/>
        </w:rPr>
        <w:tab/>
      </w:r>
      <w:r w:rsidRPr="005101A0">
        <w:rPr>
          <w:rFonts w:ascii="Times New Roman" w:hAnsi="Times New Roman"/>
          <w:b/>
          <w:bCs/>
        </w:rPr>
        <w:tab/>
      </w:r>
      <w:r w:rsidRPr="005101A0">
        <w:rPr>
          <w:rFonts w:ascii="Times New Roman" w:hAnsi="Times New Roman"/>
          <w:b/>
          <w:bCs/>
        </w:rPr>
        <w:tab/>
      </w:r>
      <w:r w:rsidRPr="005101A0">
        <w:rPr>
          <w:rFonts w:ascii="Times New Roman" w:hAnsi="Times New Roman"/>
          <w:b/>
          <w:bCs/>
        </w:rPr>
        <w:tab/>
      </w:r>
      <w:r w:rsidRPr="005101A0">
        <w:rPr>
          <w:rFonts w:ascii="Times New Roman" w:hAnsi="Times New Roman"/>
          <w:b/>
          <w:bCs/>
        </w:rPr>
        <w:tab/>
      </w:r>
      <w:r w:rsidRPr="005101A0">
        <w:rPr>
          <w:rFonts w:ascii="Times New Roman" w:hAnsi="Times New Roman"/>
          <w:b/>
          <w:bCs/>
        </w:rPr>
        <w:tab/>
      </w:r>
      <w:r w:rsidRPr="005101A0">
        <w:rPr>
          <w:rFonts w:ascii="Times New Roman" w:hAnsi="Times New Roman"/>
          <w:b/>
          <w:bCs/>
        </w:rPr>
        <w:tab/>
      </w:r>
      <w:r w:rsidRPr="005101A0">
        <w:rPr>
          <w:rFonts w:ascii="Times New Roman" w:hAnsi="Times New Roman"/>
          <w:b/>
          <w:bCs/>
        </w:rPr>
        <w:tab/>
      </w:r>
      <w:r w:rsidRPr="005101A0">
        <w:rPr>
          <w:rFonts w:ascii="Times New Roman" w:hAnsi="Times New Roman"/>
          <w:b/>
          <w:bCs/>
        </w:rPr>
        <w:tab/>
      </w:r>
      <w:r w:rsidRPr="005101A0">
        <w:rPr>
          <w:rFonts w:ascii="Times New Roman" w:hAnsi="Times New Roman"/>
          <w:b/>
          <w:bCs/>
        </w:rPr>
        <w:tab/>
      </w:r>
      <w:r w:rsidRPr="005101A0">
        <w:rPr>
          <w:rFonts w:ascii="Times New Roman" w:hAnsi="Times New Roman"/>
          <w:b/>
          <w:bCs/>
        </w:rPr>
        <w:tab/>
        <w:t xml:space="preserve">          n° 0000136</w:t>
      </w:r>
    </w:p>
    <w:p w14:paraId="35F60BE5" w14:textId="77777777" w:rsidR="005101A0" w:rsidRPr="005101A0" w:rsidRDefault="005101A0" w:rsidP="005101A0">
      <w:pPr>
        <w:spacing w:after="120"/>
        <w:jc w:val="both"/>
        <w:rPr>
          <w:rFonts w:ascii="Times New Roman" w:hAnsi="Times New Roman"/>
          <w:b/>
          <w:bCs/>
        </w:rPr>
      </w:pPr>
      <w:r w:rsidRPr="005101A0">
        <w:rPr>
          <w:rFonts w:ascii="Times New Roman" w:hAnsi="Times New Roman"/>
          <w:b/>
          <w:bCs/>
        </w:rPr>
        <w:tab/>
        <w:t>Objet : Spécifications texte « berce du Caucase »</w:t>
      </w:r>
      <w:r w:rsidRPr="005101A0">
        <w:rPr>
          <w:rFonts w:ascii="Times New Roman" w:hAnsi="Times New Roman"/>
          <w:b/>
          <w:bCs/>
        </w:rPr>
        <w:tab/>
      </w:r>
      <w:r w:rsidRPr="005101A0">
        <w:rPr>
          <w:rFonts w:ascii="Times New Roman" w:hAnsi="Times New Roman"/>
          <w:b/>
          <w:bCs/>
        </w:rPr>
        <w:tab/>
      </w:r>
      <w:r w:rsidRPr="005101A0">
        <w:rPr>
          <w:rFonts w:ascii="Times New Roman" w:hAnsi="Times New Roman"/>
          <w:b/>
          <w:bCs/>
        </w:rPr>
        <w:tab/>
      </w:r>
      <w:r w:rsidRPr="005101A0">
        <w:rPr>
          <w:rFonts w:ascii="Times New Roman" w:hAnsi="Times New Roman"/>
          <w:b/>
          <w:bCs/>
        </w:rPr>
        <w:tab/>
      </w:r>
      <w:r w:rsidRPr="005101A0">
        <w:rPr>
          <w:rFonts w:ascii="Times New Roman" w:hAnsi="Times New Roman"/>
          <w:b/>
          <w:bCs/>
        </w:rPr>
        <w:tab/>
      </w:r>
      <w:r w:rsidRPr="005101A0">
        <w:rPr>
          <w:rFonts w:ascii="Times New Roman" w:hAnsi="Times New Roman"/>
          <w:b/>
          <w:bCs/>
        </w:rPr>
        <w:tab/>
      </w:r>
    </w:p>
    <w:p w14:paraId="3B333006" w14:textId="77777777" w:rsidR="005101A0" w:rsidRPr="005101A0" w:rsidRDefault="005101A0" w:rsidP="005101A0">
      <w:pPr>
        <w:spacing w:before="120" w:after="120"/>
        <w:ind w:left="993"/>
        <w:jc w:val="center"/>
        <w:rPr>
          <w:rFonts w:ascii="Times New Roman" w:hAnsi="Times New Roman"/>
          <w:b/>
          <w:bCs/>
          <w:u w:val="single"/>
        </w:rPr>
      </w:pPr>
      <w:r w:rsidRPr="005101A0">
        <w:rPr>
          <w:rFonts w:ascii="Times New Roman" w:hAnsi="Times New Roman"/>
          <w:b/>
          <w:bCs/>
          <w:u w:val="single"/>
        </w:rPr>
        <w:t>APPEL DE TEXTES</w:t>
      </w:r>
      <w:r w:rsidRPr="005101A0">
        <w:rPr>
          <w:rFonts w:ascii="Times New Roman" w:hAnsi="Times New Roman"/>
          <w:b/>
          <w:bCs/>
        </w:rPr>
        <w:t>          </w:t>
      </w:r>
    </w:p>
    <w:p w14:paraId="35C63C3C" w14:textId="77777777" w:rsidR="005101A0" w:rsidRPr="005101A0" w:rsidRDefault="005101A0" w:rsidP="005101A0">
      <w:pPr>
        <w:spacing w:before="120" w:after="120"/>
        <w:ind w:left="993" w:right="877"/>
        <w:jc w:val="both"/>
        <w:rPr>
          <w:rFonts w:ascii="Times New Roman" w:hAnsi="Times New Roman"/>
          <w:b/>
          <w:bCs/>
        </w:rPr>
      </w:pPr>
      <w:r w:rsidRPr="005101A0">
        <w:rPr>
          <w:rFonts w:ascii="Times New Roman" w:hAnsi="Times New Roman"/>
          <w:b/>
          <w:bCs/>
        </w:rPr>
        <w:t>Le texte idéal devra :</w:t>
      </w:r>
    </w:p>
    <w:p w14:paraId="11018C69" w14:textId="77777777" w:rsidR="005101A0" w:rsidRPr="005101A0" w:rsidRDefault="005101A0" w:rsidP="00A5418D">
      <w:pPr>
        <w:pStyle w:val="Paragraphedeliste"/>
        <w:numPr>
          <w:ilvl w:val="0"/>
          <w:numId w:val="5"/>
        </w:numPr>
        <w:spacing w:before="100" w:after="100" w:line="240" w:lineRule="auto"/>
        <w:ind w:left="1560" w:right="877"/>
        <w:contextualSpacing w:val="0"/>
        <w:jc w:val="both"/>
        <w:rPr>
          <w:rFonts w:ascii="Times New Roman" w:hAnsi="Times New Roman" w:cs="Times New Roman"/>
          <w:b/>
          <w:bCs/>
          <w:sz w:val="20"/>
          <w:szCs w:val="20"/>
        </w:rPr>
      </w:pPr>
      <w:r w:rsidRPr="005101A0">
        <w:rPr>
          <w:rFonts w:ascii="Times New Roman" w:hAnsi="Times New Roman" w:cs="Times New Roman"/>
          <w:sz w:val="20"/>
          <w:szCs w:val="20"/>
        </w:rPr>
        <w:t>Bien introduire le lecteur à la problématique générale de cette plante;</w:t>
      </w:r>
    </w:p>
    <w:p w14:paraId="03745DFB" w14:textId="77777777" w:rsidR="005101A0" w:rsidRPr="005101A0" w:rsidRDefault="005101A0" w:rsidP="00A5418D">
      <w:pPr>
        <w:pStyle w:val="Paragraphedeliste"/>
        <w:numPr>
          <w:ilvl w:val="0"/>
          <w:numId w:val="5"/>
        </w:numPr>
        <w:spacing w:before="100" w:after="100" w:line="240" w:lineRule="auto"/>
        <w:ind w:left="1560" w:right="877"/>
        <w:contextualSpacing w:val="0"/>
        <w:jc w:val="both"/>
        <w:rPr>
          <w:rFonts w:ascii="Times New Roman" w:hAnsi="Times New Roman" w:cs="Times New Roman"/>
          <w:sz w:val="20"/>
          <w:szCs w:val="20"/>
        </w:rPr>
      </w:pPr>
      <w:r w:rsidRPr="005101A0">
        <w:rPr>
          <w:rFonts w:ascii="Times New Roman" w:hAnsi="Times New Roman" w:cs="Times New Roman"/>
          <w:sz w:val="20"/>
          <w:szCs w:val="20"/>
        </w:rPr>
        <w:t>Présenter les nombreux risques associés à la plante;</w:t>
      </w:r>
    </w:p>
    <w:p w14:paraId="224624C0" w14:textId="77777777" w:rsidR="005101A0" w:rsidRPr="005101A0" w:rsidRDefault="005101A0" w:rsidP="00A5418D">
      <w:pPr>
        <w:pStyle w:val="Paragraphedeliste"/>
        <w:numPr>
          <w:ilvl w:val="0"/>
          <w:numId w:val="5"/>
        </w:numPr>
        <w:spacing w:before="100" w:after="100" w:line="240" w:lineRule="auto"/>
        <w:ind w:left="1560" w:right="877"/>
        <w:contextualSpacing w:val="0"/>
        <w:jc w:val="both"/>
        <w:rPr>
          <w:rFonts w:ascii="Times New Roman" w:hAnsi="Times New Roman" w:cs="Times New Roman"/>
          <w:sz w:val="20"/>
          <w:szCs w:val="20"/>
        </w:rPr>
      </w:pPr>
      <w:r w:rsidRPr="005101A0">
        <w:rPr>
          <w:rFonts w:ascii="Times New Roman" w:hAnsi="Times New Roman" w:cs="Times New Roman"/>
          <w:sz w:val="20"/>
          <w:szCs w:val="20"/>
        </w:rPr>
        <w:t>Permettre à une personne d’identifier la plante grâce à un minimum de trois caractéristiques évidentes;</w:t>
      </w:r>
    </w:p>
    <w:p w14:paraId="77FCA6EC" w14:textId="77777777" w:rsidR="005101A0" w:rsidRPr="005101A0" w:rsidRDefault="005101A0" w:rsidP="00A5418D">
      <w:pPr>
        <w:pStyle w:val="Paragraphedeliste"/>
        <w:numPr>
          <w:ilvl w:val="0"/>
          <w:numId w:val="5"/>
        </w:numPr>
        <w:spacing w:before="100" w:after="100" w:line="240" w:lineRule="auto"/>
        <w:ind w:left="1560" w:right="877"/>
        <w:contextualSpacing w:val="0"/>
        <w:jc w:val="both"/>
        <w:rPr>
          <w:rFonts w:ascii="Times New Roman" w:hAnsi="Times New Roman" w:cs="Times New Roman"/>
          <w:sz w:val="20"/>
          <w:szCs w:val="20"/>
        </w:rPr>
      </w:pPr>
      <w:r w:rsidRPr="005101A0">
        <w:rPr>
          <w:rFonts w:ascii="Times New Roman" w:hAnsi="Times New Roman" w:cs="Times New Roman"/>
          <w:sz w:val="20"/>
          <w:szCs w:val="20"/>
        </w:rPr>
        <w:t>Décrire une méthode efficace pour lutter contre la propagation de celle-ci;</w:t>
      </w:r>
    </w:p>
    <w:p w14:paraId="329CAF62" w14:textId="77777777" w:rsidR="005101A0" w:rsidRPr="005101A0" w:rsidRDefault="005101A0" w:rsidP="00A5418D">
      <w:pPr>
        <w:pStyle w:val="Paragraphedeliste"/>
        <w:numPr>
          <w:ilvl w:val="0"/>
          <w:numId w:val="5"/>
        </w:numPr>
        <w:spacing w:before="100" w:after="100" w:line="240" w:lineRule="auto"/>
        <w:ind w:left="1560" w:right="877"/>
        <w:contextualSpacing w:val="0"/>
        <w:jc w:val="both"/>
        <w:rPr>
          <w:rFonts w:ascii="Times New Roman" w:hAnsi="Times New Roman" w:cs="Times New Roman"/>
          <w:sz w:val="20"/>
          <w:szCs w:val="20"/>
        </w:rPr>
      </w:pPr>
      <w:r w:rsidRPr="005101A0">
        <w:rPr>
          <w:rFonts w:ascii="Times New Roman" w:hAnsi="Times New Roman" w:cs="Times New Roman"/>
          <w:sz w:val="20"/>
          <w:szCs w:val="20"/>
        </w:rPr>
        <w:t>Conclure avec des rappels importants et intelligents que le lecteur retiendra;</w:t>
      </w:r>
    </w:p>
    <w:p w14:paraId="400121FC" w14:textId="77777777" w:rsidR="005101A0" w:rsidRPr="005101A0" w:rsidRDefault="005101A0" w:rsidP="005101A0">
      <w:pPr>
        <w:spacing w:before="120" w:after="120"/>
        <w:ind w:left="993" w:right="877"/>
        <w:jc w:val="both"/>
        <w:rPr>
          <w:rFonts w:ascii="Times New Roman" w:hAnsi="Times New Roman"/>
          <w:b/>
          <w:bCs/>
        </w:rPr>
      </w:pPr>
      <w:r w:rsidRPr="005101A0">
        <w:rPr>
          <w:rFonts w:ascii="Times New Roman" w:hAnsi="Times New Roman"/>
          <w:b/>
          <w:bCs/>
        </w:rPr>
        <w:t>Également, le texte sera :</w:t>
      </w:r>
    </w:p>
    <w:p w14:paraId="0681A328" w14:textId="77777777" w:rsidR="005101A0" w:rsidRPr="005101A0" w:rsidRDefault="005101A0" w:rsidP="00A5418D">
      <w:pPr>
        <w:pStyle w:val="Paragraphedeliste"/>
        <w:numPr>
          <w:ilvl w:val="0"/>
          <w:numId w:val="5"/>
        </w:numPr>
        <w:spacing w:before="100" w:after="100" w:line="240" w:lineRule="auto"/>
        <w:ind w:left="1560" w:right="877"/>
        <w:contextualSpacing w:val="0"/>
        <w:jc w:val="both"/>
        <w:rPr>
          <w:rFonts w:ascii="Times New Roman" w:hAnsi="Times New Roman" w:cs="Times New Roman"/>
          <w:sz w:val="20"/>
          <w:szCs w:val="20"/>
        </w:rPr>
      </w:pPr>
      <w:r w:rsidRPr="005101A0">
        <w:rPr>
          <w:rFonts w:ascii="Times New Roman" w:hAnsi="Times New Roman" w:cs="Times New Roman"/>
          <w:sz w:val="20"/>
          <w:szCs w:val="20"/>
        </w:rPr>
        <w:t>Personnalisé pour le public visé (les jeunes);</w:t>
      </w:r>
    </w:p>
    <w:p w14:paraId="365CEA82" w14:textId="77777777" w:rsidR="005101A0" w:rsidRPr="005101A0" w:rsidRDefault="005101A0" w:rsidP="00A5418D">
      <w:pPr>
        <w:pStyle w:val="Paragraphedeliste"/>
        <w:numPr>
          <w:ilvl w:val="0"/>
          <w:numId w:val="5"/>
        </w:numPr>
        <w:spacing w:before="100" w:after="100" w:line="240" w:lineRule="auto"/>
        <w:ind w:left="1560" w:right="877"/>
        <w:contextualSpacing w:val="0"/>
        <w:jc w:val="both"/>
        <w:rPr>
          <w:rFonts w:ascii="Times New Roman" w:hAnsi="Times New Roman" w:cs="Times New Roman"/>
          <w:sz w:val="20"/>
          <w:szCs w:val="20"/>
        </w:rPr>
      </w:pPr>
      <w:r w:rsidRPr="005101A0">
        <w:rPr>
          <w:rFonts w:ascii="Times New Roman" w:hAnsi="Times New Roman" w:cs="Times New Roman"/>
          <w:sz w:val="20"/>
          <w:szCs w:val="20"/>
        </w:rPr>
        <w:t>Corrigé et rédigé dans un français standard;</w:t>
      </w:r>
    </w:p>
    <w:p w14:paraId="259D40D0" w14:textId="77777777" w:rsidR="005101A0" w:rsidRPr="005101A0" w:rsidRDefault="005101A0" w:rsidP="00A5418D">
      <w:pPr>
        <w:pStyle w:val="Paragraphedeliste"/>
        <w:numPr>
          <w:ilvl w:val="0"/>
          <w:numId w:val="5"/>
        </w:numPr>
        <w:spacing w:before="100" w:after="100" w:line="240" w:lineRule="auto"/>
        <w:ind w:left="1560" w:right="877"/>
        <w:contextualSpacing w:val="0"/>
        <w:jc w:val="both"/>
        <w:rPr>
          <w:rFonts w:ascii="Times New Roman" w:hAnsi="Times New Roman" w:cs="Times New Roman"/>
          <w:sz w:val="20"/>
          <w:szCs w:val="20"/>
        </w:rPr>
      </w:pPr>
      <w:r w:rsidRPr="005101A0">
        <w:rPr>
          <w:rFonts w:ascii="Times New Roman" w:hAnsi="Times New Roman" w:cs="Times New Roman"/>
          <w:sz w:val="20"/>
          <w:szCs w:val="20"/>
        </w:rPr>
        <w:t>Assorti d’une variété de types et de formes de phrases;</w:t>
      </w:r>
    </w:p>
    <w:p w14:paraId="1CCC3F43" w14:textId="77777777" w:rsidR="005101A0" w:rsidRPr="005101A0" w:rsidRDefault="005101A0" w:rsidP="00A5418D">
      <w:pPr>
        <w:pStyle w:val="Paragraphedeliste"/>
        <w:numPr>
          <w:ilvl w:val="0"/>
          <w:numId w:val="5"/>
        </w:numPr>
        <w:spacing w:before="100" w:after="100" w:line="240" w:lineRule="auto"/>
        <w:ind w:left="1560" w:right="877"/>
        <w:contextualSpacing w:val="0"/>
        <w:jc w:val="both"/>
        <w:rPr>
          <w:rFonts w:ascii="Times New Roman" w:hAnsi="Times New Roman" w:cs="Times New Roman"/>
          <w:sz w:val="20"/>
          <w:szCs w:val="20"/>
        </w:rPr>
      </w:pPr>
      <w:r w:rsidRPr="005101A0">
        <w:rPr>
          <w:rFonts w:ascii="Times New Roman" w:hAnsi="Times New Roman" w:cs="Times New Roman"/>
          <w:sz w:val="20"/>
          <w:szCs w:val="20"/>
        </w:rPr>
        <w:t>Le fruit du travail original du participant (pas de copie);</w:t>
      </w:r>
    </w:p>
    <w:p w14:paraId="4E59ABCD" w14:textId="7D424C84" w:rsidR="005F7B35" w:rsidRPr="005101A0" w:rsidRDefault="005101A0" w:rsidP="00A5418D">
      <w:pPr>
        <w:pStyle w:val="Paragraphedeliste"/>
        <w:numPr>
          <w:ilvl w:val="0"/>
          <w:numId w:val="5"/>
        </w:numPr>
        <w:spacing w:before="100" w:after="100" w:line="240" w:lineRule="auto"/>
        <w:ind w:left="1560" w:right="877"/>
        <w:contextualSpacing w:val="0"/>
        <w:jc w:val="both"/>
        <w:rPr>
          <w:rFonts w:ascii="Times New Roman" w:hAnsi="Times New Roman" w:cs="Times New Roman"/>
          <w:sz w:val="20"/>
          <w:szCs w:val="20"/>
        </w:rPr>
      </w:pPr>
      <w:r w:rsidRPr="005101A0">
        <w:rPr>
          <w:rFonts w:ascii="Times New Roman" w:hAnsi="Times New Roman" w:cs="Times New Roman"/>
          <w:sz w:val="20"/>
          <w:szCs w:val="20"/>
        </w:rPr>
        <w:t>Ni trop long, ni trop court (300 à 400 mots).</w:t>
      </w:r>
    </w:p>
    <w:p w14:paraId="4380FEF7" w14:textId="492D0441" w:rsidR="00FD100F" w:rsidRPr="00FC612C" w:rsidRDefault="00FD100F" w:rsidP="00035250">
      <w:pPr>
        <w:pStyle w:val="Crdit"/>
        <w:rPr>
          <w:rFonts w:ascii="Times New Roman" w:hAnsi="Times New Roman"/>
          <w:lang w:val="fr-CA"/>
        </w:rPr>
        <w:sectPr w:rsidR="00FD100F" w:rsidRPr="00FC612C" w:rsidSect="005101A0">
          <w:pgSz w:w="12240" w:h="15840"/>
          <w:pgMar w:top="539" w:right="720" w:bottom="720" w:left="720" w:header="709" w:footer="709" w:gutter="0"/>
          <w:cols w:space="708"/>
          <w:docGrid w:linePitch="360"/>
        </w:sectPr>
      </w:pPr>
    </w:p>
    <w:p w14:paraId="15AC2F45" w14:textId="77777777" w:rsidR="00FC612C" w:rsidRPr="009128FD" w:rsidRDefault="00FC612C" w:rsidP="00FC612C">
      <w:pPr>
        <w:pStyle w:val="Titredelactivit"/>
        <w:rPr>
          <w:sz w:val="28"/>
          <w:szCs w:val="28"/>
          <w:lang w:val="fr-CA"/>
        </w:rPr>
      </w:pPr>
      <w:r w:rsidRPr="74928F8A">
        <w:rPr>
          <w:lang w:val="fr-CA"/>
        </w:rPr>
        <w:lastRenderedPageBreak/>
        <w:t xml:space="preserve">Titre de l’activité: </w:t>
      </w:r>
    </w:p>
    <w:p w14:paraId="099E27F6" w14:textId="77777777" w:rsidR="00FC612C" w:rsidRPr="009128FD" w:rsidRDefault="00FC612C" w:rsidP="00FC612C">
      <w:pPr>
        <w:pStyle w:val="Titredelactivit"/>
        <w:rPr>
          <w:sz w:val="28"/>
          <w:szCs w:val="28"/>
          <w:lang w:val="fr-CA"/>
        </w:rPr>
      </w:pPr>
      <w:r w:rsidRPr="74928F8A">
        <w:rPr>
          <w:lang w:val="fr-CA"/>
        </w:rPr>
        <w:t xml:space="preserve">Do you speak Corona? </w:t>
      </w:r>
    </w:p>
    <w:p w14:paraId="136FBD32" w14:textId="77777777" w:rsidR="00FC612C" w:rsidRPr="00FF78BB" w:rsidRDefault="00FC612C" w:rsidP="00FC612C">
      <w:pPr>
        <w:pStyle w:val="Titredelactivit"/>
        <w:rPr>
          <w:sz w:val="28"/>
          <w:szCs w:val="28"/>
          <w:lang w:val="en-CA"/>
        </w:rPr>
      </w:pPr>
      <w:r w:rsidRPr="00FF78BB">
        <w:rPr>
          <w:sz w:val="28"/>
          <w:szCs w:val="28"/>
          <w:lang w:val="en-CA"/>
        </w:rPr>
        <w:t>(Suggested by Dorian Berman &amp; Aniki Gélinas)</w:t>
      </w:r>
    </w:p>
    <w:p w14:paraId="40B9DCD0" w14:textId="77777777" w:rsidR="00FC612C" w:rsidRDefault="00FC612C" w:rsidP="00FC612C">
      <w:pPr>
        <w:pStyle w:val="Consignesetmatriel-titres"/>
      </w:pPr>
      <w:r w:rsidRPr="00B14054">
        <w:t xml:space="preserve">Consigne à </w:t>
      </w:r>
      <w:r w:rsidRPr="00145AE5">
        <w:t>l’élève</w:t>
      </w:r>
    </w:p>
    <w:p w14:paraId="116FB6B0" w14:textId="13AB794C" w:rsidR="00FC612C" w:rsidRPr="00FC612C" w:rsidRDefault="00FC612C" w:rsidP="00A5418D">
      <w:pPr>
        <w:pStyle w:val="Consignesetmatriel-description"/>
        <w:numPr>
          <w:ilvl w:val="0"/>
          <w:numId w:val="3"/>
        </w:numPr>
        <w:spacing w:after="120" w:line="240" w:lineRule="auto"/>
        <w:rPr>
          <w:lang w:val="en-CA"/>
        </w:rPr>
      </w:pPr>
      <w:r w:rsidRPr="00FF78BB">
        <w:rPr>
          <w:lang w:val="en-CA"/>
        </w:rPr>
        <w:t>.Match the words with their definitions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C612C" w:rsidRPr="006F3382" w14:paraId="14F1ADB4" w14:textId="77777777" w:rsidTr="00FC612C">
        <w:tc>
          <w:tcPr>
            <w:tcW w:w="9782" w:type="dxa"/>
            <w:shd w:val="clear" w:color="auto" w:fill="DDECEE" w:themeFill="accent5" w:themeFillTint="33"/>
          </w:tcPr>
          <w:p w14:paraId="05C0304B" w14:textId="77777777" w:rsidR="00FC612C" w:rsidRPr="00FC612C" w:rsidRDefault="00FC612C" w:rsidP="00FC612C">
            <w:pPr>
              <w:pStyle w:val="Informationsauxparents"/>
              <w:ind w:left="0"/>
              <w:rPr>
                <w:lang w:val="en-CA"/>
              </w:rPr>
            </w:pPr>
          </w:p>
          <w:p w14:paraId="3909631F" w14:textId="77777777" w:rsidR="00FC612C" w:rsidRPr="00B14054" w:rsidRDefault="00FC612C" w:rsidP="00FC612C">
            <w:pPr>
              <w:pStyle w:val="Tableauconsignesetmatriel-titres"/>
            </w:pPr>
            <w:r>
              <w:t>À propos de l’activité</w:t>
            </w:r>
          </w:p>
          <w:p w14:paraId="382C66BE" w14:textId="77777777" w:rsidR="00FC612C" w:rsidRPr="006F3382" w:rsidRDefault="00FC612C" w:rsidP="00FC612C">
            <w:pPr>
              <w:pStyle w:val="TableauParagraphedeliste"/>
            </w:pPr>
            <w:r w:rsidRPr="74928F8A">
              <w:rPr>
                <w:rFonts w:ascii="Arial Rounded MT Bold" w:eastAsia="Arial Rounded MT Bold" w:hAnsi="Arial Rounded MT Bold" w:cs="Arial Rounded MT Bold"/>
                <w:lang w:val="en-CA"/>
              </w:rPr>
              <w:t>An interesting aspect of this historical time is the new vocabulary that has quickly arisen, i.e. the language of Covid-19. Some of the new words are quite fun! Let’s see if you can figure out what they mean. Match the word with its definition.</w:t>
            </w:r>
          </w:p>
          <w:p w14:paraId="1A6E4FA2" w14:textId="77777777" w:rsidR="00FC612C" w:rsidRPr="006F3382" w:rsidRDefault="00FC612C" w:rsidP="00FC612C">
            <w:pPr>
              <w:pStyle w:val="TableauParagraphedeliste"/>
              <w:numPr>
                <w:ilvl w:val="0"/>
                <w:numId w:val="0"/>
              </w:numPr>
              <w:ind w:left="360"/>
            </w:pPr>
          </w:p>
        </w:tc>
      </w:tr>
      <w:tr w:rsidR="00FC612C" w:rsidRPr="006F3382" w14:paraId="5198B948" w14:textId="77777777" w:rsidTr="00FC612C">
        <w:tc>
          <w:tcPr>
            <w:tcW w:w="9782" w:type="dxa"/>
            <w:shd w:val="clear" w:color="auto" w:fill="DDECEE" w:themeFill="accent5" w:themeFillTint="33"/>
          </w:tcPr>
          <w:p w14:paraId="16A1A08B" w14:textId="77777777" w:rsidR="00FC612C" w:rsidRPr="00726125" w:rsidRDefault="00FC612C" w:rsidP="00FC612C">
            <w:pPr>
              <w:pStyle w:val="Informationsauxparents"/>
            </w:pPr>
          </w:p>
        </w:tc>
      </w:tr>
    </w:tbl>
    <w:p w14:paraId="6B08CF41" w14:textId="77777777" w:rsidR="00FC612C" w:rsidRDefault="00FC612C" w:rsidP="00FC612C"/>
    <w:p w14:paraId="4C03D11F" w14:textId="77777777" w:rsidR="00FC612C" w:rsidRDefault="00FC612C" w:rsidP="00FC612C"/>
    <w:p w14:paraId="497A6A4D" w14:textId="77777777" w:rsidR="00FC612C" w:rsidRDefault="00FC612C" w:rsidP="00FC612C">
      <w:pPr>
        <w:spacing w:line="276" w:lineRule="auto"/>
        <w:jc w:val="center"/>
        <w:rPr>
          <w:rFonts w:ascii="Tahoma" w:eastAsia="Tahoma" w:hAnsi="Tahoma" w:cs="Tahoma"/>
          <w:b/>
          <w:bCs/>
          <w:sz w:val="44"/>
          <w:szCs w:val="44"/>
          <w:lang w:val="en-CA"/>
        </w:rPr>
      </w:pPr>
    </w:p>
    <w:p w14:paraId="784CF638" w14:textId="77777777" w:rsidR="00FC612C" w:rsidRDefault="00FC612C" w:rsidP="00FC612C">
      <w:pPr>
        <w:spacing w:line="276" w:lineRule="auto"/>
        <w:jc w:val="center"/>
        <w:rPr>
          <w:rFonts w:ascii="Tahoma" w:eastAsia="Tahoma" w:hAnsi="Tahoma" w:cs="Tahoma"/>
          <w:b/>
          <w:bCs/>
          <w:sz w:val="44"/>
          <w:szCs w:val="44"/>
          <w:lang w:val="en-CA"/>
        </w:rPr>
      </w:pPr>
    </w:p>
    <w:p w14:paraId="3B8EB1EA" w14:textId="77777777" w:rsidR="00FC612C" w:rsidRDefault="00FC612C" w:rsidP="00FC612C">
      <w:pPr>
        <w:spacing w:line="276" w:lineRule="auto"/>
        <w:jc w:val="center"/>
        <w:rPr>
          <w:rFonts w:ascii="Tahoma" w:eastAsia="Tahoma" w:hAnsi="Tahoma" w:cs="Tahoma"/>
          <w:b/>
          <w:bCs/>
          <w:sz w:val="44"/>
          <w:szCs w:val="44"/>
          <w:lang w:val="en-CA"/>
        </w:rPr>
      </w:pPr>
    </w:p>
    <w:p w14:paraId="6C4C2350" w14:textId="77777777" w:rsidR="00FC612C" w:rsidRDefault="00FC612C" w:rsidP="00FC612C">
      <w:pPr>
        <w:spacing w:line="276" w:lineRule="auto"/>
        <w:jc w:val="center"/>
        <w:rPr>
          <w:rFonts w:ascii="Tahoma" w:eastAsia="Tahoma" w:hAnsi="Tahoma" w:cs="Tahoma"/>
          <w:b/>
          <w:bCs/>
          <w:sz w:val="44"/>
          <w:szCs w:val="44"/>
          <w:lang w:val="en-CA"/>
        </w:rPr>
      </w:pPr>
    </w:p>
    <w:p w14:paraId="3FF3B4F1" w14:textId="77777777" w:rsidR="00FC612C" w:rsidRDefault="00FC612C" w:rsidP="00FC612C">
      <w:pPr>
        <w:spacing w:line="276" w:lineRule="auto"/>
        <w:jc w:val="center"/>
        <w:rPr>
          <w:rFonts w:ascii="Tahoma" w:eastAsia="Tahoma" w:hAnsi="Tahoma" w:cs="Tahoma"/>
          <w:b/>
          <w:bCs/>
          <w:sz w:val="44"/>
          <w:szCs w:val="44"/>
          <w:lang w:val="en-CA"/>
        </w:rPr>
      </w:pPr>
    </w:p>
    <w:p w14:paraId="03714537" w14:textId="77777777" w:rsidR="00FC612C" w:rsidRDefault="00FC612C" w:rsidP="00FC612C">
      <w:pPr>
        <w:spacing w:line="276" w:lineRule="auto"/>
        <w:jc w:val="center"/>
        <w:rPr>
          <w:rFonts w:ascii="Tahoma" w:eastAsia="Tahoma" w:hAnsi="Tahoma" w:cs="Tahoma"/>
          <w:b/>
          <w:bCs/>
          <w:sz w:val="44"/>
          <w:szCs w:val="44"/>
          <w:lang w:val="en-CA"/>
        </w:rPr>
      </w:pPr>
    </w:p>
    <w:p w14:paraId="2B790348" w14:textId="77777777" w:rsidR="00FC612C" w:rsidRDefault="00FC612C" w:rsidP="00FC612C">
      <w:pPr>
        <w:spacing w:line="276" w:lineRule="auto"/>
        <w:jc w:val="center"/>
        <w:rPr>
          <w:rFonts w:ascii="Tahoma" w:eastAsia="Tahoma" w:hAnsi="Tahoma" w:cs="Tahoma"/>
          <w:b/>
          <w:bCs/>
          <w:sz w:val="44"/>
          <w:szCs w:val="44"/>
          <w:lang w:val="en-CA"/>
        </w:rPr>
      </w:pPr>
    </w:p>
    <w:p w14:paraId="5C7FB2C0" w14:textId="77777777" w:rsidR="00FC612C" w:rsidRDefault="00FC612C" w:rsidP="00FC612C">
      <w:pPr>
        <w:spacing w:line="276" w:lineRule="auto"/>
        <w:jc w:val="center"/>
      </w:pPr>
      <w:r w:rsidRPr="74928F8A">
        <w:rPr>
          <w:rFonts w:ascii="Tahoma" w:eastAsia="Tahoma" w:hAnsi="Tahoma" w:cs="Tahoma"/>
          <w:b/>
          <w:bCs/>
          <w:sz w:val="44"/>
          <w:szCs w:val="44"/>
          <w:lang w:val="en-CA"/>
        </w:rPr>
        <w:t>Coronaspeak</w:t>
      </w:r>
    </w:p>
    <w:p w14:paraId="29F96889" w14:textId="77777777" w:rsidR="00FC612C" w:rsidRDefault="00FC612C" w:rsidP="00FC612C">
      <w:pPr>
        <w:spacing w:line="276" w:lineRule="auto"/>
        <w:jc w:val="center"/>
        <w:rPr>
          <w:rFonts w:ascii="Tahoma" w:eastAsia="Tahoma" w:hAnsi="Tahoma" w:cs="Tahoma"/>
          <w:b/>
          <w:bCs/>
          <w:sz w:val="44"/>
          <w:szCs w:val="44"/>
          <w:lang w:val="en-CA"/>
        </w:rPr>
      </w:pPr>
    </w:p>
    <w:p w14:paraId="602C221D" w14:textId="77777777" w:rsidR="00FC612C" w:rsidRDefault="00FC612C" w:rsidP="00FC612C">
      <w:pPr>
        <w:spacing w:line="276" w:lineRule="auto"/>
        <w:jc w:val="center"/>
        <w:rPr>
          <w:rFonts w:ascii="Tahoma" w:eastAsia="Tahoma" w:hAnsi="Tahoma" w:cs="Tahoma"/>
          <w:b/>
          <w:bCs/>
          <w:sz w:val="44"/>
          <w:szCs w:val="44"/>
          <w:lang w:val="en-CA"/>
        </w:rPr>
      </w:pPr>
      <w:r w:rsidRPr="74928F8A">
        <w:rPr>
          <w:rFonts w:ascii="Arial Rounded MT Bold" w:eastAsia="Arial Rounded MT Bold" w:hAnsi="Arial Rounded MT Bold" w:cs="Arial Rounded MT Bold"/>
          <w:b/>
          <w:bCs/>
          <w:sz w:val="24"/>
          <w:lang w:val="en-CA"/>
        </w:rPr>
        <w:t xml:space="preserve"> </w:t>
      </w:r>
      <w:r w:rsidRPr="74928F8A">
        <w:rPr>
          <w:rFonts w:ascii="Arial Rounded MT Bold" w:eastAsia="Arial Rounded MT Bold" w:hAnsi="Arial Rounded MT Bold" w:cs="Arial Rounded MT Bold"/>
          <w:sz w:val="24"/>
          <w:lang w:val="en-CA"/>
        </w:rPr>
        <w:t xml:space="preserve"> </w:t>
      </w:r>
      <w:r w:rsidRPr="74928F8A">
        <w:rPr>
          <w:rFonts w:ascii="Arial Rounded MT Bold" w:eastAsia="Arial Rounded MT Bold" w:hAnsi="Arial Rounded MT Bold" w:cs="Arial Rounded MT Bold"/>
          <w:b/>
          <w:bCs/>
          <w:sz w:val="24"/>
          <w:lang w:val="en-CA"/>
        </w:rPr>
        <w:t xml:space="preserve">BVC  </w:t>
      </w:r>
      <w:r w:rsidRPr="121DA44D">
        <w:rPr>
          <w:rFonts w:ascii="Arial Rounded MT Bold" w:eastAsia="Arial Rounded MT Bold" w:hAnsi="Arial Rounded MT Bold" w:cs="Arial Rounded MT Bold"/>
          <w:b/>
          <w:sz w:val="24"/>
          <w:lang w:val="en-CA"/>
        </w:rPr>
        <w:t xml:space="preserve"> </w:t>
      </w:r>
      <w:r w:rsidRPr="121DA44D">
        <w:rPr>
          <w:rFonts w:ascii="Arial Rounded MT Bold" w:eastAsia="Arial Rounded MT Bold" w:hAnsi="Arial Rounded MT Bold" w:cs="Arial Rounded MT Bold"/>
          <w:sz w:val="24"/>
          <w:lang w:val="en-CA"/>
        </w:rPr>
        <w:t xml:space="preserve"> </w:t>
      </w:r>
      <w:r w:rsidRPr="74928F8A">
        <w:rPr>
          <w:rFonts w:ascii="Arial Rounded MT Bold" w:eastAsia="Arial Rounded MT Bold" w:hAnsi="Arial Rounded MT Bold" w:cs="Arial Rounded MT Bold"/>
          <w:b/>
          <w:bCs/>
          <w:sz w:val="24"/>
          <w:lang w:val="en-CA"/>
        </w:rPr>
        <w:t xml:space="preserve">Coronanoia     </w:t>
      </w:r>
      <w:r w:rsidRPr="121DA44D">
        <w:rPr>
          <w:rFonts w:ascii="Arial Rounded MT Bold" w:eastAsia="Arial Rounded MT Bold" w:hAnsi="Arial Rounded MT Bold" w:cs="Arial Rounded MT Bold"/>
          <w:b/>
          <w:bCs/>
          <w:sz w:val="24"/>
          <w:lang w:val="en-CA"/>
        </w:rPr>
        <w:t xml:space="preserve"> </w:t>
      </w:r>
      <w:r w:rsidRPr="74928F8A">
        <w:rPr>
          <w:rFonts w:ascii="Arial Rounded MT Bold" w:eastAsia="Arial Rounded MT Bold" w:hAnsi="Arial Rounded MT Bold" w:cs="Arial Rounded MT Bold"/>
          <w:b/>
          <w:bCs/>
          <w:sz w:val="24"/>
          <w:lang w:val="en-CA"/>
        </w:rPr>
        <w:t xml:space="preserve">Coronacuts     </w:t>
      </w:r>
      <w:r w:rsidRPr="121DA44D">
        <w:rPr>
          <w:rFonts w:ascii="Arial Rounded MT Bold" w:eastAsia="Arial Rounded MT Bold" w:hAnsi="Arial Rounded MT Bold" w:cs="Arial Rounded MT Bold"/>
          <w:b/>
          <w:bCs/>
          <w:sz w:val="24"/>
          <w:lang w:val="en-CA"/>
        </w:rPr>
        <w:t xml:space="preserve"> </w:t>
      </w:r>
      <w:r w:rsidRPr="74928F8A">
        <w:rPr>
          <w:rFonts w:ascii="Arial Rounded MT Bold" w:eastAsia="Arial Rounded MT Bold" w:hAnsi="Arial Rounded MT Bold" w:cs="Arial Rounded MT Bold"/>
          <w:b/>
          <w:bCs/>
          <w:sz w:val="24"/>
          <w:lang w:val="en-CA"/>
        </w:rPr>
        <w:t xml:space="preserve">Infits    Coronacoaster   </w:t>
      </w:r>
      <w:r w:rsidRPr="74928F8A">
        <w:rPr>
          <w:rFonts w:ascii="Arial Rounded MT Bold" w:eastAsia="Arial Rounded MT Bold" w:hAnsi="Arial Rounded MT Bold" w:cs="Arial Rounded MT Bold"/>
          <w:sz w:val="24"/>
          <w:lang w:val="en-CA"/>
        </w:rPr>
        <w:t xml:space="preserve"> </w:t>
      </w:r>
      <w:r w:rsidRPr="74928F8A">
        <w:rPr>
          <w:rFonts w:ascii="Arial Rounded MT Bold" w:eastAsia="Arial Rounded MT Bold" w:hAnsi="Arial Rounded MT Bold" w:cs="Arial Rounded MT Bold"/>
          <w:b/>
          <w:bCs/>
          <w:sz w:val="24"/>
          <w:lang w:val="en-CA"/>
        </w:rPr>
        <w:t xml:space="preserve">Covidiot     </w:t>
      </w:r>
      <w:r w:rsidRPr="74928F8A">
        <w:rPr>
          <w:rFonts w:ascii="Arial Rounded MT Bold" w:eastAsia="Arial Rounded MT Bold" w:hAnsi="Arial Rounded MT Bold" w:cs="Arial Rounded MT Bold"/>
          <w:sz w:val="24"/>
          <w:lang w:val="en-CA"/>
        </w:rPr>
        <w:t xml:space="preserve"> </w:t>
      </w:r>
      <w:r w:rsidRPr="74928F8A">
        <w:rPr>
          <w:rFonts w:ascii="Arial Rounded MT Bold" w:eastAsia="Arial Rounded MT Bold" w:hAnsi="Arial Rounded MT Bold" w:cs="Arial Rounded MT Bold"/>
          <w:b/>
          <w:bCs/>
          <w:sz w:val="24"/>
          <w:lang w:val="en-CA"/>
        </w:rPr>
        <w:t xml:space="preserve">Elbump    </w:t>
      </w:r>
      <w:r w:rsidRPr="74928F8A">
        <w:rPr>
          <w:rFonts w:ascii="Arial Rounded MT Bold" w:eastAsia="Arial Rounded MT Bold" w:hAnsi="Arial Rounded MT Bold" w:cs="Arial Rounded MT Bold"/>
          <w:sz w:val="24"/>
          <w:lang w:val="en-CA"/>
        </w:rPr>
        <w:t xml:space="preserve"> </w:t>
      </w:r>
      <w:r w:rsidRPr="74928F8A">
        <w:rPr>
          <w:rFonts w:ascii="Arial Rounded MT Bold" w:eastAsia="Arial Rounded MT Bold" w:hAnsi="Arial Rounded MT Bold" w:cs="Arial Rounded MT Bold"/>
          <w:b/>
          <w:bCs/>
          <w:sz w:val="24"/>
          <w:lang w:val="en-CA"/>
        </w:rPr>
        <w:t xml:space="preserve">Coronadodge    </w:t>
      </w:r>
      <w:r w:rsidRPr="74928F8A">
        <w:rPr>
          <w:rFonts w:ascii="Arial Rounded MT Bold" w:eastAsia="Arial Rounded MT Bold" w:hAnsi="Arial Rounded MT Bold" w:cs="Arial Rounded MT Bold"/>
          <w:sz w:val="24"/>
          <w:lang w:val="en-CA"/>
        </w:rPr>
        <w:t xml:space="preserve"> </w:t>
      </w:r>
      <w:r w:rsidRPr="74928F8A">
        <w:rPr>
          <w:rFonts w:ascii="Arial Rounded MT Bold" w:eastAsia="Arial Rounded MT Bold" w:hAnsi="Arial Rounded MT Bold" w:cs="Arial Rounded MT Bold"/>
          <w:b/>
          <w:bCs/>
          <w:sz w:val="24"/>
          <w:lang w:val="en-CA"/>
        </w:rPr>
        <w:t>Zoombombing</w:t>
      </w:r>
      <w:r w:rsidRPr="74928F8A">
        <w:rPr>
          <w:rFonts w:ascii="Arial Rounded MT Bold" w:eastAsia="Arial Rounded MT Bold" w:hAnsi="Arial Rounded MT Bold" w:cs="Arial Rounded MT Bold"/>
          <w:sz w:val="24"/>
          <w:lang w:val="en-CA"/>
        </w:rPr>
        <w:t xml:space="preserve">       </w:t>
      </w:r>
      <w:r w:rsidRPr="74928F8A">
        <w:rPr>
          <w:rFonts w:ascii="Arial Rounded MT Bold" w:eastAsia="Arial Rounded MT Bold" w:hAnsi="Arial Rounded MT Bold" w:cs="Arial Rounded MT Bold"/>
          <w:b/>
          <w:bCs/>
          <w:sz w:val="24"/>
          <w:lang w:val="en-CA"/>
        </w:rPr>
        <w:t xml:space="preserve">Morona     Coronacation      </w:t>
      </w:r>
      <w:r w:rsidRPr="74928F8A">
        <w:rPr>
          <w:rFonts w:ascii="Arial Rounded MT Bold" w:eastAsia="Arial Rounded MT Bold" w:hAnsi="Arial Rounded MT Bold" w:cs="Arial Rounded MT Bold"/>
          <w:sz w:val="24"/>
          <w:lang w:val="en-CA"/>
        </w:rPr>
        <w:t xml:space="preserve"> </w:t>
      </w:r>
      <w:r w:rsidRPr="74928F8A">
        <w:rPr>
          <w:rFonts w:ascii="Arial Rounded MT Bold" w:eastAsia="Arial Rounded MT Bold" w:hAnsi="Arial Rounded MT Bold" w:cs="Arial Rounded MT Bold"/>
          <w:b/>
          <w:bCs/>
          <w:sz w:val="24"/>
          <w:lang w:val="en-CA"/>
        </w:rPr>
        <w:t xml:space="preserve">Hamsterbuying  </w:t>
      </w:r>
    </w:p>
    <w:p w14:paraId="1825A447" w14:textId="77777777" w:rsidR="00FC612C" w:rsidRPr="00FF78BB" w:rsidRDefault="00FC612C" w:rsidP="00FC612C">
      <w:pPr>
        <w:spacing w:line="360" w:lineRule="auto"/>
        <w:jc w:val="center"/>
        <w:rPr>
          <w:lang w:val="en-CA"/>
        </w:rPr>
      </w:pPr>
      <w:r w:rsidRPr="74928F8A">
        <w:rPr>
          <w:rFonts w:ascii="Arial Rounded MT Bold" w:eastAsia="Arial Rounded MT Bold" w:hAnsi="Arial Rounded MT Bold" w:cs="Arial Rounded MT Bold"/>
          <w:sz w:val="24"/>
          <w:lang w:val="en-CA"/>
        </w:rPr>
        <w:t xml:space="preserve"> </w:t>
      </w:r>
    </w:p>
    <w:p w14:paraId="771C074A" w14:textId="77777777" w:rsidR="00FC612C" w:rsidRPr="00FF78BB" w:rsidRDefault="00FC612C" w:rsidP="00FC612C">
      <w:pPr>
        <w:spacing w:line="360" w:lineRule="auto"/>
        <w:rPr>
          <w:lang w:val="en-CA"/>
        </w:rPr>
      </w:pPr>
      <w:r w:rsidRPr="74928F8A">
        <w:rPr>
          <w:rFonts w:ascii="Arial Rounded MT Bold" w:eastAsia="Arial Rounded MT Bold" w:hAnsi="Arial Rounded MT Bold" w:cs="Arial Rounded MT Bold"/>
          <w:sz w:val="24"/>
          <w:lang w:val="en-CA"/>
        </w:rPr>
        <w:t>The cessation of study or work due to the pandemic, like a holiday. = ________________________________________________________________________</w:t>
      </w:r>
    </w:p>
    <w:p w14:paraId="09509760" w14:textId="77777777" w:rsidR="00FC612C" w:rsidRPr="00FF78BB" w:rsidRDefault="00FC612C" w:rsidP="00FC612C">
      <w:pPr>
        <w:spacing w:line="360" w:lineRule="auto"/>
        <w:rPr>
          <w:lang w:val="en-CA"/>
        </w:rPr>
      </w:pPr>
      <w:r w:rsidRPr="00FC612C">
        <w:rPr>
          <w:lang w:val="en-CA"/>
        </w:rPr>
        <w:br/>
      </w:r>
      <w:r w:rsidRPr="74928F8A">
        <w:rPr>
          <w:rFonts w:ascii="Arial Rounded MT Bold" w:eastAsia="Arial Rounded MT Bold" w:hAnsi="Arial Rounded MT Bold" w:cs="Arial Rounded MT Bold"/>
          <w:sz w:val="24"/>
          <w:lang w:val="en-CA"/>
        </w:rPr>
        <w:t>Stockpiling and /or hoarding. =__________________________________________</w:t>
      </w:r>
    </w:p>
    <w:p w14:paraId="73CBEA28" w14:textId="77777777" w:rsidR="00FC612C" w:rsidRDefault="00FC612C" w:rsidP="00FC612C">
      <w:pPr>
        <w:spacing w:line="360" w:lineRule="auto"/>
        <w:rPr>
          <w:rFonts w:ascii="Arial Rounded MT Bold" w:eastAsia="Arial Rounded MT Bold" w:hAnsi="Arial Rounded MT Bold" w:cs="Arial Rounded MT Bold"/>
          <w:sz w:val="24"/>
          <w:lang w:val="en-CA"/>
        </w:rPr>
      </w:pPr>
    </w:p>
    <w:p w14:paraId="70E2E7C8" w14:textId="77777777" w:rsidR="00FC612C" w:rsidRPr="00FF78BB" w:rsidRDefault="00FC612C" w:rsidP="00FC612C">
      <w:pPr>
        <w:spacing w:line="360" w:lineRule="auto"/>
        <w:rPr>
          <w:lang w:val="en-CA"/>
        </w:rPr>
      </w:pPr>
      <w:r w:rsidRPr="74928F8A">
        <w:rPr>
          <w:rFonts w:ascii="Arial Rounded MT Bold" w:eastAsia="Arial Rounded MT Bold" w:hAnsi="Arial Rounded MT Bold" w:cs="Arial Rounded MT Bold"/>
          <w:sz w:val="24"/>
          <w:lang w:val="en-CA"/>
        </w:rPr>
        <w:t>Before Corona Virus. (abbr.) = __________________________________________</w:t>
      </w:r>
    </w:p>
    <w:p w14:paraId="4BE2C92F" w14:textId="77777777" w:rsidR="00FC612C" w:rsidRPr="00FC612C" w:rsidRDefault="00FC612C" w:rsidP="00FC612C">
      <w:pPr>
        <w:spacing w:line="360" w:lineRule="auto"/>
        <w:rPr>
          <w:lang w:val="en-CA"/>
        </w:rPr>
      </w:pPr>
      <w:r w:rsidRPr="74928F8A">
        <w:rPr>
          <w:rFonts w:ascii="Arial Rounded MT Bold" w:eastAsia="Arial Rounded MT Bold" w:hAnsi="Arial Rounded MT Bold" w:cs="Arial Rounded MT Bold"/>
          <w:sz w:val="24"/>
          <w:lang w:val="en-CA"/>
        </w:rPr>
        <w:t xml:space="preserve"> </w:t>
      </w:r>
    </w:p>
    <w:p w14:paraId="564CEEB5" w14:textId="77777777" w:rsidR="00FC612C" w:rsidRPr="00FF78BB" w:rsidRDefault="00FC612C" w:rsidP="00FC612C">
      <w:pPr>
        <w:spacing w:line="360" w:lineRule="auto"/>
        <w:rPr>
          <w:lang w:val="en-CA"/>
        </w:rPr>
      </w:pPr>
      <w:r w:rsidRPr="74928F8A">
        <w:rPr>
          <w:rFonts w:ascii="Arial Rounded MT Bold" w:eastAsia="Arial Rounded MT Bold" w:hAnsi="Arial Rounded MT Bold" w:cs="Arial Rounded MT Bold"/>
          <w:sz w:val="24"/>
          <w:lang w:val="en-CA"/>
        </w:rPr>
        <w:t>Paranoia induced by conditions in the pandemic. =    _      __________________________________________________________________________</w:t>
      </w:r>
    </w:p>
    <w:p w14:paraId="606E7F67" w14:textId="77777777" w:rsidR="00FC612C" w:rsidRPr="00FC612C" w:rsidRDefault="00FC612C" w:rsidP="00FC612C">
      <w:pPr>
        <w:spacing w:line="360" w:lineRule="auto"/>
        <w:rPr>
          <w:lang w:val="en-CA"/>
        </w:rPr>
      </w:pPr>
      <w:r w:rsidRPr="74928F8A">
        <w:rPr>
          <w:rFonts w:ascii="Arial Rounded MT Bold" w:eastAsia="Arial Rounded MT Bold" w:hAnsi="Arial Rounded MT Bold" w:cs="Arial Rounded MT Bold"/>
          <w:color w:val="323232"/>
          <w:sz w:val="16"/>
          <w:szCs w:val="16"/>
          <w:lang w:val="en-CA"/>
        </w:rPr>
        <w:t xml:space="preserve"> </w:t>
      </w:r>
    </w:p>
    <w:p w14:paraId="0A1A709B" w14:textId="77777777" w:rsidR="00FC612C" w:rsidRPr="00FF78BB" w:rsidRDefault="00FC612C" w:rsidP="00FC612C">
      <w:pPr>
        <w:spacing w:line="360" w:lineRule="auto"/>
        <w:rPr>
          <w:lang w:val="en-CA"/>
        </w:rPr>
      </w:pPr>
      <w:r w:rsidRPr="74928F8A">
        <w:rPr>
          <w:rFonts w:ascii="Arial Rounded MT Bold" w:eastAsia="Arial Rounded MT Bold" w:hAnsi="Arial Rounded MT Bold" w:cs="Arial Rounded MT Bold"/>
          <w:sz w:val="24"/>
          <w:lang w:val="en-CA"/>
        </w:rPr>
        <w:t>A person behaving irresponsibly in conditions of containment. = ________________________________________________________________________</w:t>
      </w:r>
    </w:p>
    <w:p w14:paraId="335EAA26" w14:textId="77777777" w:rsidR="00FC612C" w:rsidRDefault="00FC612C" w:rsidP="00FC612C">
      <w:pPr>
        <w:spacing w:line="360" w:lineRule="auto"/>
        <w:rPr>
          <w:rFonts w:ascii="Arial Rounded MT Bold" w:eastAsia="Arial Rounded MT Bold" w:hAnsi="Arial Rounded MT Bold" w:cs="Arial Rounded MT Bold"/>
          <w:sz w:val="24"/>
          <w:lang w:val="en-CA"/>
        </w:rPr>
      </w:pPr>
    </w:p>
    <w:p w14:paraId="51B2445A" w14:textId="77777777" w:rsidR="00FC612C" w:rsidRPr="00FF78BB" w:rsidRDefault="00FC612C" w:rsidP="00FC612C">
      <w:pPr>
        <w:spacing w:line="360" w:lineRule="auto"/>
        <w:rPr>
          <w:lang w:val="en-CA"/>
        </w:rPr>
      </w:pPr>
      <w:r w:rsidRPr="74928F8A">
        <w:rPr>
          <w:rFonts w:ascii="Arial Rounded MT Bold" w:eastAsia="Arial Rounded MT Bold" w:hAnsi="Arial Rounded MT Bold" w:cs="Arial Rounded MT Bold"/>
          <w:sz w:val="24"/>
          <w:lang w:val="en-CA"/>
        </w:rPr>
        <w:t>Successive feelings of happiness and despair experienced under conditions of confinement. = ____________________________________________________________</w:t>
      </w:r>
    </w:p>
    <w:p w14:paraId="3EF514A6" w14:textId="77777777" w:rsidR="00FC612C" w:rsidRPr="00FF78BB" w:rsidRDefault="00FC612C" w:rsidP="00FC612C">
      <w:pPr>
        <w:spacing w:line="360" w:lineRule="auto"/>
        <w:rPr>
          <w:lang w:val="en-CA"/>
        </w:rPr>
      </w:pPr>
      <w:r w:rsidRPr="74928F8A">
        <w:rPr>
          <w:rFonts w:ascii="Arial Rounded MT Bold" w:eastAsia="Arial Rounded MT Bold" w:hAnsi="Arial Rounded MT Bold" w:cs="Arial Rounded MT Bold"/>
          <w:color w:val="323232"/>
          <w:sz w:val="16"/>
          <w:szCs w:val="16"/>
          <w:lang w:val="en-CA"/>
        </w:rPr>
        <w:t xml:space="preserve"> </w:t>
      </w:r>
    </w:p>
    <w:p w14:paraId="5B2609FB" w14:textId="77777777" w:rsidR="00FC612C" w:rsidRPr="00FF78BB" w:rsidRDefault="00FC612C" w:rsidP="00FC612C">
      <w:pPr>
        <w:spacing w:line="360" w:lineRule="auto"/>
        <w:rPr>
          <w:lang w:val="en-CA"/>
        </w:rPr>
      </w:pPr>
      <w:r w:rsidRPr="74928F8A">
        <w:rPr>
          <w:rFonts w:ascii="Arial Rounded MT Bold" w:eastAsia="Arial Rounded MT Bold" w:hAnsi="Arial Rounded MT Bold" w:cs="Arial Rounded MT Bold"/>
          <w:sz w:val="24"/>
          <w:lang w:val="en-CA"/>
        </w:rPr>
        <w:t>Haircuts given at home. = _________________________________________________</w:t>
      </w:r>
    </w:p>
    <w:p w14:paraId="5D59CEAE" w14:textId="77777777" w:rsidR="00FC612C" w:rsidRPr="00FF78BB" w:rsidRDefault="00FC612C" w:rsidP="00FC612C">
      <w:pPr>
        <w:spacing w:line="360" w:lineRule="auto"/>
        <w:rPr>
          <w:lang w:val="en-CA"/>
        </w:rPr>
      </w:pPr>
      <w:r w:rsidRPr="74928F8A">
        <w:rPr>
          <w:rFonts w:ascii="Arial Rounded MT Bold" w:eastAsia="Arial Rounded MT Bold" w:hAnsi="Arial Rounded MT Bold" w:cs="Arial Rounded MT Bold"/>
          <w:color w:val="323232"/>
          <w:sz w:val="16"/>
          <w:szCs w:val="16"/>
          <w:lang w:val="en-CA"/>
        </w:rPr>
        <w:t xml:space="preserve"> </w:t>
      </w:r>
    </w:p>
    <w:p w14:paraId="595AC3A6" w14:textId="77777777" w:rsidR="00FC612C" w:rsidRPr="00FF78BB" w:rsidRDefault="00FC612C" w:rsidP="00FC612C">
      <w:pPr>
        <w:spacing w:line="360" w:lineRule="auto"/>
        <w:rPr>
          <w:lang w:val="en-CA"/>
        </w:rPr>
      </w:pPr>
      <w:r w:rsidRPr="74928F8A">
        <w:rPr>
          <w:rFonts w:ascii="Arial Rounded MT Bold" w:eastAsia="Arial Rounded MT Bold" w:hAnsi="Arial Rounded MT Bold" w:cs="Arial Rounded MT Bold"/>
          <w:sz w:val="24"/>
          <w:lang w:val="en-CA"/>
        </w:rPr>
        <w:t>Outfits worn in conditions of confinement. = ________________________________</w:t>
      </w:r>
    </w:p>
    <w:p w14:paraId="0A109A5D" w14:textId="77777777" w:rsidR="00FC612C" w:rsidRPr="00FF78BB" w:rsidRDefault="00FC612C" w:rsidP="00FC612C">
      <w:pPr>
        <w:spacing w:line="360" w:lineRule="auto"/>
        <w:rPr>
          <w:lang w:val="en-CA"/>
        </w:rPr>
      </w:pPr>
      <w:r w:rsidRPr="74928F8A">
        <w:rPr>
          <w:rFonts w:ascii="Arial Rounded MT Bold" w:eastAsia="Arial Rounded MT Bold" w:hAnsi="Arial Rounded MT Bold" w:cs="Arial Rounded MT Bold"/>
          <w:color w:val="323232"/>
          <w:sz w:val="16"/>
          <w:szCs w:val="16"/>
          <w:lang w:val="en-CA"/>
        </w:rPr>
        <w:t xml:space="preserve"> </w:t>
      </w:r>
    </w:p>
    <w:p w14:paraId="39FE9A35" w14:textId="77777777" w:rsidR="00FC612C" w:rsidRDefault="00FC612C" w:rsidP="00FC612C">
      <w:pPr>
        <w:spacing w:line="360" w:lineRule="auto"/>
        <w:rPr>
          <w:rFonts w:ascii="Arial Rounded MT Bold" w:eastAsia="Arial Rounded MT Bold" w:hAnsi="Arial Rounded MT Bold" w:cs="Arial Rounded MT Bold"/>
          <w:sz w:val="24"/>
          <w:lang w:val="en-CA"/>
        </w:rPr>
      </w:pPr>
    </w:p>
    <w:p w14:paraId="776EB479" w14:textId="77777777" w:rsidR="00FC612C" w:rsidRDefault="00FC612C" w:rsidP="00FC612C">
      <w:pPr>
        <w:spacing w:line="360" w:lineRule="auto"/>
        <w:rPr>
          <w:rFonts w:ascii="Arial Rounded MT Bold" w:eastAsia="Arial Rounded MT Bold" w:hAnsi="Arial Rounded MT Bold" w:cs="Arial Rounded MT Bold"/>
          <w:sz w:val="24"/>
          <w:lang w:val="en-CA"/>
        </w:rPr>
      </w:pPr>
    </w:p>
    <w:p w14:paraId="6D0E8243" w14:textId="77777777" w:rsidR="00FC612C" w:rsidRPr="00FF78BB" w:rsidRDefault="00FC612C" w:rsidP="00FC612C">
      <w:pPr>
        <w:spacing w:line="360" w:lineRule="auto"/>
        <w:rPr>
          <w:lang w:val="en-CA"/>
        </w:rPr>
      </w:pPr>
      <w:r w:rsidRPr="74928F8A">
        <w:rPr>
          <w:rFonts w:ascii="Arial Rounded MT Bold" w:eastAsia="Arial Rounded MT Bold" w:hAnsi="Arial Rounded MT Bold" w:cs="Arial Rounded MT Bold"/>
          <w:sz w:val="24"/>
          <w:lang w:val="en-CA"/>
        </w:rPr>
        <w:t>Elbow contact in place of handshaking. = ___________________________________</w:t>
      </w:r>
    </w:p>
    <w:p w14:paraId="60A82B5D" w14:textId="77777777" w:rsidR="00FC612C" w:rsidRDefault="00FC612C" w:rsidP="00FC612C">
      <w:pPr>
        <w:spacing w:line="360" w:lineRule="auto"/>
        <w:rPr>
          <w:rFonts w:ascii="Arial Rounded MT Bold" w:eastAsia="Arial Rounded MT Bold" w:hAnsi="Arial Rounded MT Bold" w:cs="Arial Rounded MT Bold"/>
          <w:sz w:val="24"/>
          <w:lang w:val="en-CA"/>
        </w:rPr>
      </w:pPr>
    </w:p>
    <w:p w14:paraId="2E9485B3" w14:textId="77777777" w:rsidR="00FC612C" w:rsidRPr="00FF78BB" w:rsidRDefault="00FC612C" w:rsidP="00FC612C">
      <w:pPr>
        <w:spacing w:line="360" w:lineRule="auto"/>
        <w:rPr>
          <w:lang w:val="en-CA"/>
        </w:rPr>
      </w:pPr>
      <w:r w:rsidRPr="74928F8A">
        <w:rPr>
          <w:rFonts w:ascii="Arial Rounded MT Bold" w:eastAsia="Arial Rounded MT Bold" w:hAnsi="Arial Rounded MT Bold" w:cs="Arial Rounded MT Bold"/>
          <w:sz w:val="24"/>
          <w:lang w:val="en-CA"/>
        </w:rPr>
        <w:lastRenderedPageBreak/>
        <w:t>Swerving to avoid people when you are walking outside. = ___________________________________________________________________________</w:t>
      </w:r>
    </w:p>
    <w:p w14:paraId="12D9E19F" w14:textId="77777777" w:rsidR="00FC612C" w:rsidRPr="00FF78BB" w:rsidRDefault="00FC612C" w:rsidP="00FC612C">
      <w:pPr>
        <w:spacing w:line="360" w:lineRule="auto"/>
        <w:rPr>
          <w:lang w:val="en-CA"/>
        </w:rPr>
      </w:pPr>
      <w:r w:rsidRPr="74928F8A">
        <w:rPr>
          <w:rFonts w:ascii="Arial Rounded MT Bold" w:eastAsia="Arial Rounded MT Bold" w:hAnsi="Arial Rounded MT Bold" w:cs="Arial Rounded MT Bold"/>
          <w:sz w:val="24"/>
          <w:lang w:val="en-CA"/>
        </w:rPr>
        <w:t>Interrupting videoconferencing. = ___________________________________________________________________________</w:t>
      </w:r>
    </w:p>
    <w:p w14:paraId="4BB15013" w14:textId="77777777" w:rsidR="00FC612C" w:rsidRDefault="00FC612C" w:rsidP="00FC612C">
      <w:pPr>
        <w:spacing w:line="360" w:lineRule="auto"/>
        <w:rPr>
          <w:rFonts w:ascii="Arial Rounded MT Bold" w:eastAsia="Arial Rounded MT Bold" w:hAnsi="Arial Rounded MT Bold" w:cs="Arial Rounded MT Bold"/>
          <w:sz w:val="24"/>
          <w:lang w:val="en-CA"/>
        </w:rPr>
      </w:pPr>
    </w:p>
    <w:p w14:paraId="6C59D565" w14:textId="77777777" w:rsidR="00FC612C" w:rsidRPr="00FF78BB" w:rsidRDefault="00FC612C" w:rsidP="00FC612C">
      <w:pPr>
        <w:spacing w:line="360" w:lineRule="auto"/>
        <w:rPr>
          <w:lang w:val="en-CA"/>
        </w:rPr>
      </w:pPr>
      <w:r w:rsidRPr="74928F8A">
        <w:rPr>
          <w:rFonts w:ascii="Arial Rounded MT Bold" w:eastAsia="Arial Rounded MT Bold" w:hAnsi="Arial Rounded MT Bold" w:cs="Arial Rounded MT Bold"/>
          <w:sz w:val="24"/>
          <w:lang w:val="en-CA"/>
        </w:rPr>
        <w:t xml:space="preserve">A person behaving stupidly because of, or during, the Corona outbreak. </w:t>
      </w:r>
      <w:r w:rsidRPr="5EF634A5">
        <w:rPr>
          <w:rFonts w:ascii="Arial Rounded MT Bold" w:eastAsia="Arial Rounded MT Bold" w:hAnsi="Arial Rounded MT Bold" w:cs="Arial Rounded MT Bold"/>
          <w:sz w:val="24"/>
          <w:lang w:val="en-CA"/>
        </w:rPr>
        <w:t>=  _____________________________________________________________________________</w:t>
      </w:r>
    </w:p>
    <w:p w14:paraId="4D5C847E" w14:textId="77777777" w:rsidR="00FC612C" w:rsidRPr="00FC612C" w:rsidRDefault="00FC612C" w:rsidP="00FC612C">
      <w:pPr>
        <w:spacing w:line="360" w:lineRule="auto"/>
        <w:rPr>
          <w:lang w:val="en-CA"/>
        </w:rPr>
      </w:pPr>
      <w:r w:rsidRPr="00FC612C">
        <w:rPr>
          <w:lang w:val="en-CA"/>
        </w:rPr>
        <w:br/>
      </w:r>
    </w:p>
    <w:p w14:paraId="7153B8E7" w14:textId="77777777" w:rsidR="00FC612C" w:rsidRPr="00FF78BB" w:rsidRDefault="00FC612C" w:rsidP="00FC612C">
      <w:pPr>
        <w:spacing w:line="480" w:lineRule="auto"/>
        <w:rPr>
          <w:lang w:val="en-CA"/>
        </w:rPr>
      </w:pPr>
      <w:r w:rsidRPr="74928F8A">
        <w:rPr>
          <w:rFonts w:ascii="Arial Rounded MT Bold" w:eastAsia="Arial Rounded MT Bold" w:hAnsi="Arial Rounded MT Bold" w:cs="Arial Rounded MT Bold"/>
          <w:sz w:val="24"/>
          <w:lang w:val="en-CA"/>
        </w:rPr>
        <w:t xml:space="preserve"> </w:t>
      </w:r>
    </w:p>
    <w:p w14:paraId="33E95BAC" w14:textId="77777777" w:rsidR="00FC612C" w:rsidRPr="00FF78BB" w:rsidRDefault="00FC612C" w:rsidP="00FC612C">
      <w:pPr>
        <w:rPr>
          <w:lang w:val="en-CA"/>
        </w:rPr>
      </w:pPr>
      <w:r w:rsidRPr="74928F8A">
        <w:rPr>
          <w:rFonts w:ascii="Arial Rounded MT Bold" w:eastAsia="Arial Rounded MT Bold" w:hAnsi="Arial Rounded MT Bold" w:cs="Arial Rounded MT Bold"/>
          <w:sz w:val="24"/>
          <w:lang w:val="en-CA"/>
        </w:rPr>
        <w:t>Have you experienced any of these phenomena? It is funny how quickly we adapt. I am always coronadodging when out walking my dog Bruno now; I even think people who do not are acting like moronas! As for my appearance, I am seriously thinking of asking my daughter to give me a coronacut; I cannot wait for my salon to open again. My two pairs of sweatpants are constantly in the laundry, I have never worn them so much. I cannot stand my infits anymore; I want to wear clothing that is more stylish! This coronacation is lasting so long, life as it was BCV seems far away…</w:t>
      </w:r>
    </w:p>
    <w:p w14:paraId="41F85EA4" w14:textId="77777777" w:rsidR="00B1004F" w:rsidRPr="00FC612C" w:rsidRDefault="00B1004F" w:rsidP="00A5418D">
      <w:pPr>
        <w:pStyle w:val="Consignesetmatriel-description"/>
        <w:numPr>
          <w:ilvl w:val="0"/>
          <w:numId w:val="3"/>
        </w:numPr>
        <w:rPr>
          <w:lang w:val="en-CA"/>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1004F" w:rsidRPr="00FC612C" w14:paraId="047A4FAE" w14:textId="77777777" w:rsidTr="005F7B35">
        <w:tc>
          <w:tcPr>
            <w:tcW w:w="9782" w:type="dxa"/>
            <w:shd w:val="clear" w:color="auto" w:fill="DDECEE" w:themeFill="accent5" w:themeFillTint="33"/>
          </w:tcPr>
          <w:p w14:paraId="70C9B038" w14:textId="77777777" w:rsidR="00B1004F" w:rsidRPr="00FC612C" w:rsidRDefault="00B1004F" w:rsidP="005F7B35">
            <w:pPr>
              <w:pStyle w:val="TableauParagraphedeliste"/>
              <w:rPr>
                <w:lang w:val="en-CA"/>
              </w:rPr>
            </w:pPr>
          </w:p>
        </w:tc>
      </w:tr>
      <w:tr w:rsidR="00B1004F" w:rsidRPr="00FC612C" w14:paraId="7AE527A4" w14:textId="77777777" w:rsidTr="005F7B35">
        <w:tc>
          <w:tcPr>
            <w:tcW w:w="9782" w:type="dxa"/>
            <w:shd w:val="clear" w:color="auto" w:fill="DDECEE" w:themeFill="accent5" w:themeFillTint="33"/>
          </w:tcPr>
          <w:p w14:paraId="634F7916" w14:textId="77777777" w:rsidR="00B1004F" w:rsidRPr="00FC612C" w:rsidRDefault="00B1004F" w:rsidP="005F7B35">
            <w:pPr>
              <w:pStyle w:val="Informationsauxparents"/>
              <w:rPr>
                <w:lang w:val="en-CA"/>
              </w:rPr>
            </w:pPr>
          </w:p>
        </w:tc>
      </w:tr>
    </w:tbl>
    <w:p w14:paraId="04B7A4F3" w14:textId="441D9177" w:rsidR="00FD100F" w:rsidRPr="00AB1F6D" w:rsidRDefault="00FD100F">
      <w:pPr>
        <w:rPr>
          <w:lang w:val="en-CA"/>
        </w:rPr>
        <w:sectPr w:rsidR="00FD100F" w:rsidRPr="00AB1F6D" w:rsidSect="006F3382">
          <w:headerReference w:type="default" r:id="rId21"/>
          <w:pgSz w:w="12240" w:h="15840"/>
          <w:pgMar w:top="567" w:right="1418" w:bottom="1418" w:left="1276" w:header="709" w:footer="709" w:gutter="0"/>
          <w:cols w:space="708"/>
          <w:docGrid w:linePitch="360"/>
        </w:sectPr>
      </w:pPr>
    </w:p>
    <w:p w14:paraId="5AC6C2A2" w14:textId="77777777" w:rsidR="00ED202D" w:rsidRPr="009128FD" w:rsidRDefault="00ED202D" w:rsidP="00ED202D">
      <w:pPr>
        <w:pStyle w:val="Titredelactivit"/>
        <w:rPr>
          <w:lang w:val="fr-CA"/>
        </w:rPr>
      </w:pPr>
      <w:bookmarkStart w:id="1" w:name="_Toc36738498"/>
      <w:r w:rsidRPr="009128FD">
        <w:rPr>
          <w:lang w:val="fr-CA"/>
        </w:rPr>
        <w:lastRenderedPageBreak/>
        <w:t>Titre de l’activité</w:t>
      </w:r>
    </w:p>
    <w:p w14:paraId="16259D8A" w14:textId="77777777" w:rsidR="00ED202D" w:rsidRDefault="00ED202D" w:rsidP="00ED202D">
      <w:pPr>
        <w:pStyle w:val="Consignesetmatriel-titres"/>
      </w:pPr>
      <w:r w:rsidRPr="00B14054">
        <w:t xml:space="preserve">Consigne à </w:t>
      </w:r>
      <w:r w:rsidRPr="00145AE5">
        <w:t>l’élève</w:t>
      </w:r>
    </w:p>
    <w:p w14:paraId="6812DB8F" w14:textId="3551A646" w:rsidR="00CD0024" w:rsidRPr="00CD0024" w:rsidRDefault="00CD0024" w:rsidP="00A5418D">
      <w:pPr>
        <w:pStyle w:val="Consignesetmatriel-description"/>
        <w:numPr>
          <w:ilvl w:val="0"/>
          <w:numId w:val="3"/>
        </w:numPr>
        <w:spacing w:after="120" w:line="240" w:lineRule="auto"/>
        <w:rPr>
          <w:lang w:val="fr-CA"/>
        </w:rPr>
      </w:pPr>
      <w:r>
        <w:t>Visionner les deux vidéos suivante :</w:t>
      </w:r>
      <w:r>
        <w:br/>
      </w:r>
      <w:hyperlink r:id="rId22" w:history="1">
        <w:r w:rsidRPr="00CD0024">
          <w:rPr>
            <w:rStyle w:val="Lienhypertexte"/>
            <w:lang w:val="fr-CA"/>
          </w:rPr>
          <w:t>https://youtu.be/yx828Z8mx7M</w:t>
        </w:r>
      </w:hyperlink>
    </w:p>
    <w:p w14:paraId="367DE5ED" w14:textId="33F5135C" w:rsidR="00CD0024" w:rsidRPr="00CD0024" w:rsidRDefault="0016409D" w:rsidP="00CD0024">
      <w:pPr>
        <w:pStyle w:val="Consignesetmatriel-description"/>
        <w:spacing w:after="120" w:line="240" w:lineRule="auto"/>
        <w:ind w:left="360"/>
        <w:rPr>
          <w:lang w:val="fr-CA"/>
        </w:rPr>
      </w:pPr>
      <w:hyperlink r:id="rId23" w:history="1">
        <w:r w:rsidR="00CD0024" w:rsidRPr="007D66DD">
          <w:rPr>
            <w:rStyle w:val="Lienhypertexte"/>
            <w:lang w:val="fr-CA"/>
          </w:rPr>
          <w:t>https://youtu.be/1D1cvcx0G0Q</w:t>
        </w:r>
      </w:hyperlink>
    </w:p>
    <w:p w14:paraId="3C19850F" w14:textId="5A758975" w:rsidR="00ED202D" w:rsidRDefault="00ED202D" w:rsidP="00A5418D">
      <w:pPr>
        <w:pStyle w:val="Consignesetmatriel-description"/>
        <w:numPr>
          <w:ilvl w:val="0"/>
          <w:numId w:val="3"/>
        </w:numPr>
        <w:spacing w:after="120" w:line="240" w:lineRule="auto"/>
      </w:pPr>
    </w:p>
    <w:p w14:paraId="3A1266B1" w14:textId="77777777" w:rsidR="00ED202D" w:rsidRPr="00B14054" w:rsidRDefault="00ED202D" w:rsidP="00ED202D">
      <w:pPr>
        <w:pStyle w:val="Consignesetmatriel-titres"/>
      </w:pPr>
      <w:r>
        <w:t>Matériel requis</w:t>
      </w:r>
    </w:p>
    <w:p w14:paraId="6EFA70C2" w14:textId="7D50CC03" w:rsidR="00ED202D" w:rsidRDefault="00CD0024" w:rsidP="00A5418D">
      <w:pPr>
        <w:pStyle w:val="Consignesetmatriel-description"/>
        <w:numPr>
          <w:ilvl w:val="0"/>
          <w:numId w:val="3"/>
        </w:numPr>
      </w:pPr>
      <w:r>
        <w:t>Aucune calculatrice</w:t>
      </w:r>
    </w:p>
    <w:p w14:paraId="1FAF9849" w14:textId="13552822" w:rsidR="00CD0024" w:rsidRDefault="00CD0024" w:rsidP="00A5418D">
      <w:pPr>
        <w:pStyle w:val="Consignesetmatriel-description"/>
        <w:numPr>
          <w:ilvl w:val="0"/>
          <w:numId w:val="3"/>
        </w:numPr>
      </w:pPr>
      <w:r>
        <w:t>Crayon/efface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D202D" w:rsidRPr="006F3382" w14:paraId="09DC91E6" w14:textId="77777777" w:rsidTr="005F7B35">
        <w:tc>
          <w:tcPr>
            <w:tcW w:w="9782" w:type="dxa"/>
            <w:shd w:val="clear" w:color="auto" w:fill="DDECEE" w:themeFill="accent5" w:themeFillTint="33"/>
          </w:tcPr>
          <w:p w14:paraId="18C4C83A" w14:textId="77777777" w:rsidR="00ED202D" w:rsidRDefault="00ED202D" w:rsidP="005F7B35">
            <w:pPr>
              <w:pStyle w:val="Informationsauxparents"/>
            </w:pPr>
            <w:r w:rsidRPr="00726125">
              <w:t>Information au</w:t>
            </w:r>
            <w:r>
              <w:t>x</w:t>
            </w:r>
            <w:r w:rsidRPr="00726125">
              <w:t xml:space="preserve"> parents</w:t>
            </w:r>
          </w:p>
          <w:p w14:paraId="50421563" w14:textId="77777777" w:rsidR="00ED202D" w:rsidRPr="00B14054" w:rsidRDefault="00ED202D" w:rsidP="005F7B35">
            <w:pPr>
              <w:pStyle w:val="Tableauconsignesetmatriel-titres"/>
            </w:pPr>
            <w:r>
              <w:t>À propos de l’activité</w:t>
            </w:r>
          </w:p>
          <w:p w14:paraId="123B5946" w14:textId="55A49ADA" w:rsidR="00ED202D" w:rsidRPr="006F3382" w:rsidRDefault="00CD0024" w:rsidP="005F7B35">
            <w:pPr>
              <w:pStyle w:val="TableauParagraphedeliste"/>
            </w:pPr>
            <w:r>
              <w:t>Les élèves doivent maîtriser le concept des nombres négatifs sans l’utilisation d’une calculatrice. Cela facilitera grandement l’assimilation des concepts de secondaire 2.</w:t>
            </w:r>
          </w:p>
        </w:tc>
      </w:tr>
      <w:tr w:rsidR="00ED202D" w:rsidRPr="006F3382" w14:paraId="3EF02689" w14:textId="77777777" w:rsidTr="005F7B35">
        <w:tc>
          <w:tcPr>
            <w:tcW w:w="9782" w:type="dxa"/>
            <w:shd w:val="clear" w:color="auto" w:fill="DDECEE" w:themeFill="accent5" w:themeFillTint="33"/>
          </w:tcPr>
          <w:p w14:paraId="6DD5D242" w14:textId="77777777" w:rsidR="00ED202D" w:rsidRPr="00726125" w:rsidRDefault="00ED202D" w:rsidP="005F7B35">
            <w:pPr>
              <w:pStyle w:val="Informationsauxparents"/>
            </w:pPr>
          </w:p>
        </w:tc>
      </w:tr>
    </w:tbl>
    <w:p w14:paraId="4373E086" w14:textId="4261E450" w:rsidR="0018137D" w:rsidRDefault="0018137D" w:rsidP="0018137D"/>
    <w:p w14:paraId="40809D6A" w14:textId="7CF1A59C" w:rsidR="00CD0024" w:rsidRDefault="00CD0024">
      <w:r>
        <w:br w:type="page"/>
      </w:r>
    </w:p>
    <w:tbl>
      <w:tblPr>
        <w:tblStyle w:val="Grilledutableau"/>
        <w:tblW w:w="0" w:type="auto"/>
        <w:tblInd w:w="-5" w:type="dxa"/>
        <w:tblLook w:val="04A0" w:firstRow="1" w:lastRow="0" w:firstColumn="1" w:lastColumn="0" w:noHBand="0" w:noVBand="1"/>
      </w:tblPr>
      <w:tblGrid>
        <w:gridCol w:w="4775"/>
        <w:gridCol w:w="4766"/>
      </w:tblGrid>
      <w:tr w:rsidR="00CD0024" w:rsidRPr="00F65C26" w14:paraId="5432FC56" w14:textId="77777777" w:rsidTr="005F7B35">
        <w:tc>
          <w:tcPr>
            <w:tcW w:w="4988" w:type="dxa"/>
            <w:tcBorders>
              <w:top w:val="single" w:sz="4" w:space="0" w:color="auto"/>
            </w:tcBorders>
          </w:tcPr>
          <w:p w14:paraId="7A16C5C6" w14:textId="77777777" w:rsidR="00CD0024" w:rsidRPr="00F65C26" w:rsidRDefault="00CD0024" w:rsidP="005F7B35">
            <w:pPr>
              <w:rPr>
                <w:rFonts w:ascii="Dubai Light" w:hAnsi="Dubai Light" w:cs="Dubai Light"/>
              </w:rPr>
            </w:pPr>
            <w:r w:rsidRPr="00F65C26">
              <w:rPr>
                <w:rFonts w:ascii="Dubai Light" w:hAnsi="Dubai Light" w:cs="Dubai Light" w:hint="cs"/>
              </w:rPr>
              <w:lastRenderedPageBreak/>
              <w:t>a)  -16  –  5  – 14  –  ( -7  +  8  –  16 ) =</w:t>
            </w:r>
          </w:p>
          <w:p w14:paraId="56AE2CDF" w14:textId="77777777" w:rsidR="00CD0024" w:rsidRPr="00F65C26" w:rsidRDefault="00CD0024" w:rsidP="005F7B35">
            <w:pPr>
              <w:rPr>
                <w:rFonts w:ascii="Dubai Light" w:hAnsi="Dubai Light" w:cs="Dubai Light"/>
              </w:rPr>
            </w:pPr>
          </w:p>
          <w:p w14:paraId="72FC4F3C" w14:textId="77777777" w:rsidR="00CD0024" w:rsidRPr="00F65C26" w:rsidRDefault="00CD0024" w:rsidP="005F7B35">
            <w:pPr>
              <w:rPr>
                <w:rFonts w:ascii="Dubai Light" w:hAnsi="Dubai Light" w:cs="Dubai Light"/>
              </w:rPr>
            </w:pPr>
          </w:p>
          <w:p w14:paraId="5478A409" w14:textId="77777777" w:rsidR="00CD0024" w:rsidRPr="00F65C26" w:rsidRDefault="00CD0024" w:rsidP="005F7B35">
            <w:pPr>
              <w:rPr>
                <w:rFonts w:ascii="Dubai Light" w:hAnsi="Dubai Light" w:cs="Dubai Light"/>
              </w:rPr>
            </w:pPr>
          </w:p>
          <w:p w14:paraId="3339D532" w14:textId="77777777" w:rsidR="00CD0024" w:rsidRPr="00F65C26" w:rsidRDefault="00CD0024" w:rsidP="005F7B35">
            <w:pPr>
              <w:rPr>
                <w:rFonts w:ascii="Dubai Light" w:hAnsi="Dubai Light" w:cs="Dubai Light"/>
              </w:rPr>
            </w:pPr>
          </w:p>
          <w:p w14:paraId="4CB4B688" w14:textId="77777777" w:rsidR="00CD0024" w:rsidRPr="00F65C26" w:rsidRDefault="00CD0024" w:rsidP="005F7B35">
            <w:pPr>
              <w:rPr>
                <w:rFonts w:ascii="Dubai Light" w:hAnsi="Dubai Light" w:cs="Dubai Light"/>
              </w:rPr>
            </w:pPr>
          </w:p>
          <w:p w14:paraId="4BCB514D" w14:textId="77777777" w:rsidR="00CD0024" w:rsidRPr="00F65C26" w:rsidRDefault="00CD0024" w:rsidP="005F7B35">
            <w:pPr>
              <w:rPr>
                <w:rFonts w:ascii="Dubai Light" w:hAnsi="Dubai Light" w:cs="Dubai Light"/>
              </w:rPr>
            </w:pPr>
          </w:p>
        </w:tc>
        <w:tc>
          <w:tcPr>
            <w:tcW w:w="4984" w:type="dxa"/>
            <w:tcBorders>
              <w:top w:val="single" w:sz="4" w:space="0" w:color="auto"/>
            </w:tcBorders>
          </w:tcPr>
          <w:p w14:paraId="51FAE544" w14:textId="77777777" w:rsidR="00CD0024" w:rsidRPr="00F65C26" w:rsidRDefault="00CD0024" w:rsidP="005F7B35">
            <w:pPr>
              <w:rPr>
                <w:rFonts w:ascii="Dubai Light" w:hAnsi="Dubai Light" w:cs="Dubai Light"/>
              </w:rPr>
            </w:pPr>
            <w:r w:rsidRPr="00F65C26">
              <w:rPr>
                <w:rFonts w:ascii="Dubai Light" w:hAnsi="Dubai Light" w:cs="Dubai Light" w:hint="cs"/>
              </w:rPr>
              <w:t>b)  -6  +  5  –  4  – ( 17  –  1  +  6 ) =</w:t>
            </w:r>
          </w:p>
          <w:p w14:paraId="213A49EE" w14:textId="77777777" w:rsidR="00CD0024" w:rsidRPr="00F65C26" w:rsidRDefault="00CD0024" w:rsidP="005F7B35">
            <w:pPr>
              <w:rPr>
                <w:rFonts w:ascii="Dubai Light" w:hAnsi="Dubai Light" w:cs="Dubai Light"/>
              </w:rPr>
            </w:pPr>
          </w:p>
        </w:tc>
      </w:tr>
      <w:tr w:rsidR="00CD0024" w:rsidRPr="00F65C26" w14:paraId="7031E13D" w14:textId="77777777" w:rsidTr="005F7B35">
        <w:tc>
          <w:tcPr>
            <w:tcW w:w="4988" w:type="dxa"/>
          </w:tcPr>
          <w:p w14:paraId="43075705" w14:textId="77777777" w:rsidR="00CD0024" w:rsidRPr="00F65C26" w:rsidRDefault="00CD0024" w:rsidP="005F7B35">
            <w:pPr>
              <w:rPr>
                <w:rFonts w:ascii="Dubai Light" w:hAnsi="Dubai Light" w:cs="Dubai Light"/>
              </w:rPr>
            </w:pPr>
            <w:r w:rsidRPr="00F65C26">
              <w:rPr>
                <w:rFonts w:ascii="Dubai Light" w:hAnsi="Dubai Light" w:cs="Dubai Light" w:hint="cs"/>
              </w:rPr>
              <w:t>c)  (-2  + 13)  +  (-17  – 11)  –  (-14  + 12) =</w:t>
            </w:r>
          </w:p>
          <w:p w14:paraId="0BA22440" w14:textId="77777777" w:rsidR="00CD0024" w:rsidRPr="00F65C26" w:rsidRDefault="00CD0024" w:rsidP="005F7B35">
            <w:pPr>
              <w:rPr>
                <w:rFonts w:ascii="Dubai Light" w:hAnsi="Dubai Light" w:cs="Dubai Light"/>
              </w:rPr>
            </w:pPr>
          </w:p>
          <w:p w14:paraId="66555F06" w14:textId="77777777" w:rsidR="00CD0024" w:rsidRPr="00F65C26" w:rsidRDefault="00CD0024" w:rsidP="005F7B35">
            <w:pPr>
              <w:rPr>
                <w:rFonts w:ascii="Dubai Light" w:hAnsi="Dubai Light" w:cs="Dubai Light"/>
              </w:rPr>
            </w:pPr>
          </w:p>
          <w:p w14:paraId="742B56B9" w14:textId="77777777" w:rsidR="00CD0024" w:rsidRDefault="00CD0024" w:rsidP="005F7B35">
            <w:pPr>
              <w:rPr>
                <w:rFonts w:ascii="Dubai Light" w:hAnsi="Dubai Light" w:cs="Dubai Light"/>
              </w:rPr>
            </w:pPr>
          </w:p>
          <w:p w14:paraId="3DAAE67A" w14:textId="77777777" w:rsidR="00CD0024" w:rsidRPr="00F65C26" w:rsidRDefault="00CD0024" w:rsidP="005F7B35">
            <w:pPr>
              <w:rPr>
                <w:rFonts w:ascii="Dubai Light" w:hAnsi="Dubai Light" w:cs="Dubai Light"/>
              </w:rPr>
            </w:pPr>
          </w:p>
          <w:p w14:paraId="6058A61E" w14:textId="77777777" w:rsidR="00CD0024" w:rsidRPr="00F65C26" w:rsidRDefault="00CD0024" w:rsidP="005F7B35">
            <w:pPr>
              <w:rPr>
                <w:rFonts w:ascii="Dubai Light" w:hAnsi="Dubai Light" w:cs="Dubai Light"/>
              </w:rPr>
            </w:pPr>
          </w:p>
          <w:p w14:paraId="43E9B7E5" w14:textId="77777777" w:rsidR="00CD0024" w:rsidRPr="00F65C26" w:rsidRDefault="00CD0024" w:rsidP="005F7B35">
            <w:pPr>
              <w:rPr>
                <w:rFonts w:ascii="Dubai Light" w:hAnsi="Dubai Light" w:cs="Dubai Light"/>
              </w:rPr>
            </w:pPr>
          </w:p>
          <w:p w14:paraId="7840B4B7" w14:textId="77777777" w:rsidR="00CD0024" w:rsidRPr="00F65C26" w:rsidRDefault="00CD0024" w:rsidP="005F7B35">
            <w:pPr>
              <w:rPr>
                <w:rFonts w:ascii="Dubai Light" w:hAnsi="Dubai Light" w:cs="Dubai Light"/>
              </w:rPr>
            </w:pPr>
          </w:p>
        </w:tc>
        <w:tc>
          <w:tcPr>
            <w:tcW w:w="4984" w:type="dxa"/>
          </w:tcPr>
          <w:p w14:paraId="6561B93A" w14:textId="77777777" w:rsidR="00CD0024" w:rsidRPr="00F65C26" w:rsidRDefault="00CD0024" w:rsidP="005F7B35">
            <w:pPr>
              <w:rPr>
                <w:rFonts w:ascii="Dubai Light" w:hAnsi="Dubai Light" w:cs="Dubai Light"/>
              </w:rPr>
            </w:pPr>
            <w:r w:rsidRPr="00F65C26">
              <w:rPr>
                <w:rFonts w:ascii="Dubai Light" w:hAnsi="Dubai Light" w:cs="Dubai Light" w:hint="cs"/>
              </w:rPr>
              <w:t>d)  -20  –  8  –  ( -15  +  1  –  6 )  –  13 =</w:t>
            </w:r>
          </w:p>
          <w:p w14:paraId="710BE3DF" w14:textId="77777777" w:rsidR="00CD0024" w:rsidRPr="00F65C26" w:rsidRDefault="00CD0024" w:rsidP="005F7B35">
            <w:pPr>
              <w:rPr>
                <w:rFonts w:ascii="Dubai Light" w:hAnsi="Dubai Light" w:cs="Dubai Light"/>
              </w:rPr>
            </w:pPr>
          </w:p>
        </w:tc>
      </w:tr>
      <w:tr w:rsidR="00CD0024" w:rsidRPr="00F65C26" w14:paraId="1A053993" w14:textId="77777777" w:rsidTr="005F7B35">
        <w:tc>
          <w:tcPr>
            <w:tcW w:w="4988" w:type="dxa"/>
          </w:tcPr>
          <w:p w14:paraId="449ACB7C" w14:textId="77777777" w:rsidR="00CD0024" w:rsidRPr="00F65C26" w:rsidRDefault="00CD0024" w:rsidP="005F7B35">
            <w:pPr>
              <w:rPr>
                <w:rFonts w:ascii="Dubai Light" w:hAnsi="Dubai Light" w:cs="Dubai Light"/>
              </w:rPr>
            </w:pPr>
            <w:r w:rsidRPr="00F65C26">
              <w:rPr>
                <w:rFonts w:ascii="Dubai Light" w:hAnsi="Dubai Light" w:cs="Dubai Light" w:hint="cs"/>
              </w:rPr>
              <w:t>e)  -( -18 +  4) + (-7 + 14  –  5) – (-3 + 2) =</w:t>
            </w:r>
          </w:p>
          <w:p w14:paraId="017D244D" w14:textId="77777777" w:rsidR="00CD0024" w:rsidRPr="00F65C26" w:rsidRDefault="00CD0024" w:rsidP="005F7B35">
            <w:pPr>
              <w:rPr>
                <w:rFonts w:ascii="Dubai Light" w:hAnsi="Dubai Light" w:cs="Dubai Light"/>
              </w:rPr>
            </w:pPr>
          </w:p>
          <w:p w14:paraId="38E63FB1" w14:textId="77777777" w:rsidR="00CD0024" w:rsidRPr="00F65C26" w:rsidRDefault="00CD0024" w:rsidP="005F7B35">
            <w:pPr>
              <w:rPr>
                <w:rFonts w:ascii="Dubai Light" w:hAnsi="Dubai Light" w:cs="Dubai Light"/>
              </w:rPr>
            </w:pPr>
          </w:p>
          <w:p w14:paraId="74263919" w14:textId="77777777" w:rsidR="00CD0024" w:rsidRPr="00F65C26" w:rsidRDefault="00CD0024" w:rsidP="005F7B35">
            <w:pPr>
              <w:rPr>
                <w:rFonts w:ascii="Dubai Light" w:hAnsi="Dubai Light" w:cs="Dubai Light"/>
              </w:rPr>
            </w:pPr>
          </w:p>
          <w:p w14:paraId="79696A8A" w14:textId="77777777" w:rsidR="00CD0024" w:rsidRPr="00F65C26" w:rsidRDefault="00CD0024" w:rsidP="005F7B35">
            <w:pPr>
              <w:rPr>
                <w:rFonts w:ascii="Dubai Light" w:hAnsi="Dubai Light" w:cs="Dubai Light"/>
              </w:rPr>
            </w:pPr>
          </w:p>
          <w:p w14:paraId="5C293714" w14:textId="77777777" w:rsidR="00CD0024" w:rsidRDefault="00CD0024" w:rsidP="005F7B35">
            <w:pPr>
              <w:rPr>
                <w:rFonts w:ascii="Dubai Light" w:hAnsi="Dubai Light" w:cs="Dubai Light"/>
              </w:rPr>
            </w:pPr>
          </w:p>
          <w:p w14:paraId="3432D95A" w14:textId="77777777" w:rsidR="00CD0024" w:rsidRPr="00F65C26" w:rsidRDefault="00CD0024" w:rsidP="005F7B35">
            <w:pPr>
              <w:rPr>
                <w:rFonts w:ascii="Dubai Light" w:hAnsi="Dubai Light" w:cs="Dubai Light"/>
              </w:rPr>
            </w:pPr>
          </w:p>
          <w:p w14:paraId="1DC9186E" w14:textId="77777777" w:rsidR="00CD0024" w:rsidRPr="00F65C26" w:rsidRDefault="00CD0024" w:rsidP="005F7B35">
            <w:pPr>
              <w:rPr>
                <w:rFonts w:ascii="Dubai Light" w:hAnsi="Dubai Light" w:cs="Dubai Light"/>
              </w:rPr>
            </w:pPr>
          </w:p>
        </w:tc>
        <w:tc>
          <w:tcPr>
            <w:tcW w:w="4984" w:type="dxa"/>
          </w:tcPr>
          <w:p w14:paraId="46BAF96B" w14:textId="77777777" w:rsidR="00CD0024" w:rsidRPr="00F65C26" w:rsidRDefault="00CD0024" w:rsidP="005F7B35">
            <w:pPr>
              <w:rPr>
                <w:rFonts w:ascii="Dubai Light" w:hAnsi="Dubai Light" w:cs="Dubai Light"/>
              </w:rPr>
            </w:pPr>
            <w:r w:rsidRPr="00F65C26">
              <w:rPr>
                <w:rFonts w:ascii="Dubai Light" w:hAnsi="Dubai Light" w:cs="Dubai Light" w:hint="cs"/>
              </w:rPr>
              <w:t>f)  -47 – 6 + 3 – ( -9  – 5 )  + 18  –  4 =</w:t>
            </w:r>
          </w:p>
          <w:p w14:paraId="0DFF6653" w14:textId="77777777" w:rsidR="00CD0024" w:rsidRPr="00F65C26" w:rsidRDefault="00CD0024" w:rsidP="005F7B35">
            <w:pPr>
              <w:rPr>
                <w:rFonts w:ascii="Dubai Light" w:hAnsi="Dubai Light" w:cs="Dubai Light"/>
              </w:rPr>
            </w:pPr>
          </w:p>
        </w:tc>
      </w:tr>
      <w:tr w:rsidR="00CD0024" w:rsidRPr="00F65C26" w14:paraId="15695922" w14:textId="77777777" w:rsidTr="005F7B35">
        <w:tc>
          <w:tcPr>
            <w:tcW w:w="4988" w:type="dxa"/>
          </w:tcPr>
          <w:p w14:paraId="557E7173" w14:textId="77777777" w:rsidR="00CD0024" w:rsidRPr="00F65C26" w:rsidRDefault="00CD0024" w:rsidP="005F7B35">
            <w:pPr>
              <w:rPr>
                <w:rFonts w:ascii="Dubai Light" w:hAnsi="Dubai Light" w:cs="Dubai Light"/>
              </w:rPr>
            </w:pPr>
            <w:r w:rsidRPr="00F65C26">
              <w:rPr>
                <w:rFonts w:ascii="Dubai Light" w:hAnsi="Dubai Light" w:cs="Dubai Light" w:hint="cs"/>
              </w:rPr>
              <w:t>g) 17 – 2 +( -6  – 9 + 18 ) – ( -5  + 17) =</w:t>
            </w:r>
          </w:p>
          <w:p w14:paraId="6ED339B1" w14:textId="77777777" w:rsidR="00CD0024" w:rsidRPr="00F65C26" w:rsidRDefault="00CD0024" w:rsidP="005F7B35">
            <w:pPr>
              <w:rPr>
                <w:rFonts w:ascii="Dubai Light" w:hAnsi="Dubai Light" w:cs="Dubai Light"/>
              </w:rPr>
            </w:pPr>
          </w:p>
          <w:p w14:paraId="3859313D" w14:textId="77777777" w:rsidR="00CD0024" w:rsidRPr="00F65C26" w:rsidRDefault="00CD0024" w:rsidP="005F7B35">
            <w:pPr>
              <w:rPr>
                <w:rFonts w:ascii="Dubai Light" w:hAnsi="Dubai Light" w:cs="Dubai Light"/>
              </w:rPr>
            </w:pPr>
          </w:p>
          <w:p w14:paraId="50C2C767" w14:textId="77777777" w:rsidR="00CD0024" w:rsidRPr="00F65C26" w:rsidRDefault="00CD0024" w:rsidP="005F7B35">
            <w:pPr>
              <w:rPr>
                <w:rFonts w:ascii="Dubai Light" w:hAnsi="Dubai Light" w:cs="Dubai Light"/>
              </w:rPr>
            </w:pPr>
          </w:p>
          <w:p w14:paraId="5B6896E1" w14:textId="77777777" w:rsidR="00CD0024" w:rsidRPr="00F65C26" w:rsidRDefault="00CD0024" w:rsidP="005F7B35">
            <w:pPr>
              <w:rPr>
                <w:rFonts w:ascii="Dubai Light" w:hAnsi="Dubai Light" w:cs="Dubai Light"/>
              </w:rPr>
            </w:pPr>
          </w:p>
          <w:p w14:paraId="5671151F" w14:textId="77777777" w:rsidR="00CD0024" w:rsidRPr="00F65C26" w:rsidRDefault="00CD0024" w:rsidP="005F7B35">
            <w:pPr>
              <w:rPr>
                <w:rFonts w:ascii="Dubai Light" w:hAnsi="Dubai Light" w:cs="Dubai Light"/>
              </w:rPr>
            </w:pPr>
          </w:p>
          <w:p w14:paraId="4B4428DE" w14:textId="77777777" w:rsidR="00CD0024" w:rsidRPr="00F65C26" w:rsidRDefault="00CD0024" w:rsidP="005F7B35">
            <w:pPr>
              <w:rPr>
                <w:rFonts w:ascii="Dubai Light" w:hAnsi="Dubai Light" w:cs="Dubai Light"/>
              </w:rPr>
            </w:pPr>
          </w:p>
          <w:p w14:paraId="10E0A7FD" w14:textId="77777777" w:rsidR="00CD0024" w:rsidRPr="00F65C26" w:rsidRDefault="00CD0024" w:rsidP="005F7B35">
            <w:pPr>
              <w:rPr>
                <w:rFonts w:ascii="Dubai Light" w:hAnsi="Dubai Light" w:cs="Dubai Light"/>
              </w:rPr>
            </w:pPr>
          </w:p>
          <w:p w14:paraId="15995880" w14:textId="77777777" w:rsidR="00CD0024" w:rsidRPr="00F65C26" w:rsidRDefault="00CD0024" w:rsidP="005F7B35">
            <w:pPr>
              <w:rPr>
                <w:rFonts w:ascii="Dubai Light" w:hAnsi="Dubai Light" w:cs="Dubai Light"/>
              </w:rPr>
            </w:pPr>
          </w:p>
        </w:tc>
        <w:tc>
          <w:tcPr>
            <w:tcW w:w="4984" w:type="dxa"/>
          </w:tcPr>
          <w:p w14:paraId="36E4D3D5" w14:textId="77777777" w:rsidR="00CD0024" w:rsidRPr="00F65C26" w:rsidRDefault="00CD0024" w:rsidP="005F7B35">
            <w:pPr>
              <w:rPr>
                <w:rFonts w:ascii="Dubai Light" w:hAnsi="Dubai Light" w:cs="Dubai Light"/>
              </w:rPr>
            </w:pPr>
            <w:r w:rsidRPr="00F65C26">
              <w:rPr>
                <w:rFonts w:ascii="Dubai Light" w:hAnsi="Dubai Light" w:cs="Dubai Light" w:hint="cs"/>
              </w:rPr>
              <w:t>h)  -( -45  +  3 )  +  7  –  14  +  51 =</w:t>
            </w:r>
          </w:p>
          <w:p w14:paraId="039F681A" w14:textId="77777777" w:rsidR="00CD0024" w:rsidRPr="00F65C26" w:rsidRDefault="00CD0024" w:rsidP="005F7B35">
            <w:pPr>
              <w:rPr>
                <w:rFonts w:ascii="Dubai Light" w:hAnsi="Dubai Light" w:cs="Dubai Light"/>
              </w:rPr>
            </w:pPr>
          </w:p>
        </w:tc>
      </w:tr>
      <w:tr w:rsidR="00CD0024" w:rsidRPr="00F65C26" w14:paraId="1198DD8B" w14:textId="77777777" w:rsidTr="005F7B35">
        <w:tc>
          <w:tcPr>
            <w:tcW w:w="9972" w:type="dxa"/>
            <w:gridSpan w:val="2"/>
          </w:tcPr>
          <w:p w14:paraId="058D1CDC" w14:textId="224EC457" w:rsidR="00CD0024" w:rsidRPr="00B62640" w:rsidRDefault="00CD0024" w:rsidP="00B62640">
            <w:pPr>
              <w:rPr>
                <w:rFonts w:ascii="Dubai Light" w:eastAsiaTheme="minorEastAsia" w:hAnsi="Dubai Light" w:cs="Dubai Light"/>
                <w:noProof/>
                <w:color w:val="FF0000"/>
              </w:rPr>
            </w:pPr>
            <w:r w:rsidRPr="00B62640">
              <w:rPr>
                <w:rFonts w:ascii="Dubai Light" w:hAnsi="Dubai Light" w:cs="Dubai Light" w:hint="cs"/>
                <w:b/>
                <w:color w:val="FF0000"/>
              </w:rPr>
              <w:t>Réponses : a) -20    b) -27    c)</w:t>
            </w:r>
            <w:r w:rsidR="00B62640" w:rsidRPr="00B62640">
              <w:rPr>
                <w:rFonts w:ascii="Dubai Light" w:hAnsi="Dubai Light" w:cs="Dubai Light" w:hint="cs"/>
                <w:b/>
                <w:color w:val="FF0000"/>
              </w:rPr>
              <w:t xml:space="preserve"> -15    d) -21    e) 17   f) </w:t>
            </w:r>
            <w:r w:rsidR="00B62640" w:rsidRPr="00B62640">
              <w:rPr>
                <w:rFonts w:ascii="Dubai Light" w:hAnsi="Dubai Light" w:cs="Dubai Light"/>
                <w:b/>
                <w:color w:val="FF0000"/>
              </w:rPr>
              <w:t>22</w:t>
            </w:r>
            <w:r w:rsidRPr="00B62640">
              <w:rPr>
                <w:rFonts w:ascii="Dubai Light" w:hAnsi="Dubai Light" w:cs="Dubai Light" w:hint="cs"/>
                <w:b/>
                <w:color w:val="FF0000"/>
              </w:rPr>
              <w:t xml:space="preserve">   g) </w:t>
            </w:r>
            <w:r w:rsidR="00B62640" w:rsidRPr="00B62640">
              <w:rPr>
                <w:rFonts w:ascii="Dubai Light" w:hAnsi="Dubai Light" w:cs="Dubai Light"/>
                <w:b/>
                <w:color w:val="FF0000"/>
              </w:rPr>
              <w:t>6</w:t>
            </w:r>
            <w:r w:rsidRPr="00B62640">
              <w:rPr>
                <w:rFonts w:ascii="Dubai Light" w:hAnsi="Dubai Light" w:cs="Dubai Light" w:hint="cs"/>
                <w:b/>
                <w:color w:val="FF0000"/>
              </w:rPr>
              <w:t xml:space="preserve">   h) </w:t>
            </w:r>
            <w:r w:rsidR="00B62640" w:rsidRPr="00B62640">
              <w:rPr>
                <w:rFonts w:ascii="Dubai Light" w:hAnsi="Dubai Light" w:cs="Dubai Light"/>
                <w:b/>
                <w:color w:val="FF0000"/>
              </w:rPr>
              <w:t>86</w:t>
            </w:r>
            <w:r w:rsidRPr="00B62640">
              <w:rPr>
                <w:rFonts w:ascii="Dubai Light" w:hAnsi="Dubai Light" w:cs="Dubai Light" w:hint="cs"/>
                <w:b/>
                <w:color w:val="FF0000"/>
              </w:rPr>
              <w:t xml:space="preserve">  </w:t>
            </w:r>
          </w:p>
        </w:tc>
      </w:tr>
    </w:tbl>
    <w:p w14:paraId="5D6B57DE" w14:textId="026C3734" w:rsidR="00CD0024" w:rsidRDefault="00CD0024" w:rsidP="0018137D"/>
    <w:p w14:paraId="0C8E67FD" w14:textId="4E37FAD3" w:rsidR="00CD0024" w:rsidRDefault="00CD0024" w:rsidP="0018137D"/>
    <w:p w14:paraId="549E5E0A" w14:textId="5A8A77AE" w:rsidR="00CD0024" w:rsidRDefault="00CD0024" w:rsidP="0018137D"/>
    <w:p w14:paraId="0D1E2415" w14:textId="585AF33F" w:rsidR="00CD0024" w:rsidRDefault="00CD0024" w:rsidP="0018137D"/>
    <w:p w14:paraId="281D6170" w14:textId="3832E1F1" w:rsidR="00B62640" w:rsidRDefault="00B62640">
      <w:pPr>
        <w:rPr>
          <w:rFonts w:ascii="Dubai Light" w:hAnsi="Dubai Light" w:cs="Dubai Light"/>
          <w:b/>
          <w:bCs/>
        </w:rPr>
      </w:pPr>
    </w:p>
    <w:p w14:paraId="028C6F6F" w14:textId="56377201" w:rsidR="00CD0024" w:rsidRPr="00F65C26" w:rsidRDefault="00CD0024" w:rsidP="00CD0024">
      <w:pPr>
        <w:tabs>
          <w:tab w:val="left" w:pos="1980"/>
          <w:tab w:val="left" w:pos="5220"/>
          <w:tab w:val="left" w:pos="6660"/>
          <w:tab w:val="left" w:pos="8280"/>
        </w:tabs>
        <w:ind w:left="360" w:hanging="360"/>
        <w:rPr>
          <w:rFonts w:ascii="Dubai Light" w:hAnsi="Dubai Light" w:cs="Dubai Light"/>
        </w:rPr>
      </w:pPr>
      <w:r w:rsidRPr="00F65C26">
        <w:rPr>
          <w:rFonts w:ascii="Dubai Light" w:hAnsi="Dubai Light" w:cs="Dubai Light" w:hint="cs"/>
          <w:b/>
          <w:bCs/>
        </w:rPr>
        <w:t xml:space="preserve">1. </w:t>
      </w:r>
      <w:r w:rsidRPr="00F65C26">
        <w:rPr>
          <w:rFonts w:ascii="Dubai Light" w:hAnsi="Dubai Light" w:cs="Dubai Light" w:hint="cs"/>
        </w:rPr>
        <w:t xml:space="preserve">Calculez chacun des produits ou quotients. </w:t>
      </w:r>
      <w:r w:rsidRPr="00F65C26">
        <w:rPr>
          <w:rFonts w:ascii="Dubai Light" w:hAnsi="Dubai Light" w:cs="Dubai Light" w:hint="cs"/>
        </w:rPr>
        <w:br/>
      </w:r>
    </w:p>
    <w:p w14:paraId="609BB5FC" w14:textId="77777777" w:rsidR="00CD0024" w:rsidRPr="00F65C26" w:rsidRDefault="00CD0024" w:rsidP="00CD0024">
      <w:pPr>
        <w:tabs>
          <w:tab w:val="left" w:pos="1980"/>
          <w:tab w:val="left" w:pos="3420"/>
          <w:tab w:val="left" w:pos="4860"/>
          <w:tab w:val="left" w:pos="5220"/>
          <w:tab w:val="left" w:pos="6660"/>
          <w:tab w:val="left" w:pos="7380"/>
          <w:tab w:val="left" w:pos="8280"/>
          <w:tab w:val="left" w:pos="9000"/>
        </w:tabs>
        <w:ind w:left="360"/>
        <w:rPr>
          <w:rFonts w:ascii="Dubai Light" w:hAnsi="Dubai Light" w:cs="Dubai Light"/>
          <w:lang w:val="en-CA"/>
        </w:rPr>
      </w:pPr>
      <w:r w:rsidRPr="00F65C26">
        <w:rPr>
          <w:rFonts w:ascii="Dubai Light" w:hAnsi="Dubai Light" w:cs="Dubai Light" w:hint="cs"/>
          <w:b/>
          <w:bCs/>
          <w:lang w:val="en-CA"/>
        </w:rPr>
        <w:t>a)</w:t>
      </w:r>
      <w:r w:rsidRPr="00F65C26">
        <w:rPr>
          <w:rFonts w:ascii="Dubai Light" w:hAnsi="Dubai Light" w:cs="Dubai Light" w:hint="cs"/>
          <w:lang w:val="en-CA"/>
        </w:rPr>
        <w:t xml:space="preserve"> -6 × -5 = </w:t>
      </w:r>
      <w:r w:rsidRPr="00F65C26">
        <w:rPr>
          <w:rFonts w:ascii="Dubai Light" w:hAnsi="Dubai Light" w:cs="Dubai Light" w:hint="cs"/>
          <w:lang w:val="en-CA"/>
        </w:rPr>
        <w:tab/>
      </w:r>
      <w:r w:rsidRPr="00C125A3">
        <w:rPr>
          <w:rFonts w:asciiTheme="minorHAnsi" w:hAnsiTheme="minorHAnsi" w:cstheme="minorHAnsi"/>
          <w:lang w:val="en-CA"/>
        </w:rPr>
        <w:t>_______</w:t>
      </w:r>
      <w:r w:rsidRPr="00F65C26">
        <w:rPr>
          <w:rFonts w:ascii="Dubai Light" w:hAnsi="Dubai Light" w:cs="Dubai Light" w:hint="cs"/>
          <w:lang w:val="en-CA"/>
        </w:rPr>
        <w:tab/>
      </w:r>
      <w:r w:rsidRPr="00F65C26">
        <w:rPr>
          <w:rFonts w:ascii="Dubai Light" w:hAnsi="Dubai Light" w:cs="Dubai Light" w:hint="cs"/>
          <w:b/>
          <w:bCs/>
          <w:lang w:val="en-CA"/>
        </w:rPr>
        <w:t>b)</w:t>
      </w:r>
      <w:r w:rsidRPr="00F65C26">
        <w:rPr>
          <w:rFonts w:ascii="Dubai Light" w:hAnsi="Dubai Light" w:cs="Dubai Light" w:hint="cs"/>
          <w:lang w:val="en-CA"/>
        </w:rPr>
        <w:t xml:space="preserve"> 20 × -2 = </w:t>
      </w:r>
      <w:r w:rsidRPr="00F65C26">
        <w:rPr>
          <w:rFonts w:ascii="Dubai Light" w:hAnsi="Dubai Light" w:cs="Dubai Light" w:hint="cs"/>
          <w:lang w:val="en-CA"/>
        </w:rPr>
        <w:tab/>
      </w:r>
      <w:r w:rsidRPr="00F65C26">
        <w:rPr>
          <w:rFonts w:ascii="Dubai Light" w:hAnsi="Dubai Light" w:cs="Dubai Light" w:hint="cs"/>
          <w:lang w:val="en-CA"/>
        </w:rPr>
        <w:tab/>
      </w:r>
      <w:r w:rsidRPr="00C125A3">
        <w:rPr>
          <w:rFonts w:asciiTheme="minorHAnsi" w:hAnsiTheme="minorHAnsi" w:cstheme="minorHAnsi"/>
          <w:lang w:val="en-CA"/>
        </w:rPr>
        <w:t>_______</w:t>
      </w:r>
      <w:r w:rsidRPr="00F65C26">
        <w:rPr>
          <w:rFonts w:ascii="Dubai Light" w:hAnsi="Dubai Light" w:cs="Dubai Light" w:hint="cs"/>
          <w:lang w:val="en-CA"/>
        </w:rPr>
        <w:tab/>
      </w:r>
      <w:r w:rsidRPr="00F65C26">
        <w:rPr>
          <w:rFonts w:ascii="Dubai Light" w:hAnsi="Dubai Light" w:cs="Dubai Light" w:hint="cs"/>
          <w:b/>
          <w:bCs/>
          <w:lang w:val="en-CA"/>
        </w:rPr>
        <w:t>c)</w:t>
      </w:r>
      <w:r w:rsidRPr="00F65C26">
        <w:rPr>
          <w:rFonts w:ascii="Dubai Light" w:hAnsi="Dubai Light" w:cs="Dubai Light" w:hint="cs"/>
          <w:lang w:val="en-CA"/>
        </w:rPr>
        <w:t xml:space="preserve"> -6 × -6 = </w:t>
      </w:r>
      <w:r w:rsidRPr="00F65C26">
        <w:rPr>
          <w:rFonts w:ascii="Dubai Light" w:hAnsi="Dubai Light" w:cs="Dubai Light" w:hint="cs"/>
          <w:lang w:val="en-CA"/>
        </w:rPr>
        <w:tab/>
      </w:r>
      <w:r w:rsidRPr="00C125A3">
        <w:rPr>
          <w:rFonts w:asciiTheme="minorHAnsi" w:hAnsiTheme="minorHAnsi" w:cstheme="minorHAnsi"/>
          <w:lang w:val="en-CA"/>
        </w:rPr>
        <w:t>_______</w:t>
      </w:r>
    </w:p>
    <w:p w14:paraId="50A17B63" w14:textId="77777777" w:rsidR="00CD0024" w:rsidRPr="00F65C26" w:rsidRDefault="00CD0024" w:rsidP="00CD0024">
      <w:pPr>
        <w:tabs>
          <w:tab w:val="left" w:pos="1980"/>
          <w:tab w:val="left" w:pos="3420"/>
          <w:tab w:val="left" w:pos="4860"/>
          <w:tab w:val="left" w:pos="5220"/>
          <w:tab w:val="left" w:pos="6660"/>
          <w:tab w:val="left" w:pos="7380"/>
          <w:tab w:val="left" w:pos="8280"/>
          <w:tab w:val="left" w:pos="9000"/>
        </w:tabs>
        <w:ind w:left="360"/>
        <w:rPr>
          <w:rFonts w:ascii="Dubai Light" w:hAnsi="Dubai Light" w:cs="Dubai Light"/>
          <w:lang w:val="en-CA"/>
        </w:rPr>
      </w:pPr>
      <w:r w:rsidRPr="00F65C26">
        <w:rPr>
          <w:rFonts w:ascii="Dubai Light" w:hAnsi="Dubai Light" w:cs="Dubai Light" w:hint="cs"/>
          <w:b/>
          <w:bCs/>
          <w:lang w:val="en-CA"/>
        </w:rPr>
        <w:t>d)</w:t>
      </w:r>
      <w:r w:rsidRPr="00F65C26">
        <w:rPr>
          <w:rFonts w:ascii="Dubai Light" w:hAnsi="Dubai Light" w:cs="Dubai Light" w:hint="cs"/>
          <w:lang w:val="en-CA"/>
        </w:rPr>
        <w:t xml:space="preserve"> 10 × -3 = </w:t>
      </w:r>
      <w:r w:rsidRPr="00F65C26">
        <w:rPr>
          <w:rFonts w:ascii="Dubai Light" w:hAnsi="Dubai Light" w:cs="Dubai Light" w:hint="cs"/>
          <w:lang w:val="en-CA"/>
        </w:rPr>
        <w:tab/>
      </w:r>
      <w:r w:rsidRPr="00C125A3">
        <w:rPr>
          <w:rFonts w:asciiTheme="minorHAnsi" w:hAnsiTheme="minorHAnsi" w:cstheme="minorHAnsi"/>
          <w:lang w:val="en-CA"/>
        </w:rPr>
        <w:t>_______</w:t>
      </w:r>
      <w:r w:rsidRPr="00F65C26">
        <w:rPr>
          <w:rFonts w:ascii="Dubai Light" w:hAnsi="Dubai Light" w:cs="Dubai Light" w:hint="cs"/>
          <w:lang w:val="en-CA"/>
        </w:rPr>
        <w:tab/>
      </w:r>
      <w:r w:rsidRPr="00F65C26">
        <w:rPr>
          <w:rFonts w:ascii="Dubai Light" w:hAnsi="Dubai Light" w:cs="Dubai Light" w:hint="cs"/>
          <w:b/>
          <w:bCs/>
          <w:lang w:val="en-CA"/>
        </w:rPr>
        <w:t>e)</w:t>
      </w:r>
      <w:r w:rsidRPr="00F65C26">
        <w:rPr>
          <w:rFonts w:ascii="Dubai Light" w:hAnsi="Dubai Light" w:cs="Dubai Light" w:hint="cs"/>
          <w:lang w:val="en-CA"/>
        </w:rPr>
        <w:t xml:space="preserve"> -12 × -3 = </w:t>
      </w:r>
      <w:r w:rsidRPr="00F65C26">
        <w:rPr>
          <w:rFonts w:ascii="Dubai Light" w:hAnsi="Dubai Light" w:cs="Dubai Light" w:hint="cs"/>
          <w:lang w:val="en-CA"/>
        </w:rPr>
        <w:tab/>
      </w:r>
      <w:r w:rsidRPr="00F65C26">
        <w:rPr>
          <w:rFonts w:ascii="Dubai Light" w:hAnsi="Dubai Light" w:cs="Dubai Light" w:hint="cs"/>
          <w:lang w:val="en-CA"/>
        </w:rPr>
        <w:tab/>
      </w:r>
      <w:r w:rsidRPr="00C125A3">
        <w:rPr>
          <w:rFonts w:asciiTheme="minorHAnsi" w:hAnsiTheme="minorHAnsi" w:cstheme="minorHAnsi"/>
          <w:lang w:val="en-CA"/>
        </w:rPr>
        <w:t>_______</w:t>
      </w:r>
      <w:r w:rsidRPr="00F65C26">
        <w:rPr>
          <w:rFonts w:ascii="Dubai Light" w:hAnsi="Dubai Light" w:cs="Dubai Light" w:hint="cs"/>
          <w:lang w:val="en-CA"/>
        </w:rPr>
        <w:tab/>
      </w:r>
      <w:r w:rsidRPr="00F65C26">
        <w:rPr>
          <w:rFonts w:ascii="Dubai Light" w:hAnsi="Dubai Light" w:cs="Dubai Light" w:hint="cs"/>
          <w:b/>
          <w:bCs/>
          <w:lang w:val="en-CA"/>
        </w:rPr>
        <w:t>f )</w:t>
      </w:r>
      <w:r w:rsidRPr="00F65C26">
        <w:rPr>
          <w:rFonts w:ascii="Dubai Light" w:hAnsi="Dubai Light" w:cs="Dubai Light" w:hint="cs"/>
          <w:lang w:val="en-CA"/>
        </w:rPr>
        <w:t xml:space="preserve"> 15 × -3 = </w:t>
      </w:r>
      <w:r w:rsidRPr="00F65C26">
        <w:rPr>
          <w:rFonts w:ascii="Dubai Light" w:hAnsi="Dubai Light" w:cs="Dubai Light" w:hint="cs"/>
          <w:lang w:val="en-CA"/>
        </w:rPr>
        <w:tab/>
      </w:r>
      <w:r w:rsidRPr="00C125A3">
        <w:rPr>
          <w:rFonts w:asciiTheme="minorHAnsi" w:hAnsiTheme="minorHAnsi" w:cstheme="minorHAnsi"/>
          <w:lang w:val="en-CA"/>
        </w:rPr>
        <w:t>_______</w:t>
      </w:r>
    </w:p>
    <w:p w14:paraId="5E075297" w14:textId="77777777" w:rsidR="00CD0024" w:rsidRPr="00F65C26" w:rsidRDefault="00CD0024" w:rsidP="00CD0024">
      <w:pPr>
        <w:tabs>
          <w:tab w:val="left" w:pos="1980"/>
          <w:tab w:val="left" w:pos="3420"/>
          <w:tab w:val="left" w:pos="4860"/>
          <w:tab w:val="left" w:pos="5220"/>
          <w:tab w:val="left" w:pos="6660"/>
          <w:tab w:val="left" w:pos="7380"/>
          <w:tab w:val="left" w:pos="8280"/>
          <w:tab w:val="left" w:pos="9000"/>
        </w:tabs>
        <w:ind w:left="360"/>
        <w:rPr>
          <w:rFonts w:ascii="Dubai Light" w:hAnsi="Dubai Light" w:cs="Dubai Light"/>
          <w:lang w:val="en-CA"/>
        </w:rPr>
      </w:pPr>
      <w:r w:rsidRPr="00F65C26">
        <w:rPr>
          <w:rFonts w:ascii="Dubai Light" w:hAnsi="Dubai Light" w:cs="Dubai Light" w:hint="cs"/>
          <w:b/>
          <w:bCs/>
          <w:lang w:val="en-CA"/>
        </w:rPr>
        <w:t>g)</w:t>
      </w:r>
      <w:r w:rsidRPr="00F65C26">
        <w:rPr>
          <w:rFonts w:ascii="Dubai Light" w:hAnsi="Dubai Light" w:cs="Dubai Light" w:hint="cs"/>
          <w:lang w:val="en-CA"/>
        </w:rPr>
        <w:t xml:space="preserve"> -9 × 8 = </w:t>
      </w:r>
      <w:r w:rsidRPr="00F65C26">
        <w:rPr>
          <w:rFonts w:ascii="Dubai Light" w:hAnsi="Dubai Light" w:cs="Dubai Light" w:hint="cs"/>
          <w:lang w:val="en-CA"/>
        </w:rPr>
        <w:tab/>
      </w:r>
      <w:r w:rsidRPr="00C125A3">
        <w:rPr>
          <w:rFonts w:asciiTheme="minorHAnsi" w:hAnsiTheme="minorHAnsi" w:cstheme="minorHAnsi"/>
          <w:lang w:val="en-CA"/>
        </w:rPr>
        <w:t>_______</w:t>
      </w:r>
      <w:r w:rsidRPr="00F65C26">
        <w:rPr>
          <w:rFonts w:ascii="Dubai Light" w:hAnsi="Dubai Light" w:cs="Dubai Light" w:hint="cs"/>
          <w:lang w:val="en-CA"/>
        </w:rPr>
        <w:tab/>
      </w:r>
      <w:r w:rsidRPr="00F65C26">
        <w:rPr>
          <w:rFonts w:ascii="Dubai Light" w:hAnsi="Dubai Light" w:cs="Dubai Light" w:hint="cs"/>
          <w:b/>
          <w:bCs/>
          <w:lang w:val="en-CA"/>
        </w:rPr>
        <w:t>h)</w:t>
      </w:r>
      <w:r w:rsidRPr="00F65C26">
        <w:rPr>
          <w:rFonts w:ascii="Dubai Light" w:hAnsi="Dubai Light" w:cs="Dubai Light" w:hint="cs"/>
          <w:lang w:val="en-CA"/>
        </w:rPr>
        <w:t xml:space="preserve"> 12 ÷ -12 = </w:t>
      </w:r>
      <w:r>
        <w:rPr>
          <w:rFonts w:ascii="Dubai Light" w:hAnsi="Dubai Light" w:cs="Dubai Light"/>
          <w:lang w:val="en-CA"/>
        </w:rPr>
        <w:tab/>
      </w:r>
      <w:r w:rsidRPr="00F65C26">
        <w:rPr>
          <w:rFonts w:ascii="Dubai Light" w:hAnsi="Dubai Light" w:cs="Dubai Light" w:hint="cs"/>
          <w:lang w:val="en-CA"/>
        </w:rPr>
        <w:tab/>
      </w:r>
      <w:r w:rsidRPr="00C125A3">
        <w:rPr>
          <w:rFonts w:asciiTheme="minorHAnsi" w:hAnsiTheme="minorHAnsi" w:cstheme="minorHAnsi"/>
          <w:lang w:val="en-CA"/>
        </w:rPr>
        <w:t>_______</w:t>
      </w:r>
      <w:r w:rsidRPr="00F65C26">
        <w:rPr>
          <w:rFonts w:ascii="Dubai Light" w:hAnsi="Dubai Light" w:cs="Dubai Light" w:hint="cs"/>
          <w:b/>
          <w:bCs/>
          <w:lang w:val="en-CA"/>
        </w:rPr>
        <w:tab/>
        <w:t>i)</w:t>
      </w:r>
      <w:r w:rsidRPr="00F65C26">
        <w:rPr>
          <w:rFonts w:ascii="Dubai Light" w:hAnsi="Dubai Light" w:cs="Dubai Light" w:hint="cs"/>
          <w:lang w:val="en-CA"/>
        </w:rPr>
        <w:t xml:space="preserve">  -8 ÷ 4 =</w:t>
      </w:r>
      <w:r w:rsidRPr="00F65C26">
        <w:rPr>
          <w:rFonts w:ascii="Dubai Light" w:hAnsi="Dubai Light" w:cs="Dubai Light" w:hint="cs"/>
          <w:lang w:val="en-CA"/>
        </w:rPr>
        <w:tab/>
      </w:r>
      <w:r w:rsidRPr="00C125A3">
        <w:rPr>
          <w:rFonts w:asciiTheme="minorHAnsi" w:hAnsiTheme="minorHAnsi" w:cstheme="minorHAnsi"/>
          <w:lang w:val="en-CA"/>
        </w:rPr>
        <w:t>_______</w:t>
      </w:r>
    </w:p>
    <w:p w14:paraId="59F84B96" w14:textId="77777777" w:rsidR="00CD0024" w:rsidRPr="00F65C26" w:rsidRDefault="00CD0024" w:rsidP="00CD0024">
      <w:pPr>
        <w:tabs>
          <w:tab w:val="left" w:pos="1980"/>
          <w:tab w:val="left" w:pos="3420"/>
          <w:tab w:val="left" w:pos="4860"/>
          <w:tab w:val="left" w:pos="5220"/>
          <w:tab w:val="left" w:pos="6660"/>
          <w:tab w:val="left" w:pos="7380"/>
          <w:tab w:val="left" w:pos="8280"/>
          <w:tab w:val="left" w:pos="9000"/>
        </w:tabs>
        <w:ind w:left="360"/>
        <w:rPr>
          <w:rFonts w:ascii="Dubai Light" w:hAnsi="Dubai Light" w:cs="Dubai Light"/>
          <w:lang w:val="en-CA"/>
        </w:rPr>
      </w:pPr>
      <w:r w:rsidRPr="00F65C26">
        <w:rPr>
          <w:rFonts w:ascii="Dubai Light" w:hAnsi="Dubai Light" w:cs="Dubai Light" w:hint="cs"/>
          <w:b/>
          <w:bCs/>
          <w:lang w:val="en-CA"/>
        </w:rPr>
        <w:t>j)</w:t>
      </w:r>
      <w:r w:rsidRPr="00F65C26">
        <w:rPr>
          <w:rFonts w:ascii="Dubai Light" w:hAnsi="Dubai Light" w:cs="Dubai Light" w:hint="cs"/>
          <w:lang w:val="en-CA"/>
        </w:rPr>
        <w:t xml:space="preserve"> -15 ÷ 3 =       </w:t>
      </w:r>
      <w:r>
        <w:rPr>
          <w:rFonts w:ascii="Dubai Light" w:hAnsi="Dubai Light" w:cs="Dubai Light"/>
          <w:lang w:val="en-CA"/>
        </w:rPr>
        <w:tab/>
      </w:r>
      <w:r w:rsidRPr="00C125A3">
        <w:rPr>
          <w:rFonts w:asciiTheme="minorHAnsi" w:hAnsiTheme="minorHAnsi" w:cstheme="minorHAnsi"/>
          <w:lang w:val="en-CA"/>
        </w:rPr>
        <w:t>_______</w:t>
      </w:r>
      <w:r w:rsidRPr="00F65C26">
        <w:rPr>
          <w:rFonts w:ascii="Dubai Light" w:hAnsi="Dubai Light" w:cs="Dubai Light" w:hint="cs"/>
          <w:lang w:val="en-CA"/>
        </w:rPr>
        <w:tab/>
        <w:t>k</w:t>
      </w:r>
      <w:r w:rsidRPr="00F65C26">
        <w:rPr>
          <w:rFonts w:ascii="Dubai Light" w:hAnsi="Dubai Light" w:cs="Dubai Light" w:hint="cs"/>
          <w:b/>
          <w:bCs/>
          <w:lang w:val="en-CA"/>
        </w:rPr>
        <w:t>)</w:t>
      </w:r>
      <w:r w:rsidRPr="00F65C26">
        <w:rPr>
          <w:rFonts w:ascii="Dubai Light" w:hAnsi="Dubai Light" w:cs="Dubai Light" w:hint="cs"/>
          <w:lang w:val="en-CA"/>
        </w:rPr>
        <w:t xml:space="preserve"> 50 ÷ -10 = </w:t>
      </w:r>
      <w:r w:rsidRPr="00F65C26">
        <w:rPr>
          <w:rFonts w:ascii="Dubai Light" w:hAnsi="Dubai Light" w:cs="Dubai Light" w:hint="cs"/>
          <w:lang w:val="en-CA"/>
        </w:rPr>
        <w:tab/>
      </w:r>
      <w:r w:rsidRPr="00F65C26">
        <w:rPr>
          <w:rFonts w:ascii="Dubai Light" w:hAnsi="Dubai Light" w:cs="Dubai Light" w:hint="cs"/>
          <w:lang w:val="en-CA"/>
        </w:rPr>
        <w:tab/>
      </w:r>
      <w:r w:rsidRPr="00C125A3">
        <w:rPr>
          <w:rFonts w:asciiTheme="minorHAnsi" w:hAnsiTheme="minorHAnsi" w:cstheme="minorHAnsi"/>
          <w:lang w:val="en-CA"/>
        </w:rPr>
        <w:t>_______</w:t>
      </w:r>
      <w:r w:rsidRPr="00F65C26">
        <w:rPr>
          <w:rFonts w:ascii="Dubai Light" w:hAnsi="Dubai Light" w:cs="Dubai Light" w:hint="cs"/>
          <w:lang w:val="en-CA"/>
        </w:rPr>
        <w:tab/>
      </w:r>
      <w:r w:rsidRPr="00F65C26">
        <w:rPr>
          <w:rFonts w:ascii="Dubai Light" w:hAnsi="Dubai Light" w:cs="Dubai Light" w:hint="cs"/>
          <w:b/>
          <w:bCs/>
          <w:lang w:val="en-CA"/>
        </w:rPr>
        <w:t>l)</w:t>
      </w:r>
      <w:r w:rsidRPr="00F65C26">
        <w:rPr>
          <w:rFonts w:ascii="Dubai Light" w:hAnsi="Dubai Light" w:cs="Dubai Light" w:hint="cs"/>
          <w:lang w:val="en-CA"/>
        </w:rPr>
        <w:t xml:space="preserve"> -42 ÷ -6 = </w:t>
      </w:r>
      <w:r w:rsidRPr="00F65C26">
        <w:rPr>
          <w:rFonts w:ascii="Dubai Light" w:hAnsi="Dubai Light" w:cs="Dubai Light" w:hint="cs"/>
          <w:lang w:val="en-CA"/>
        </w:rPr>
        <w:tab/>
      </w:r>
      <w:r w:rsidRPr="00C125A3">
        <w:rPr>
          <w:rFonts w:asciiTheme="minorHAnsi" w:hAnsiTheme="minorHAnsi" w:cstheme="minorHAnsi"/>
          <w:lang w:val="en-CA"/>
        </w:rPr>
        <w:t>_______</w:t>
      </w:r>
    </w:p>
    <w:p w14:paraId="2578A671" w14:textId="7504DEAE" w:rsidR="00CD0024" w:rsidRPr="00F65C26" w:rsidRDefault="00CD0024" w:rsidP="00B62640">
      <w:pPr>
        <w:tabs>
          <w:tab w:val="left" w:pos="1980"/>
          <w:tab w:val="left" w:pos="3402"/>
          <w:tab w:val="left" w:pos="5040"/>
          <w:tab w:val="left" w:pos="7020"/>
        </w:tabs>
        <w:ind w:left="360"/>
        <w:rPr>
          <w:rFonts w:ascii="Dubai Light" w:hAnsi="Dubai Light" w:cs="Dubai Light"/>
        </w:rPr>
      </w:pPr>
      <w:r w:rsidRPr="00F65C26">
        <w:rPr>
          <w:rFonts w:ascii="Dubai Light" w:hAnsi="Dubai Light" w:cs="Dubai Light" w:hint="cs"/>
          <w:b/>
          <w:bCs/>
        </w:rPr>
        <w:t>m)</w:t>
      </w:r>
      <w:r w:rsidRPr="00F65C26">
        <w:rPr>
          <w:rFonts w:ascii="Dubai Light" w:hAnsi="Dubai Light" w:cs="Dubai Light" w:hint="cs"/>
        </w:rPr>
        <w:t xml:space="preserve"> -36 ÷ -3 = </w:t>
      </w:r>
      <w:r w:rsidRPr="00F65C26">
        <w:rPr>
          <w:rFonts w:ascii="Dubai Light" w:hAnsi="Dubai Light" w:cs="Dubai Light" w:hint="cs"/>
        </w:rPr>
        <w:tab/>
      </w:r>
      <w:r w:rsidRPr="00C125A3">
        <w:rPr>
          <w:rFonts w:asciiTheme="minorHAnsi" w:hAnsiTheme="minorHAnsi" w:cstheme="minorHAnsi"/>
        </w:rPr>
        <w:t>_______</w:t>
      </w:r>
      <w:r w:rsidRPr="00F65C26">
        <w:rPr>
          <w:rFonts w:ascii="Dubai Light" w:hAnsi="Dubai Light" w:cs="Dubai Light" w:hint="cs"/>
        </w:rPr>
        <w:t xml:space="preserve">          </w:t>
      </w:r>
      <w:r w:rsidR="00B62640">
        <w:rPr>
          <w:rFonts w:ascii="Dubai Light" w:hAnsi="Dubai Light" w:cs="Dubai Light"/>
        </w:rPr>
        <w:tab/>
      </w:r>
      <w:r w:rsidRPr="00F65C26">
        <w:rPr>
          <w:rFonts w:ascii="Dubai Light" w:hAnsi="Dubai Light" w:cs="Dubai Light" w:hint="cs"/>
        </w:rPr>
        <w:t>n</w:t>
      </w:r>
      <w:r w:rsidRPr="00F65C26">
        <w:rPr>
          <w:rFonts w:ascii="Dubai Light" w:hAnsi="Dubai Light" w:cs="Dubai Light" w:hint="cs"/>
          <w:b/>
          <w:bCs/>
        </w:rPr>
        <w:t xml:space="preserve"> )</w:t>
      </w:r>
      <w:r w:rsidRPr="00F65C26">
        <w:rPr>
          <w:rFonts w:ascii="Dubai Light" w:hAnsi="Dubai Light" w:cs="Dubai Light" w:hint="cs"/>
        </w:rPr>
        <w:t xml:space="preserve"> 36 ÷ -4 = </w:t>
      </w:r>
      <w:r w:rsidRPr="00F65C26">
        <w:rPr>
          <w:rFonts w:ascii="Dubai Light" w:hAnsi="Dubai Light" w:cs="Dubai Light" w:hint="cs"/>
        </w:rPr>
        <w:tab/>
        <w:t xml:space="preserve">   </w:t>
      </w:r>
      <w:r w:rsidRPr="00C125A3">
        <w:rPr>
          <w:rFonts w:asciiTheme="minorHAnsi" w:hAnsiTheme="minorHAnsi" w:cstheme="minorHAnsi"/>
        </w:rPr>
        <w:t>_______</w:t>
      </w:r>
    </w:p>
    <w:p w14:paraId="2095F493" w14:textId="77777777" w:rsidR="00CD0024" w:rsidRPr="00F65C26" w:rsidRDefault="00CD0024" w:rsidP="00CD0024">
      <w:pPr>
        <w:tabs>
          <w:tab w:val="left" w:pos="1980"/>
          <w:tab w:val="left" w:pos="5040"/>
          <w:tab w:val="left" w:pos="7920"/>
        </w:tabs>
        <w:ind w:left="360" w:hanging="360"/>
        <w:rPr>
          <w:rFonts w:ascii="Dubai Light" w:hAnsi="Dubai Light" w:cs="Dubai Light"/>
          <w:highlight w:val="yellow"/>
        </w:rPr>
      </w:pPr>
    </w:p>
    <w:tbl>
      <w:tblPr>
        <w:tblStyle w:val="Grilledutableau"/>
        <w:tblpPr w:leftFromText="141" w:rightFromText="141" w:vertAnchor="text" w:horzAnchor="margin" w:tblpX="284" w:tblpY="1033"/>
        <w:tblW w:w="0" w:type="auto"/>
        <w:tblLook w:val="04A0" w:firstRow="1" w:lastRow="0" w:firstColumn="1" w:lastColumn="0" w:noHBand="0" w:noVBand="1"/>
      </w:tblPr>
      <w:tblGrid>
        <w:gridCol w:w="1101"/>
        <w:gridCol w:w="567"/>
        <w:gridCol w:w="2124"/>
        <w:gridCol w:w="1264"/>
        <w:gridCol w:w="581"/>
        <w:gridCol w:w="1947"/>
        <w:gridCol w:w="1171"/>
        <w:gridCol w:w="567"/>
      </w:tblGrid>
      <w:tr w:rsidR="00CD0024" w:rsidRPr="00F65C26" w14:paraId="0FF4367D" w14:textId="77777777" w:rsidTr="005F7B35">
        <w:tc>
          <w:tcPr>
            <w:tcW w:w="1101" w:type="dxa"/>
            <w:tcBorders>
              <w:top w:val="nil"/>
              <w:left w:val="nil"/>
              <w:bottom w:val="nil"/>
              <w:right w:val="single" w:sz="18" w:space="0" w:color="auto"/>
            </w:tcBorders>
          </w:tcPr>
          <w:p w14:paraId="33D475BB" w14:textId="77777777" w:rsidR="00CD0024" w:rsidRPr="00F65C26" w:rsidRDefault="00CD0024" w:rsidP="005F7B35">
            <w:pPr>
              <w:rPr>
                <w:rFonts w:ascii="Dubai Light" w:hAnsi="Dubai Light" w:cs="Dubai Light"/>
                <w:bCs/>
              </w:rPr>
            </w:pPr>
            <w:r w:rsidRPr="00F65C26">
              <w:rPr>
                <w:rFonts w:ascii="Dubai Light" w:hAnsi="Dubai Light" w:cs="Dubai Light" w:hint="cs"/>
                <w:bCs/>
              </w:rPr>
              <w:lastRenderedPageBreak/>
              <w:t>a) -168</w:t>
            </w:r>
          </w:p>
        </w:tc>
        <w:tc>
          <w:tcPr>
            <w:tcW w:w="567" w:type="dxa"/>
            <w:tcBorders>
              <w:top w:val="nil"/>
              <w:left w:val="single" w:sz="18" w:space="0" w:color="auto"/>
              <w:bottom w:val="single" w:sz="18" w:space="0" w:color="auto"/>
              <w:right w:val="nil"/>
            </w:tcBorders>
          </w:tcPr>
          <w:p w14:paraId="78B567F6" w14:textId="77777777" w:rsidR="00CD0024" w:rsidRPr="00F65C26" w:rsidRDefault="00CD0024" w:rsidP="005F7B35">
            <w:pPr>
              <w:rPr>
                <w:rFonts w:ascii="Dubai Light" w:hAnsi="Dubai Light" w:cs="Dubai Light"/>
                <w:bCs/>
              </w:rPr>
            </w:pPr>
            <w:r w:rsidRPr="00F65C26">
              <w:rPr>
                <w:rFonts w:ascii="Dubai Light" w:hAnsi="Dubai Light" w:cs="Dubai Light" w:hint="cs"/>
                <w:bCs/>
              </w:rPr>
              <w:t>-12</w:t>
            </w:r>
          </w:p>
        </w:tc>
        <w:tc>
          <w:tcPr>
            <w:tcW w:w="2124" w:type="dxa"/>
            <w:tcBorders>
              <w:top w:val="nil"/>
              <w:left w:val="nil"/>
              <w:bottom w:val="nil"/>
              <w:right w:val="nil"/>
            </w:tcBorders>
          </w:tcPr>
          <w:p w14:paraId="6262512F" w14:textId="77777777" w:rsidR="00CD0024" w:rsidRPr="00F65C26" w:rsidRDefault="00CD0024" w:rsidP="005F7B35">
            <w:pPr>
              <w:rPr>
                <w:rFonts w:ascii="Dubai Light" w:hAnsi="Dubai Light" w:cs="Dubai Light"/>
                <w:bCs/>
              </w:rPr>
            </w:pPr>
          </w:p>
        </w:tc>
        <w:tc>
          <w:tcPr>
            <w:tcW w:w="1264" w:type="dxa"/>
            <w:tcBorders>
              <w:top w:val="nil"/>
              <w:left w:val="nil"/>
              <w:bottom w:val="nil"/>
              <w:right w:val="single" w:sz="18" w:space="0" w:color="auto"/>
            </w:tcBorders>
          </w:tcPr>
          <w:p w14:paraId="70D16BFC" w14:textId="77777777" w:rsidR="00CD0024" w:rsidRPr="00F65C26" w:rsidRDefault="00CD0024" w:rsidP="005F7B35">
            <w:pPr>
              <w:rPr>
                <w:rFonts w:ascii="Dubai Light" w:hAnsi="Dubai Light" w:cs="Dubai Light"/>
                <w:bCs/>
              </w:rPr>
            </w:pPr>
            <w:r w:rsidRPr="00F65C26">
              <w:rPr>
                <w:rFonts w:ascii="Dubai Light" w:hAnsi="Dubai Light" w:cs="Dubai Light" w:hint="cs"/>
                <w:bCs/>
              </w:rPr>
              <w:t>b) -315</w:t>
            </w:r>
          </w:p>
        </w:tc>
        <w:tc>
          <w:tcPr>
            <w:tcW w:w="581" w:type="dxa"/>
            <w:tcBorders>
              <w:top w:val="nil"/>
              <w:left w:val="single" w:sz="18" w:space="0" w:color="auto"/>
              <w:bottom w:val="single" w:sz="18" w:space="0" w:color="auto"/>
              <w:right w:val="nil"/>
            </w:tcBorders>
          </w:tcPr>
          <w:p w14:paraId="2D28A2AD" w14:textId="77777777" w:rsidR="00CD0024" w:rsidRPr="00F65C26" w:rsidRDefault="00CD0024" w:rsidP="005F7B35">
            <w:pPr>
              <w:rPr>
                <w:rFonts w:ascii="Dubai Light" w:hAnsi="Dubai Light" w:cs="Dubai Light"/>
                <w:bCs/>
              </w:rPr>
            </w:pPr>
            <w:r w:rsidRPr="00F65C26">
              <w:rPr>
                <w:rFonts w:ascii="Dubai Light" w:hAnsi="Dubai Light" w:cs="Dubai Light" w:hint="cs"/>
                <w:bCs/>
              </w:rPr>
              <w:t>15</w:t>
            </w:r>
          </w:p>
        </w:tc>
        <w:tc>
          <w:tcPr>
            <w:tcW w:w="1947" w:type="dxa"/>
            <w:tcBorders>
              <w:top w:val="nil"/>
              <w:left w:val="nil"/>
              <w:bottom w:val="nil"/>
              <w:right w:val="nil"/>
            </w:tcBorders>
          </w:tcPr>
          <w:p w14:paraId="0AF591B4" w14:textId="77777777" w:rsidR="00CD0024" w:rsidRPr="00F65C26" w:rsidRDefault="00CD0024" w:rsidP="005F7B35">
            <w:pPr>
              <w:rPr>
                <w:rFonts w:ascii="Dubai Light" w:hAnsi="Dubai Light" w:cs="Dubai Light"/>
                <w:bCs/>
              </w:rPr>
            </w:pPr>
          </w:p>
        </w:tc>
        <w:tc>
          <w:tcPr>
            <w:tcW w:w="1171" w:type="dxa"/>
            <w:tcBorders>
              <w:top w:val="nil"/>
              <w:left w:val="nil"/>
              <w:bottom w:val="nil"/>
              <w:right w:val="single" w:sz="18" w:space="0" w:color="auto"/>
            </w:tcBorders>
          </w:tcPr>
          <w:p w14:paraId="09E36B7A" w14:textId="77777777" w:rsidR="00CD0024" w:rsidRPr="00F65C26" w:rsidRDefault="00CD0024" w:rsidP="005F7B35">
            <w:pPr>
              <w:rPr>
                <w:rFonts w:ascii="Dubai Light" w:hAnsi="Dubai Light" w:cs="Dubai Light"/>
                <w:bCs/>
              </w:rPr>
            </w:pPr>
            <w:r w:rsidRPr="00F65C26">
              <w:rPr>
                <w:rFonts w:ascii="Dubai Light" w:hAnsi="Dubai Light" w:cs="Dubai Light" w:hint="cs"/>
                <w:bCs/>
              </w:rPr>
              <w:t>c) -875</w:t>
            </w:r>
          </w:p>
        </w:tc>
        <w:tc>
          <w:tcPr>
            <w:tcW w:w="567" w:type="dxa"/>
            <w:tcBorders>
              <w:top w:val="nil"/>
              <w:left w:val="single" w:sz="18" w:space="0" w:color="auto"/>
              <w:bottom w:val="single" w:sz="18" w:space="0" w:color="auto"/>
              <w:right w:val="nil"/>
            </w:tcBorders>
          </w:tcPr>
          <w:p w14:paraId="749EECED" w14:textId="77777777" w:rsidR="00CD0024" w:rsidRPr="00F65C26" w:rsidRDefault="00CD0024" w:rsidP="005F7B35">
            <w:pPr>
              <w:rPr>
                <w:rFonts w:ascii="Dubai Light" w:hAnsi="Dubai Light" w:cs="Dubai Light"/>
                <w:bCs/>
              </w:rPr>
            </w:pPr>
            <w:r w:rsidRPr="00F65C26">
              <w:rPr>
                <w:rFonts w:ascii="Dubai Light" w:hAnsi="Dubai Light" w:cs="Dubai Light" w:hint="cs"/>
                <w:bCs/>
              </w:rPr>
              <w:t>-5</w:t>
            </w:r>
          </w:p>
        </w:tc>
      </w:tr>
      <w:tr w:rsidR="00CD0024" w:rsidRPr="00F65C26" w14:paraId="78483E24" w14:textId="77777777" w:rsidTr="005F7B35">
        <w:trPr>
          <w:trHeight w:val="2664"/>
        </w:trPr>
        <w:tc>
          <w:tcPr>
            <w:tcW w:w="1101" w:type="dxa"/>
            <w:tcBorders>
              <w:top w:val="nil"/>
              <w:left w:val="nil"/>
              <w:bottom w:val="nil"/>
              <w:right w:val="nil"/>
            </w:tcBorders>
          </w:tcPr>
          <w:p w14:paraId="26DB0C97" w14:textId="77777777" w:rsidR="00CD0024" w:rsidRPr="00F65C26" w:rsidRDefault="00CD0024" w:rsidP="005F7B35">
            <w:pPr>
              <w:rPr>
                <w:rFonts w:ascii="Dubai Light" w:hAnsi="Dubai Light" w:cs="Dubai Light"/>
                <w:bCs/>
              </w:rPr>
            </w:pPr>
          </w:p>
          <w:p w14:paraId="3C7EB2A8" w14:textId="77777777" w:rsidR="00CD0024" w:rsidRPr="00F65C26" w:rsidRDefault="00CD0024" w:rsidP="005F7B35">
            <w:pPr>
              <w:rPr>
                <w:rFonts w:ascii="Dubai Light" w:hAnsi="Dubai Light" w:cs="Dubai Light"/>
                <w:bCs/>
              </w:rPr>
            </w:pPr>
          </w:p>
          <w:p w14:paraId="63989A8A" w14:textId="77777777" w:rsidR="00CD0024" w:rsidRPr="00F65C26" w:rsidRDefault="00CD0024" w:rsidP="005F7B35">
            <w:pPr>
              <w:rPr>
                <w:rFonts w:ascii="Dubai Light" w:hAnsi="Dubai Light" w:cs="Dubai Light"/>
                <w:bCs/>
              </w:rPr>
            </w:pPr>
          </w:p>
          <w:p w14:paraId="706D9338" w14:textId="77777777" w:rsidR="00CD0024" w:rsidRPr="00F65C26" w:rsidRDefault="00CD0024" w:rsidP="005F7B35">
            <w:pPr>
              <w:rPr>
                <w:rFonts w:ascii="Dubai Light" w:hAnsi="Dubai Light" w:cs="Dubai Light"/>
                <w:bCs/>
              </w:rPr>
            </w:pPr>
          </w:p>
          <w:p w14:paraId="36B5CB8C" w14:textId="77777777" w:rsidR="00CD0024" w:rsidRPr="00F65C26" w:rsidRDefault="00CD0024" w:rsidP="005F7B35">
            <w:pPr>
              <w:rPr>
                <w:rFonts w:ascii="Dubai Light" w:hAnsi="Dubai Light" w:cs="Dubai Light"/>
                <w:bCs/>
              </w:rPr>
            </w:pPr>
          </w:p>
          <w:p w14:paraId="774E8B9A" w14:textId="77777777" w:rsidR="00CD0024" w:rsidRPr="00F65C26" w:rsidRDefault="00CD0024" w:rsidP="005F7B35">
            <w:pPr>
              <w:rPr>
                <w:rFonts w:ascii="Dubai Light" w:hAnsi="Dubai Light" w:cs="Dubai Light"/>
                <w:bCs/>
              </w:rPr>
            </w:pPr>
          </w:p>
        </w:tc>
        <w:tc>
          <w:tcPr>
            <w:tcW w:w="567" w:type="dxa"/>
            <w:tcBorders>
              <w:top w:val="single" w:sz="18" w:space="0" w:color="auto"/>
              <w:left w:val="nil"/>
              <w:bottom w:val="nil"/>
              <w:right w:val="nil"/>
            </w:tcBorders>
          </w:tcPr>
          <w:p w14:paraId="1B4E99AB" w14:textId="77777777" w:rsidR="00CD0024" w:rsidRPr="00F65C26" w:rsidRDefault="00CD0024" w:rsidP="005F7B35">
            <w:pPr>
              <w:rPr>
                <w:rFonts w:ascii="Dubai Light" w:hAnsi="Dubai Light" w:cs="Dubai Light"/>
                <w:bCs/>
              </w:rPr>
            </w:pPr>
          </w:p>
        </w:tc>
        <w:tc>
          <w:tcPr>
            <w:tcW w:w="2124" w:type="dxa"/>
            <w:tcBorders>
              <w:top w:val="nil"/>
              <w:left w:val="nil"/>
              <w:bottom w:val="nil"/>
              <w:right w:val="nil"/>
            </w:tcBorders>
          </w:tcPr>
          <w:p w14:paraId="3169FF60" w14:textId="77777777" w:rsidR="00CD0024" w:rsidRPr="00F65C26" w:rsidRDefault="00CD0024" w:rsidP="005F7B35">
            <w:pPr>
              <w:rPr>
                <w:rFonts w:ascii="Dubai Light" w:hAnsi="Dubai Light" w:cs="Dubai Light"/>
                <w:bCs/>
              </w:rPr>
            </w:pPr>
          </w:p>
        </w:tc>
        <w:tc>
          <w:tcPr>
            <w:tcW w:w="1264" w:type="dxa"/>
            <w:tcBorders>
              <w:top w:val="nil"/>
              <w:left w:val="nil"/>
              <w:bottom w:val="nil"/>
              <w:right w:val="nil"/>
            </w:tcBorders>
          </w:tcPr>
          <w:p w14:paraId="4A76DFF0" w14:textId="77777777" w:rsidR="00CD0024" w:rsidRPr="00F65C26" w:rsidRDefault="00CD0024" w:rsidP="005F7B35">
            <w:pPr>
              <w:rPr>
                <w:rFonts w:ascii="Dubai Light" w:hAnsi="Dubai Light" w:cs="Dubai Light"/>
                <w:bCs/>
              </w:rPr>
            </w:pPr>
          </w:p>
        </w:tc>
        <w:tc>
          <w:tcPr>
            <w:tcW w:w="581" w:type="dxa"/>
            <w:tcBorders>
              <w:top w:val="single" w:sz="18" w:space="0" w:color="auto"/>
              <w:left w:val="nil"/>
              <w:bottom w:val="nil"/>
              <w:right w:val="nil"/>
            </w:tcBorders>
          </w:tcPr>
          <w:p w14:paraId="4D79E0C4" w14:textId="77777777" w:rsidR="00CD0024" w:rsidRPr="00F65C26" w:rsidRDefault="00CD0024" w:rsidP="005F7B35">
            <w:pPr>
              <w:rPr>
                <w:rFonts w:ascii="Dubai Light" w:hAnsi="Dubai Light" w:cs="Dubai Light"/>
                <w:bCs/>
              </w:rPr>
            </w:pPr>
          </w:p>
        </w:tc>
        <w:tc>
          <w:tcPr>
            <w:tcW w:w="1947" w:type="dxa"/>
            <w:tcBorders>
              <w:top w:val="nil"/>
              <w:left w:val="nil"/>
              <w:bottom w:val="nil"/>
              <w:right w:val="nil"/>
            </w:tcBorders>
          </w:tcPr>
          <w:p w14:paraId="57B08C3A" w14:textId="77777777" w:rsidR="00CD0024" w:rsidRPr="00F65C26" w:rsidRDefault="00CD0024" w:rsidP="005F7B35">
            <w:pPr>
              <w:rPr>
                <w:rFonts w:ascii="Dubai Light" w:hAnsi="Dubai Light" w:cs="Dubai Light"/>
                <w:bCs/>
              </w:rPr>
            </w:pPr>
          </w:p>
        </w:tc>
        <w:tc>
          <w:tcPr>
            <w:tcW w:w="1171" w:type="dxa"/>
            <w:tcBorders>
              <w:top w:val="nil"/>
              <w:left w:val="nil"/>
              <w:bottom w:val="nil"/>
              <w:right w:val="nil"/>
            </w:tcBorders>
          </w:tcPr>
          <w:p w14:paraId="2B0082C9" w14:textId="77777777" w:rsidR="00CD0024" w:rsidRPr="00F65C26" w:rsidRDefault="00CD0024" w:rsidP="005F7B35">
            <w:pPr>
              <w:rPr>
                <w:rFonts w:ascii="Dubai Light" w:hAnsi="Dubai Light" w:cs="Dubai Light"/>
                <w:bCs/>
              </w:rPr>
            </w:pPr>
          </w:p>
        </w:tc>
        <w:tc>
          <w:tcPr>
            <w:tcW w:w="567" w:type="dxa"/>
            <w:tcBorders>
              <w:top w:val="single" w:sz="18" w:space="0" w:color="auto"/>
              <w:left w:val="nil"/>
              <w:bottom w:val="nil"/>
              <w:right w:val="nil"/>
            </w:tcBorders>
          </w:tcPr>
          <w:p w14:paraId="4DA61A35" w14:textId="77777777" w:rsidR="00CD0024" w:rsidRPr="00F65C26" w:rsidRDefault="00CD0024" w:rsidP="005F7B35">
            <w:pPr>
              <w:rPr>
                <w:rFonts w:ascii="Dubai Light" w:hAnsi="Dubai Light" w:cs="Dubai Light"/>
                <w:bCs/>
              </w:rPr>
            </w:pPr>
          </w:p>
        </w:tc>
      </w:tr>
      <w:tr w:rsidR="00CD0024" w:rsidRPr="00F65C26" w14:paraId="0DB7980E" w14:textId="77777777" w:rsidTr="005F7B35">
        <w:tc>
          <w:tcPr>
            <w:tcW w:w="1101" w:type="dxa"/>
            <w:tcBorders>
              <w:top w:val="nil"/>
              <w:left w:val="nil"/>
              <w:bottom w:val="nil"/>
              <w:right w:val="single" w:sz="18" w:space="0" w:color="auto"/>
            </w:tcBorders>
          </w:tcPr>
          <w:p w14:paraId="0684D195" w14:textId="77777777" w:rsidR="00CD0024" w:rsidRPr="00F65C26" w:rsidRDefault="00CD0024" w:rsidP="005F7B35">
            <w:pPr>
              <w:rPr>
                <w:rFonts w:ascii="Dubai Light" w:hAnsi="Dubai Light" w:cs="Dubai Light"/>
                <w:bCs/>
              </w:rPr>
            </w:pPr>
            <w:r w:rsidRPr="00F65C26">
              <w:rPr>
                <w:rFonts w:ascii="Dubai Light" w:hAnsi="Dubai Light" w:cs="Dubai Light" w:hint="cs"/>
                <w:bCs/>
              </w:rPr>
              <w:t xml:space="preserve">d) 441 </w:t>
            </w:r>
          </w:p>
        </w:tc>
        <w:tc>
          <w:tcPr>
            <w:tcW w:w="567" w:type="dxa"/>
            <w:tcBorders>
              <w:top w:val="nil"/>
              <w:left w:val="single" w:sz="18" w:space="0" w:color="auto"/>
              <w:bottom w:val="single" w:sz="18" w:space="0" w:color="auto"/>
              <w:right w:val="nil"/>
            </w:tcBorders>
          </w:tcPr>
          <w:p w14:paraId="30690730" w14:textId="77777777" w:rsidR="00CD0024" w:rsidRPr="00F65C26" w:rsidRDefault="00CD0024" w:rsidP="005F7B35">
            <w:pPr>
              <w:rPr>
                <w:rFonts w:ascii="Dubai Light" w:hAnsi="Dubai Light" w:cs="Dubai Light"/>
                <w:bCs/>
              </w:rPr>
            </w:pPr>
            <w:r w:rsidRPr="00F65C26">
              <w:rPr>
                <w:rFonts w:ascii="Dubai Light" w:hAnsi="Dubai Light" w:cs="Dubai Light" w:hint="cs"/>
                <w:bCs/>
              </w:rPr>
              <w:t>-7</w:t>
            </w:r>
          </w:p>
        </w:tc>
        <w:tc>
          <w:tcPr>
            <w:tcW w:w="2124" w:type="dxa"/>
            <w:tcBorders>
              <w:top w:val="nil"/>
              <w:left w:val="nil"/>
              <w:bottom w:val="nil"/>
              <w:right w:val="nil"/>
            </w:tcBorders>
          </w:tcPr>
          <w:p w14:paraId="48458FE8" w14:textId="77777777" w:rsidR="00CD0024" w:rsidRPr="00F65C26" w:rsidRDefault="00CD0024" w:rsidP="005F7B35">
            <w:pPr>
              <w:rPr>
                <w:rFonts w:ascii="Dubai Light" w:hAnsi="Dubai Light" w:cs="Dubai Light"/>
                <w:bCs/>
              </w:rPr>
            </w:pPr>
          </w:p>
        </w:tc>
        <w:tc>
          <w:tcPr>
            <w:tcW w:w="1264" w:type="dxa"/>
            <w:tcBorders>
              <w:top w:val="nil"/>
              <w:left w:val="nil"/>
              <w:bottom w:val="nil"/>
              <w:right w:val="single" w:sz="18" w:space="0" w:color="auto"/>
            </w:tcBorders>
          </w:tcPr>
          <w:p w14:paraId="2FAE9E75" w14:textId="77777777" w:rsidR="00CD0024" w:rsidRPr="00F65C26" w:rsidRDefault="00CD0024" w:rsidP="005F7B35">
            <w:pPr>
              <w:rPr>
                <w:rFonts w:ascii="Dubai Light" w:hAnsi="Dubai Light" w:cs="Dubai Light"/>
                <w:bCs/>
              </w:rPr>
            </w:pPr>
            <w:r w:rsidRPr="00F65C26">
              <w:rPr>
                <w:rFonts w:ascii="Dubai Light" w:hAnsi="Dubai Light" w:cs="Dubai Light" w:hint="cs"/>
                <w:bCs/>
              </w:rPr>
              <w:t>e) -258</w:t>
            </w:r>
          </w:p>
        </w:tc>
        <w:tc>
          <w:tcPr>
            <w:tcW w:w="581" w:type="dxa"/>
            <w:tcBorders>
              <w:top w:val="nil"/>
              <w:left w:val="single" w:sz="18" w:space="0" w:color="auto"/>
              <w:bottom w:val="single" w:sz="18" w:space="0" w:color="auto"/>
              <w:right w:val="nil"/>
            </w:tcBorders>
          </w:tcPr>
          <w:p w14:paraId="5901CCEA" w14:textId="77777777" w:rsidR="00CD0024" w:rsidRPr="00F65C26" w:rsidRDefault="00CD0024" w:rsidP="005F7B35">
            <w:pPr>
              <w:rPr>
                <w:rFonts w:ascii="Dubai Light" w:hAnsi="Dubai Light" w:cs="Dubai Light"/>
                <w:bCs/>
              </w:rPr>
            </w:pPr>
            <w:r w:rsidRPr="00F65C26">
              <w:rPr>
                <w:rFonts w:ascii="Dubai Light" w:hAnsi="Dubai Light" w:cs="Dubai Light" w:hint="cs"/>
                <w:bCs/>
              </w:rPr>
              <w:t>-2</w:t>
            </w:r>
          </w:p>
        </w:tc>
        <w:tc>
          <w:tcPr>
            <w:tcW w:w="1947" w:type="dxa"/>
            <w:tcBorders>
              <w:top w:val="nil"/>
              <w:left w:val="nil"/>
              <w:bottom w:val="nil"/>
              <w:right w:val="nil"/>
            </w:tcBorders>
          </w:tcPr>
          <w:p w14:paraId="351F01C1" w14:textId="77777777" w:rsidR="00CD0024" w:rsidRPr="00F65C26" w:rsidRDefault="00CD0024" w:rsidP="005F7B35">
            <w:pPr>
              <w:rPr>
                <w:rFonts w:ascii="Dubai Light" w:hAnsi="Dubai Light" w:cs="Dubai Light"/>
                <w:bCs/>
              </w:rPr>
            </w:pPr>
          </w:p>
        </w:tc>
        <w:tc>
          <w:tcPr>
            <w:tcW w:w="1171" w:type="dxa"/>
            <w:tcBorders>
              <w:top w:val="nil"/>
              <w:left w:val="nil"/>
              <w:bottom w:val="nil"/>
              <w:right w:val="single" w:sz="18" w:space="0" w:color="auto"/>
            </w:tcBorders>
          </w:tcPr>
          <w:p w14:paraId="01930D4D" w14:textId="77777777" w:rsidR="00CD0024" w:rsidRPr="00F65C26" w:rsidRDefault="00CD0024" w:rsidP="005F7B35">
            <w:pPr>
              <w:rPr>
                <w:rFonts w:ascii="Dubai Light" w:hAnsi="Dubai Light" w:cs="Dubai Light"/>
                <w:bCs/>
              </w:rPr>
            </w:pPr>
            <w:r w:rsidRPr="00F65C26">
              <w:rPr>
                <w:rFonts w:ascii="Dubai Light" w:hAnsi="Dubai Light" w:cs="Dubai Light" w:hint="cs"/>
                <w:bCs/>
              </w:rPr>
              <w:t>f) 1 575</w:t>
            </w:r>
          </w:p>
        </w:tc>
        <w:tc>
          <w:tcPr>
            <w:tcW w:w="567" w:type="dxa"/>
            <w:tcBorders>
              <w:top w:val="nil"/>
              <w:left w:val="single" w:sz="18" w:space="0" w:color="auto"/>
              <w:bottom w:val="single" w:sz="18" w:space="0" w:color="auto"/>
              <w:right w:val="nil"/>
            </w:tcBorders>
          </w:tcPr>
          <w:p w14:paraId="017201B1" w14:textId="77777777" w:rsidR="00CD0024" w:rsidRPr="00F65C26" w:rsidRDefault="00CD0024" w:rsidP="005F7B35">
            <w:pPr>
              <w:rPr>
                <w:rFonts w:ascii="Dubai Light" w:hAnsi="Dubai Light" w:cs="Dubai Light"/>
                <w:bCs/>
              </w:rPr>
            </w:pPr>
            <w:r w:rsidRPr="00F65C26">
              <w:rPr>
                <w:rFonts w:ascii="Dubai Light" w:hAnsi="Dubai Light" w:cs="Dubai Light" w:hint="cs"/>
                <w:bCs/>
              </w:rPr>
              <w:t>-25</w:t>
            </w:r>
          </w:p>
        </w:tc>
      </w:tr>
      <w:tr w:rsidR="00CD0024" w:rsidRPr="00F65C26" w14:paraId="21FA2CC1" w14:textId="77777777" w:rsidTr="005F7B35">
        <w:tc>
          <w:tcPr>
            <w:tcW w:w="1101" w:type="dxa"/>
            <w:tcBorders>
              <w:top w:val="nil"/>
              <w:left w:val="nil"/>
              <w:bottom w:val="nil"/>
              <w:right w:val="nil"/>
            </w:tcBorders>
          </w:tcPr>
          <w:p w14:paraId="57510B44" w14:textId="77777777" w:rsidR="00CD0024" w:rsidRPr="00F65C26" w:rsidRDefault="00CD0024" w:rsidP="005F7B35">
            <w:pPr>
              <w:rPr>
                <w:rFonts w:ascii="Dubai Light" w:hAnsi="Dubai Light" w:cs="Dubai Light"/>
                <w:bCs/>
              </w:rPr>
            </w:pPr>
          </w:p>
          <w:p w14:paraId="5B2A0768" w14:textId="77777777" w:rsidR="00CD0024" w:rsidRPr="00F65C26" w:rsidRDefault="00CD0024" w:rsidP="005F7B35">
            <w:pPr>
              <w:rPr>
                <w:rFonts w:ascii="Dubai Light" w:hAnsi="Dubai Light" w:cs="Dubai Light"/>
                <w:bCs/>
              </w:rPr>
            </w:pPr>
          </w:p>
          <w:p w14:paraId="766AFEE3" w14:textId="77777777" w:rsidR="00CD0024" w:rsidRPr="00F65C26" w:rsidRDefault="00CD0024" w:rsidP="005F7B35">
            <w:pPr>
              <w:rPr>
                <w:rFonts w:ascii="Dubai Light" w:hAnsi="Dubai Light" w:cs="Dubai Light"/>
                <w:bCs/>
              </w:rPr>
            </w:pPr>
          </w:p>
          <w:p w14:paraId="01C15011" w14:textId="77777777" w:rsidR="00CD0024" w:rsidRPr="00F65C26" w:rsidRDefault="00CD0024" w:rsidP="005F7B35">
            <w:pPr>
              <w:rPr>
                <w:rFonts w:ascii="Dubai Light" w:hAnsi="Dubai Light" w:cs="Dubai Light"/>
                <w:bCs/>
              </w:rPr>
            </w:pPr>
          </w:p>
          <w:p w14:paraId="70294A8E" w14:textId="77777777" w:rsidR="00CD0024" w:rsidRPr="00F65C26" w:rsidRDefault="00CD0024" w:rsidP="005F7B35">
            <w:pPr>
              <w:rPr>
                <w:rFonts w:ascii="Dubai Light" w:hAnsi="Dubai Light" w:cs="Dubai Light"/>
                <w:bCs/>
              </w:rPr>
            </w:pPr>
          </w:p>
        </w:tc>
        <w:tc>
          <w:tcPr>
            <w:tcW w:w="567" w:type="dxa"/>
            <w:tcBorders>
              <w:top w:val="single" w:sz="18" w:space="0" w:color="auto"/>
              <w:left w:val="nil"/>
              <w:bottom w:val="nil"/>
              <w:right w:val="nil"/>
            </w:tcBorders>
          </w:tcPr>
          <w:p w14:paraId="7B1E1422" w14:textId="77777777" w:rsidR="00CD0024" w:rsidRPr="00F65C26" w:rsidRDefault="00CD0024" w:rsidP="005F7B35">
            <w:pPr>
              <w:rPr>
                <w:rFonts w:ascii="Dubai Light" w:hAnsi="Dubai Light" w:cs="Dubai Light"/>
                <w:bCs/>
              </w:rPr>
            </w:pPr>
          </w:p>
        </w:tc>
        <w:tc>
          <w:tcPr>
            <w:tcW w:w="2124" w:type="dxa"/>
            <w:tcBorders>
              <w:top w:val="nil"/>
              <w:left w:val="nil"/>
              <w:bottom w:val="nil"/>
              <w:right w:val="nil"/>
            </w:tcBorders>
          </w:tcPr>
          <w:p w14:paraId="4BF75882" w14:textId="77777777" w:rsidR="00CD0024" w:rsidRPr="00F65C26" w:rsidRDefault="00CD0024" w:rsidP="005F7B35">
            <w:pPr>
              <w:rPr>
                <w:rFonts w:ascii="Dubai Light" w:hAnsi="Dubai Light" w:cs="Dubai Light"/>
                <w:bCs/>
              </w:rPr>
            </w:pPr>
          </w:p>
        </w:tc>
        <w:tc>
          <w:tcPr>
            <w:tcW w:w="1264" w:type="dxa"/>
            <w:tcBorders>
              <w:top w:val="nil"/>
              <w:left w:val="nil"/>
              <w:bottom w:val="nil"/>
              <w:right w:val="nil"/>
            </w:tcBorders>
          </w:tcPr>
          <w:p w14:paraId="6B0B4C50" w14:textId="77777777" w:rsidR="00CD0024" w:rsidRPr="00F65C26" w:rsidRDefault="00CD0024" w:rsidP="005F7B35">
            <w:pPr>
              <w:rPr>
                <w:rFonts w:ascii="Dubai Light" w:hAnsi="Dubai Light" w:cs="Dubai Light"/>
                <w:bCs/>
              </w:rPr>
            </w:pPr>
          </w:p>
        </w:tc>
        <w:tc>
          <w:tcPr>
            <w:tcW w:w="581" w:type="dxa"/>
            <w:tcBorders>
              <w:top w:val="single" w:sz="18" w:space="0" w:color="auto"/>
              <w:left w:val="nil"/>
              <w:bottom w:val="nil"/>
              <w:right w:val="nil"/>
            </w:tcBorders>
          </w:tcPr>
          <w:p w14:paraId="2B7B9824" w14:textId="77777777" w:rsidR="00CD0024" w:rsidRPr="00F65C26" w:rsidRDefault="00CD0024" w:rsidP="005F7B35">
            <w:pPr>
              <w:rPr>
                <w:rFonts w:ascii="Dubai Light" w:hAnsi="Dubai Light" w:cs="Dubai Light"/>
                <w:bCs/>
              </w:rPr>
            </w:pPr>
          </w:p>
        </w:tc>
        <w:tc>
          <w:tcPr>
            <w:tcW w:w="1947" w:type="dxa"/>
            <w:tcBorders>
              <w:top w:val="nil"/>
              <w:left w:val="nil"/>
              <w:bottom w:val="nil"/>
              <w:right w:val="nil"/>
            </w:tcBorders>
          </w:tcPr>
          <w:p w14:paraId="3F887951" w14:textId="77777777" w:rsidR="00CD0024" w:rsidRPr="00F65C26" w:rsidRDefault="00CD0024" w:rsidP="005F7B35">
            <w:pPr>
              <w:rPr>
                <w:rFonts w:ascii="Dubai Light" w:hAnsi="Dubai Light" w:cs="Dubai Light"/>
                <w:bCs/>
              </w:rPr>
            </w:pPr>
          </w:p>
        </w:tc>
        <w:tc>
          <w:tcPr>
            <w:tcW w:w="1171" w:type="dxa"/>
            <w:tcBorders>
              <w:top w:val="nil"/>
              <w:left w:val="nil"/>
              <w:bottom w:val="nil"/>
              <w:right w:val="nil"/>
            </w:tcBorders>
          </w:tcPr>
          <w:p w14:paraId="71A2E2E7" w14:textId="77777777" w:rsidR="00CD0024" w:rsidRPr="00F65C26" w:rsidRDefault="00CD0024" w:rsidP="005F7B35">
            <w:pPr>
              <w:rPr>
                <w:rFonts w:ascii="Dubai Light" w:hAnsi="Dubai Light" w:cs="Dubai Light"/>
                <w:bCs/>
              </w:rPr>
            </w:pPr>
          </w:p>
        </w:tc>
        <w:tc>
          <w:tcPr>
            <w:tcW w:w="567" w:type="dxa"/>
            <w:tcBorders>
              <w:top w:val="single" w:sz="18" w:space="0" w:color="auto"/>
              <w:left w:val="nil"/>
              <w:bottom w:val="nil"/>
              <w:right w:val="nil"/>
            </w:tcBorders>
          </w:tcPr>
          <w:p w14:paraId="10E7A6E4" w14:textId="77777777" w:rsidR="00CD0024" w:rsidRPr="00F65C26" w:rsidRDefault="00CD0024" w:rsidP="005F7B35">
            <w:pPr>
              <w:rPr>
                <w:rFonts w:ascii="Dubai Light" w:hAnsi="Dubai Light" w:cs="Dubai Light"/>
                <w:bCs/>
              </w:rPr>
            </w:pPr>
          </w:p>
        </w:tc>
      </w:tr>
    </w:tbl>
    <w:p w14:paraId="1593BD3C" w14:textId="77777777" w:rsidR="00CD0024" w:rsidRPr="00F65C26" w:rsidRDefault="00CD0024" w:rsidP="00CD0024">
      <w:pPr>
        <w:tabs>
          <w:tab w:val="left" w:pos="1980"/>
          <w:tab w:val="left" w:pos="5040"/>
          <w:tab w:val="left" w:pos="7920"/>
        </w:tabs>
        <w:ind w:left="426" w:hanging="285"/>
        <w:rPr>
          <w:rFonts w:ascii="Dubai Light" w:hAnsi="Dubai Light" w:cs="Dubai Light"/>
          <w:noProof/>
        </w:rPr>
      </w:pPr>
      <w:r w:rsidRPr="00F65C26">
        <w:rPr>
          <w:rFonts w:ascii="Dubai Light" w:hAnsi="Dubai Light" w:cs="Dubai Light" w:hint="cs"/>
          <w:b/>
          <w:bCs/>
        </w:rPr>
        <w:t>2.</w:t>
      </w:r>
      <w:r w:rsidRPr="00F65C26">
        <w:rPr>
          <w:rFonts w:ascii="Dubai Light" w:hAnsi="Dubai Light" w:cs="Dubai Light" w:hint="cs"/>
        </w:rPr>
        <w:t xml:space="preserve">  Calculez les quotients ci-dessous. (Évidemment, dans un examen, tu ne peux faire une division de </w:t>
      </w:r>
      <w:r w:rsidRPr="00F65C26">
        <w:rPr>
          <w:rFonts w:ascii="Dubai Light" w:hAnsi="Dubai Light" w:cs="Dubai Light"/>
        </w:rPr>
        <w:t>cette façon</w:t>
      </w:r>
      <w:r w:rsidRPr="00F65C26">
        <w:rPr>
          <w:rFonts w:ascii="Dubai Light" w:hAnsi="Dubai Light" w:cs="Dubai Light" w:hint="cs"/>
        </w:rPr>
        <w:t xml:space="preserve">. Ceci doit se retrouver sur </w:t>
      </w:r>
      <w:r w:rsidRPr="00F65C26">
        <w:rPr>
          <w:rFonts w:ascii="Dubai Light" w:hAnsi="Dubai Light" w:cs="Dubai Light"/>
        </w:rPr>
        <w:t>ta feuille brouillonne</w:t>
      </w:r>
      <w:r w:rsidRPr="00F65C26">
        <w:rPr>
          <w:rFonts w:ascii="Dubai Light" w:hAnsi="Dubai Light" w:cs="Dubai Light" w:hint="cs"/>
        </w:rPr>
        <w:t>.)</w:t>
      </w:r>
      <w:r w:rsidRPr="00F65C26">
        <w:rPr>
          <w:rFonts w:ascii="Dubai Light" w:hAnsi="Dubai Light" w:cs="Dubai Light" w:hint="cs"/>
        </w:rPr>
        <w:br/>
        <w:t xml:space="preserve"> </w:t>
      </w:r>
    </w:p>
    <w:p w14:paraId="5FCF6775" w14:textId="77777777" w:rsidR="00CD0024" w:rsidRPr="00F65C26" w:rsidRDefault="00CD0024" w:rsidP="00CD0024">
      <w:pPr>
        <w:ind w:left="360" w:hanging="360"/>
        <w:jc w:val="center"/>
        <w:rPr>
          <w:rFonts w:ascii="Dubai Light" w:hAnsi="Dubai Light" w:cs="Dubai Light"/>
          <w:b/>
          <w:bCs/>
          <w:highlight w:val="yellow"/>
          <w:u w:val="single"/>
        </w:rPr>
      </w:pPr>
    </w:p>
    <w:p w14:paraId="14BC2A28" w14:textId="77777777" w:rsidR="00CD0024" w:rsidRDefault="00CD0024" w:rsidP="00CD0024">
      <w:pPr>
        <w:ind w:left="360" w:hanging="360"/>
        <w:rPr>
          <w:rFonts w:ascii="Dubai Light" w:hAnsi="Dubai Light" w:cs="Dubai Light"/>
          <w:b/>
          <w:bCs/>
        </w:rPr>
      </w:pPr>
    </w:p>
    <w:p w14:paraId="11A9F5A9" w14:textId="77777777" w:rsidR="00CD0024" w:rsidRPr="00F65C26" w:rsidRDefault="00CD0024" w:rsidP="00CD0024">
      <w:pPr>
        <w:ind w:left="360" w:hanging="360"/>
        <w:rPr>
          <w:rFonts w:ascii="Dubai Light" w:hAnsi="Dubai Light" w:cs="Dubai Light"/>
        </w:rPr>
      </w:pPr>
      <w:r w:rsidRPr="00F65C26">
        <w:rPr>
          <w:rFonts w:ascii="Dubai Light" w:hAnsi="Dubai Light" w:cs="Dubai Light" w:hint="cs"/>
          <w:b/>
          <w:bCs/>
        </w:rPr>
        <w:t>3.</w:t>
      </w:r>
      <w:r w:rsidRPr="00F65C26">
        <w:rPr>
          <w:rFonts w:ascii="Dubai Light" w:hAnsi="Dubai Light" w:cs="Dubai Light" w:hint="cs"/>
        </w:rPr>
        <w:t xml:space="preserve">  Choisissez le symbole approprié : &lt;, &gt; ou =. </w:t>
      </w:r>
      <w:r w:rsidRPr="00F65C26">
        <w:rPr>
          <w:rFonts w:ascii="Dubai Light" w:hAnsi="Dubai Light" w:cs="Dubai Light" w:hint="cs"/>
        </w:rPr>
        <w:br/>
      </w:r>
    </w:p>
    <w:p w14:paraId="4041FF8E" w14:textId="77777777" w:rsidR="00CD0024" w:rsidRPr="00F65C26" w:rsidRDefault="00CD0024" w:rsidP="00CD0024">
      <w:pPr>
        <w:tabs>
          <w:tab w:val="left" w:pos="5040"/>
        </w:tabs>
        <w:ind w:left="360"/>
        <w:rPr>
          <w:rFonts w:ascii="Dubai Light" w:hAnsi="Dubai Light" w:cs="Dubai Light"/>
        </w:rPr>
      </w:pPr>
      <w:r w:rsidRPr="00F65C26">
        <w:rPr>
          <w:rFonts w:ascii="Dubai Light" w:hAnsi="Dubai Light" w:cs="Dubai Light" w:hint="cs"/>
          <w:b/>
          <w:bCs/>
        </w:rPr>
        <w:t>a)</w:t>
      </w:r>
      <w:r w:rsidRPr="00F65C26">
        <w:rPr>
          <w:rFonts w:ascii="Dubai Light" w:hAnsi="Dubai Light" w:cs="Dubai Light" w:hint="cs"/>
        </w:rPr>
        <w:t xml:space="preserve"> 24 × 3 </w:t>
      </w:r>
      <w:r w:rsidRPr="00F65C26">
        <w:rPr>
          <w:rFonts w:ascii="Wingdings 2" w:eastAsia="Wingdings 2" w:hAnsi="Wingdings 2" w:cs="Wingdings 2"/>
        </w:rPr>
        <w:t></w:t>
      </w:r>
      <w:r w:rsidRPr="00F65C26">
        <w:rPr>
          <w:rFonts w:ascii="Dubai Light" w:hAnsi="Dubai Light" w:cs="Dubai Light" w:hint="cs"/>
        </w:rPr>
        <w:t xml:space="preserve"> -24 × -3 </w:t>
      </w:r>
      <w:r w:rsidRPr="00F65C26">
        <w:rPr>
          <w:rFonts w:ascii="Dubai Light" w:hAnsi="Dubai Light" w:cs="Dubai Light" w:hint="cs"/>
        </w:rPr>
        <w:tab/>
      </w:r>
      <w:r w:rsidRPr="00F65C26">
        <w:rPr>
          <w:rFonts w:ascii="Dubai Light" w:hAnsi="Dubai Light" w:cs="Dubai Light" w:hint="cs"/>
          <w:b/>
          <w:bCs/>
        </w:rPr>
        <w:t>b)</w:t>
      </w:r>
      <w:r w:rsidRPr="00F65C26">
        <w:rPr>
          <w:rFonts w:ascii="Dubai Light" w:hAnsi="Dubai Light" w:cs="Dubai Light" w:hint="cs"/>
        </w:rPr>
        <w:t xml:space="preserve"> (-3)</w:t>
      </w:r>
      <w:r w:rsidRPr="00F65C26">
        <w:rPr>
          <w:rFonts w:ascii="Dubai Light" w:hAnsi="Dubai Light" w:cs="Dubai Light" w:hint="cs"/>
          <w:vertAlign w:val="superscript"/>
        </w:rPr>
        <w:t>2</w:t>
      </w:r>
      <w:r w:rsidRPr="00F65C26">
        <w:rPr>
          <w:rFonts w:ascii="Dubai Light" w:hAnsi="Dubai Light" w:cs="Dubai Light" w:hint="cs"/>
        </w:rPr>
        <w:t xml:space="preserve"> </w:t>
      </w:r>
      <w:r w:rsidRPr="00F65C26">
        <w:rPr>
          <w:rFonts w:ascii="Wingdings 2" w:eastAsia="Wingdings 2" w:hAnsi="Wingdings 2" w:cs="Wingdings 2"/>
        </w:rPr>
        <w:t></w:t>
      </w:r>
      <w:r w:rsidRPr="00F65C26">
        <w:rPr>
          <w:rFonts w:ascii="Dubai Light" w:hAnsi="Dubai Light" w:cs="Dubai Light" w:hint="cs"/>
        </w:rPr>
        <w:t xml:space="preserve"> -3</w:t>
      </w:r>
      <w:r w:rsidRPr="00F65C26">
        <w:rPr>
          <w:rFonts w:ascii="Dubai Light" w:hAnsi="Dubai Light" w:cs="Dubai Light" w:hint="cs"/>
          <w:vertAlign w:val="superscript"/>
        </w:rPr>
        <w:t>2</w:t>
      </w:r>
      <w:r w:rsidRPr="00F65C26">
        <w:rPr>
          <w:rFonts w:ascii="Dubai Light" w:hAnsi="Dubai Light" w:cs="Dubai Light" w:hint="cs"/>
        </w:rPr>
        <w:t xml:space="preserve"> </w:t>
      </w:r>
      <w:r w:rsidRPr="00F65C26">
        <w:rPr>
          <w:rFonts w:ascii="Dubai Light" w:hAnsi="Dubai Light" w:cs="Dubai Light" w:hint="cs"/>
        </w:rPr>
        <w:br/>
      </w:r>
    </w:p>
    <w:p w14:paraId="3EF5B60A" w14:textId="77777777" w:rsidR="00CD0024" w:rsidRPr="00F65C26" w:rsidRDefault="00CD0024" w:rsidP="00CD0024">
      <w:pPr>
        <w:tabs>
          <w:tab w:val="left" w:pos="5040"/>
        </w:tabs>
        <w:ind w:left="360"/>
        <w:rPr>
          <w:rFonts w:ascii="Dubai Light" w:hAnsi="Dubai Light" w:cs="Dubai Light"/>
        </w:rPr>
      </w:pPr>
      <w:r w:rsidRPr="00F65C26">
        <w:rPr>
          <w:rFonts w:ascii="Dubai Light" w:hAnsi="Dubai Light" w:cs="Dubai Light" w:hint="cs"/>
          <w:b/>
          <w:bCs/>
        </w:rPr>
        <w:t>c)</w:t>
      </w:r>
      <w:r w:rsidRPr="00F65C26">
        <w:rPr>
          <w:rFonts w:ascii="Dubai Light" w:hAnsi="Dubai Light" w:cs="Dubai Light" w:hint="cs"/>
        </w:rPr>
        <w:t xml:space="preserve"> 12 ÷ -2 </w:t>
      </w:r>
      <w:r w:rsidRPr="00F65C26">
        <w:rPr>
          <w:rFonts w:ascii="Wingdings 2" w:eastAsia="Wingdings 2" w:hAnsi="Wingdings 2" w:cs="Wingdings 2"/>
        </w:rPr>
        <w:t></w:t>
      </w:r>
      <w:r w:rsidRPr="00F65C26">
        <w:rPr>
          <w:rFonts w:ascii="Dubai Light" w:hAnsi="Dubai Light" w:cs="Dubai Light" w:hint="cs"/>
        </w:rPr>
        <w:t xml:space="preserve"> -12 ÷ 2 </w:t>
      </w:r>
      <w:r w:rsidRPr="00F65C26">
        <w:rPr>
          <w:rFonts w:ascii="Dubai Light" w:hAnsi="Dubai Light" w:cs="Dubai Light" w:hint="cs"/>
        </w:rPr>
        <w:tab/>
      </w:r>
      <w:r w:rsidRPr="00F65C26">
        <w:rPr>
          <w:rFonts w:ascii="Dubai Light" w:hAnsi="Dubai Light" w:cs="Dubai Light" w:hint="cs"/>
          <w:b/>
          <w:bCs/>
        </w:rPr>
        <w:t>d)</w:t>
      </w:r>
      <w:r w:rsidRPr="00F65C26">
        <w:rPr>
          <w:rFonts w:ascii="Dubai Light" w:hAnsi="Dubai Light" w:cs="Dubai Light" w:hint="cs"/>
        </w:rPr>
        <w:t xml:space="preserve"> -(3 + 2)</w:t>
      </w:r>
      <w:r w:rsidRPr="00F65C26">
        <w:rPr>
          <w:rFonts w:ascii="Dubai Light" w:hAnsi="Dubai Light" w:cs="Dubai Light" w:hint="cs"/>
          <w:vertAlign w:val="superscript"/>
        </w:rPr>
        <w:t>2</w:t>
      </w:r>
      <w:r w:rsidRPr="00F65C26">
        <w:rPr>
          <w:rFonts w:ascii="Dubai Light" w:hAnsi="Dubai Light" w:cs="Dubai Light" w:hint="cs"/>
        </w:rPr>
        <w:t xml:space="preserve"> </w:t>
      </w:r>
      <w:r w:rsidRPr="00F65C26">
        <w:rPr>
          <w:rFonts w:ascii="Wingdings 2" w:eastAsia="Wingdings 2" w:hAnsi="Wingdings 2" w:cs="Wingdings 2"/>
        </w:rPr>
        <w:t></w:t>
      </w:r>
      <w:r w:rsidRPr="00F65C26">
        <w:rPr>
          <w:rFonts w:ascii="Dubai Light" w:hAnsi="Dubai Light" w:cs="Dubai Light" w:hint="cs"/>
        </w:rPr>
        <w:t xml:space="preserve"> -25 </w:t>
      </w:r>
    </w:p>
    <w:p w14:paraId="3432ABE0" w14:textId="77777777" w:rsidR="00CD0024" w:rsidRDefault="00CD0024" w:rsidP="0018137D"/>
    <w:p w14:paraId="74DDD2EC" w14:textId="77777777" w:rsidR="00CD0024" w:rsidRDefault="00CD0024" w:rsidP="0018137D"/>
    <w:p w14:paraId="736D9912" w14:textId="0DDF84C6" w:rsidR="00B62640" w:rsidRDefault="00B62640">
      <w:r>
        <w:br w:type="page"/>
      </w:r>
    </w:p>
    <w:p w14:paraId="19ED381A" w14:textId="77777777" w:rsidR="00B62640" w:rsidRPr="00F65C26" w:rsidRDefault="00B62640" w:rsidP="00B62640">
      <w:pPr>
        <w:tabs>
          <w:tab w:val="left" w:pos="1980"/>
          <w:tab w:val="left" w:pos="5220"/>
          <w:tab w:val="left" w:pos="6660"/>
          <w:tab w:val="left" w:pos="8280"/>
        </w:tabs>
        <w:ind w:left="360" w:hanging="360"/>
        <w:rPr>
          <w:rFonts w:ascii="Dubai Light" w:hAnsi="Dubai Light" w:cs="Dubai Light"/>
        </w:rPr>
      </w:pPr>
      <w:r w:rsidRPr="00F65C26">
        <w:rPr>
          <w:rFonts w:ascii="Dubai Light" w:hAnsi="Dubai Light" w:cs="Dubai Light" w:hint="cs"/>
          <w:b/>
          <w:bCs/>
        </w:rPr>
        <w:lastRenderedPageBreak/>
        <w:t xml:space="preserve">1. </w:t>
      </w:r>
      <w:r w:rsidRPr="00F65C26">
        <w:rPr>
          <w:rFonts w:ascii="Dubai Light" w:hAnsi="Dubai Light" w:cs="Dubai Light" w:hint="cs"/>
        </w:rPr>
        <w:t xml:space="preserve">Calculez chacun des produits ou quotients. </w:t>
      </w:r>
      <w:r w:rsidRPr="00F65C26">
        <w:rPr>
          <w:rFonts w:ascii="Dubai Light" w:hAnsi="Dubai Light" w:cs="Dubai Light" w:hint="cs"/>
        </w:rPr>
        <w:br/>
      </w:r>
    </w:p>
    <w:p w14:paraId="3C8DEF7F" w14:textId="77777777" w:rsidR="00B62640" w:rsidRPr="00DA3F8F" w:rsidRDefault="00B62640" w:rsidP="00B62640">
      <w:pPr>
        <w:tabs>
          <w:tab w:val="left" w:pos="1980"/>
          <w:tab w:val="left" w:pos="3420"/>
          <w:tab w:val="left" w:pos="4860"/>
          <w:tab w:val="left" w:pos="5220"/>
          <w:tab w:val="left" w:pos="6660"/>
          <w:tab w:val="left" w:pos="7380"/>
          <w:tab w:val="left" w:pos="8280"/>
          <w:tab w:val="left" w:pos="9000"/>
        </w:tabs>
        <w:ind w:left="360"/>
        <w:rPr>
          <w:rFonts w:ascii="Dubai Light" w:hAnsi="Dubai Light" w:cs="Dubai Light"/>
          <w:color w:val="FF0000"/>
          <w:lang w:val="en-CA"/>
        </w:rPr>
      </w:pPr>
      <w:r w:rsidRPr="00F65C26">
        <w:rPr>
          <w:rFonts w:ascii="Dubai Light" w:hAnsi="Dubai Light" w:cs="Dubai Light" w:hint="cs"/>
          <w:b/>
          <w:bCs/>
          <w:lang w:val="en-CA"/>
        </w:rPr>
        <w:t>a)</w:t>
      </w:r>
      <w:r w:rsidRPr="00F65C26">
        <w:rPr>
          <w:rFonts w:ascii="Dubai Light" w:hAnsi="Dubai Light" w:cs="Dubai Light" w:hint="cs"/>
          <w:lang w:val="en-CA"/>
        </w:rPr>
        <w:t xml:space="preserve"> -6 × -5 = </w:t>
      </w:r>
      <w:r w:rsidRPr="00F65C26">
        <w:rPr>
          <w:rFonts w:ascii="Dubai Light" w:hAnsi="Dubai Light" w:cs="Dubai Light" w:hint="cs"/>
          <w:lang w:val="en-CA"/>
        </w:rPr>
        <w:tab/>
      </w:r>
      <w:r>
        <w:rPr>
          <w:rFonts w:asciiTheme="minorHAnsi" w:hAnsiTheme="minorHAnsi" w:cstheme="minorHAnsi"/>
          <w:color w:val="FF0000"/>
          <w:lang w:val="en-CA"/>
        </w:rPr>
        <w:t>30</w:t>
      </w:r>
      <w:r w:rsidRPr="00F65C26">
        <w:rPr>
          <w:rFonts w:ascii="Dubai Light" w:hAnsi="Dubai Light" w:cs="Dubai Light" w:hint="cs"/>
          <w:lang w:val="en-CA"/>
        </w:rPr>
        <w:tab/>
      </w:r>
      <w:r w:rsidRPr="00F65C26">
        <w:rPr>
          <w:rFonts w:ascii="Dubai Light" w:hAnsi="Dubai Light" w:cs="Dubai Light" w:hint="cs"/>
          <w:b/>
          <w:bCs/>
          <w:lang w:val="en-CA"/>
        </w:rPr>
        <w:t>b)</w:t>
      </w:r>
      <w:r w:rsidRPr="00F65C26">
        <w:rPr>
          <w:rFonts w:ascii="Dubai Light" w:hAnsi="Dubai Light" w:cs="Dubai Light" w:hint="cs"/>
          <w:lang w:val="en-CA"/>
        </w:rPr>
        <w:t xml:space="preserve"> 20 × -2 = </w:t>
      </w:r>
      <w:r w:rsidRPr="00F65C26">
        <w:rPr>
          <w:rFonts w:ascii="Dubai Light" w:hAnsi="Dubai Light" w:cs="Dubai Light" w:hint="cs"/>
          <w:lang w:val="en-CA"/>
        </w:rPr>
        <w:tab/>
      </w:r>
      <w:r w:rsidRPr="00F65C26">
        <w:rPr>
          <w:rFonts w:ascii="Dubai Light" w:hAnsi="Dubai Light" w:cs="Dubai Light" w:hint="cs"/>
          <w:lang w:val="en-CA"/>
        </w:rPr>
        <w:tab/>
      </w:r>
      <w:r w:rsidRPr="00DA3F8F">
        <w:rPr>
          <w:rFonts w:asciiTheme="minorHAnsi" w:hAnsiTheme="minorHAnsi" w:cstheme="minorHAnsi"/>
          <w:color w:val="FF0000"/>
          <w:lang w:val="en-CA"/>
        </w:rPr>
        <w:t>-40</w:t>
      </w:r>
      <w:r w:rsidRPr="00F65C26">
        <w:rPr>
          <w:rFonts w:ascii="Dubai Light" w:hAnsi="Dubai Light" w:cs="Dubai Light" w:hint="cs"/>
          <w:lang w:val="en-CA"/>
        </w:rPr>
        <w:tab/>
      </w:r>
      <w:r w:rsidRPr="00F65C26">
        <w:rPr>
          <w:rFonts w:ascii="Dubai Light" w:hAnsi="Dubai Light" w:cs="Dubai Light" w:hint="cs"/>
          <w:b/>
          <w:bCs/>
          <w:lang w:val="en-CA"/>
        </w:rPr>
        <w:t>c)</w:t>
      </w:r>
      <w:r w:rsidRPr="00F65C26">
        <w:rPr>
          <w:rFonts w:ascii="Dubai Light" w:hAnsi="Dubai Light" w:cs="Dubai Light" w:hint="cs"/>
          <w:lang w:val="en-CA"/>
        </w:rPr>
        <w:t xml:space="preserve"> -6 × -6 = </w:t>
      </w:r>
      <w:r w:rsidRPr="00F65C26">
        <w:rPr>
          <w:rFonts w:ascii="Dubai Light" w:hAnsi="Dubai Light" w:cs="Dubai Light" w:hint="cs"/>
          <w:lang w:val="en-CA"/>
        </w:rPr>
        <w:tab/>
      </w:r>
      <w:r w:rsidRPr="00DA3F8F">
        <w:rPr>
          <w:rFonts w:asciiTheme="minorHAnsi" w:hAnsiTheme="minorHAnsi" w:cstheme="minorHAnsi"/>
          <w:color w:val="FF0000"/>
          <w:lang w:val="en-CA"/>
        </w:rPr>
        <w:t>36</w:t>
      </w:r>
    </w:p>
    <w:p w14:paraId="2C29C1DD" w14:textId="77777777" w:rsidR="00B62640" w:rsidRPr="00DA3F8F" w:rsidRDefault="00B62640" w:rsidP="00B62640">
      <w:pPr>
        <w:tabs>
          <w:tab w:val="left" w:pos="1980"/>
          <w:tab w:val="left" w:pos="3420"/>
          <w:tab w:val="left" w:pos="4860"/>
          <w:tab w:val="left" w:pos="5220"/>
          <w:tab w:val="left" w:pos="6660"/>
          <w:tab w:val="left" w:pos="7380"/>
          <w:tab w:val="left" w:pos="8280"/>
          <w:tab w:val="left" w:pos="9000"/>
        </w:tabs>
        <w:ind w:left="360"/>
        <w:rPr>
          <w:rFonts w:ascii="Dubai Light" w:hAnsi="Dubai Light" w:cs="Dubai Light"/>
          <w:color w:val="FF0000"/>
          <w:lang w:val="en-CA"/>
        </w:rPr>
      </w:pPr>
      <w:r w:rsidRPr="00F65C26">
        <w:rPr>
          <w:rFonts w:ascii="Dubai Light" w:hAnsi="Dubai Light" w:cs="Dubai Light" w:hint="cs"/>
          <w:b/>
          <w:bCs/>
          <w:lang w:val="en-CA"/>
        </w:rPr>
        <w:t>d)</w:t>
      </w:r>
      <w:r w:rsidRPr="00F65C26">
        <w:rPr>
          <w:rFonts w:ascii="Dubai Light" w:hAnsi="Dubai Light" w:cs="Dubai Light" w:hint="cs"/>
          <w:lang w:val="en-CA"/>
        </w:rPr>
        <w:t xml:space="preserve"> 10 × -3 = </w:t>
      </w:r>
      <w:r w:rsidRPr="00F65C26">
        <w:rPr>
          <w:rFonts w:ascii="Dubai Light" w:hAnsi="Dubai Light" w:cs="Dubai Light" w:hint="cs"/>
          <w:lang w:val="en-CA"/>
        </w:rPr>
        <w:tab/>
      </w:r>
      <w:r w:rsidRPr="00DA3F8F">
        <w:rPr>
          <w:rFonts w:asciiTheme="minorHAnsi" w:hAnsiTheme="minorHAnsi" w:cstheme="minorHAnsi"/>
          <w:color w:val="FF0000"/>
          <w:lang w:val="en-CA"/>
        </w:rPr>
        <w:t>-30</w:t>
      </w:r>
      <w:r w:rsidRPr="00F65C26">
        <w:rPr>
          <w:rFonts w:ascii="Dubai Light" w:hAnsi="Dubai Light" w:cs="Dubai Light" w:hint="cs"/>
          <w:lang w:val="en-CA"/>
        </w:rPr>
        <w:tab/>
      </w:r>
      <w:r w:rsidRPr="00F65C26">
        <w:rPr>
          <w:rFonts w:ascii="Dubai Light" w:hAnsi="Dubai Light" w:cs="Dubai Light" w:hint="cs"/>
          <w:b/>
          <w:bCs/>
          <w:lang w:val="en-CA"/>
        </w:rPr>
        <w:t>e)</w:t>
      </w:r>
      <w:r w:rsidRPr="00F65C26">
        <w:rPr>
          <w:rFonts w:ascii="Dubai Light" w:hAnsi="Dubai Light" w:cs="Dubai Light" w:hint="cs"/>
          <w:lang w:val="en-CA"/>
        </w:rPr>
        <w:t xml:space="preserve"> -12 × -3 = </w:t>
      </w:r>
      <w:r w:rsidRPr="00F65C26">
        <w:rPr>
          <w:rFonts w:ascii="Dubai Light" w:hAnsi="Dubai Light" w:cs="Dubai Light" w:hint="cs"/>
          <w:lang w:val="en-CA"/>
        </w:rPr>
        <w:tab/>
      </w:r>
      <w:r w:rsidRPr="00F65C26">
        <w:rPr>
          <w:rFonts w:ascii="Dubai Light" w:hAnsi="Dubai Light" w:cs="Dubai Light" w:hint="cs"/>
          <w:lang w:val="en-CA"/>
        </w:rPr>
        <w:tab/>
      </w:r>
      <w:r w:rsidRPr="00DA3F8F">
        <w:rPr>
          <w:rFonts w:asciiTheme="minorHAnsi" w:hAnsiTheme="minorHAnsi" w:cstheme="minorHAnsi"/>
          <w:color w:val="FF0000"/>
          <w:lang w:val="en-CA"/>
        </w:rPr>
        <w:t>36</w:t>
      </w:r>
      <w:r w:rsidRPr="00F65C26">
        <w:rPr>
          <w:rFonts w:ascii="Dubai Light" w:hAnsi="Dubai Light" w:cs="Dubai Light" w:hint="cs"/>
          <w:lang w:val="en-CA"/>
        </w:rPr>
        <w:tab/>
      </w:r>
      <w:r w:rsidRPr="00F65C26">
        <w:rPr>
          <w:rFonts w:ascii="Dubai Light" w:hAnsi="Dubai Light" w:cs="Dubai Light" w:hint="cs"/>
          <w:b/>
          <w:bCs/>
          <w:lang w:val="en-CA"/>
        </w:rPr>
        <w:t>f )</w:t>
      </w:r>
      <w:r w:rsidRPr="00F65C26">
        <w:rPr>
          <w:rFonts w:ascii="Dubai Light" w:hAnsi="Dubai Light" w:cs="Dubai Light" w:hint="cs"/>
          <w:lang w:val="en-CA"/>
        </w:rPr>
        <w:t xml:space="preserve"> 15 × -3 = </w:t>
      </w:r>
      <w:r w:rsidRPr="00F65C26">
        <w:rPr>
          <w:rFonts w:ascii="Dubai Light" w:hAnsi="Dubai Light" w:cs="Dubai Light" w:hint="cs"/>
          <w:lang w:val="en-CA"/>
        </w:rPr>
        <w:tab/>
      </w:r>
      <w:r w:rsidRPr="00DA3F8F">
        <w:rPr>
          <w:rFonts w:asciiTheme="minorHAnsi" w:hAnsiTheme="minorHAnsi" w:cstheme="minorHAnsi"/>
          <w:color w:val="FF0000"/>
          <w:lang w:val="en-CA"/>
        </w:rPr>
        <w:t>-45</w:t>
      </w:r>
    </w:p>
    <w:p w14:paraId="58FF163F" w14:textId="77777777" w:rsidR="00B62640" w:rsidRPr="00DA3F8F" w:rsidRDefault="00B62640" w:rsidP="00B62640">
      <w:pPr>
        <w:tabs>
          <w:tab w:val="left" w:pos="1980"/>
          <w:tab w:val="left" w:pos="3420"/>
          <w:tab w:val="left" w:pos="4860"/>
          <w:tab w:val="left" w:pos="5220"/>
          <w:tab w:val="left" w:pos="6660"/>
          <w:tab w:val="left" w:pos="7380"/>
          <w:tab w:val="left" w:pos="8280"/>
          <w:tab w:val="left" w:pos="9000"/>
        </w:tabs>
        <w:ind w:left="360"/>
        <w:rPr>
          <w:rFonts w:ascii="Dubai Light" w:hAnsi="Dubai Light" w:cs="Dubai Light"/>
          <w:color w:val="FF0000"/>
          <w:lang w:val="en-CA"/>
        </w:rPr>
      </w:pPr>
      <w:r w:rsidRPr="00F65C26">
        <w:rPr>
          <w:rFonts w:ascii="Dubai Light" w:hAnsi="Dubai Light" w:cs="Dubai Light" w:hint="cs"/>
          <w:b/>
          <w:bCs/>
          <w:lang w:val="en-CA"/>
        </w:rPr>
        <w:t>g)</w:t>
      </w:r>
      <w:r w:rsidRPr="00F65C26">
        <w:rPr>
          <w:rFonts w:ascii="Dubai Light" w:hAnsi="Dubai Light" w:cs="Dubai Light" w:hint="cs"/>
          <w:lang w:val="en-CA"/>
        </w:rPr>
        <w:t xml:space="preserve"> -9 × 8 = </w:t>
      </w:r>
      <w:r w:rsidRPr="00F65C26">
        <w:rPr>
          <w:rFonts w:ascii="Dubai Light" w:hAnsi="Dubai Light" w:cs="Dubai Light" w:hint="cs"/>
          <w:lang w:val="en-CA"/>
        </w:rPr>
        <w:tab/>
      </w:r>
      <w:r w:rsidRPr="00DA3F8F">
        <w:rPr>
          <w:rFonts w:asciiTheme="minorHAnsi" w:hAnsiTheme="minorHAnsi" w:cstheme="minorHAnsi"/>
          <w:color w:val="FF0000"/>
          <w:lang w:val="en-CA"/>
        </w:rPr>
        <w:t>-72</w:t>
      </w:r>
      <w:r w:rsidRPr="00F65C26">
        <w:rPr>
          <w:rFonts w:ascii="Dubai Light" w:hAnsi="Dubai Light" w:cs="Dubai Light" w:hint="cs"/>
          <w:lang w:val="en-CA"/>
        </w:rPr>
        <w:tab/>
      </w:r>
      <w:r w:rsidRPr="00F65C26">
        <w:rPr>
          <w:rFonts w:ascii="Dubai Light" w:hAnsi="Dubai Light" w:cs="Dubai Light" w:hint="cs"/>
          <w:b/>
          <w:bCs/>
          <w:lang w:val="en-CA"/>
        </w:rPr>
        <w:t>h)</w:t>
      </w:r>
      <w:r w:rsidRPr="00F65C26">
        <w:rPr>
          <w:rFonts w:ascii="Dubai Light" w:hAnsi="Dubai Light" w:cs="Dubai Light" w:hint="cs"/>
          <w:lang w:val="en-CA"/>
        </w:rPr>
        <w:t xml:space="preserve"> 12 ÷ -12 = </w:t>
      </w:r>
      <w:r>
        <w:rPr>
          <w:rFonts w:ascii="Dubai Light" w:hAnsi="Dubai Light" w:cs="Dubai Light"/>
          <w:lang w:val="en-CA"/>
        </w:rPr>
        <w:tab/>
      </w:r>
      <w:r w:rsidRPr="00F65C26">
        <w:rPr>
          <w:rFonts w:ascii="Dubai Light" w:hAnsi="Dubai Light" w:cs="Dubai Light" w:hint="cs"/>
          <w:lang w:val="en-CA"/>
        </w:rPr>
        <w:tab/>
      </w:r>
      <w:r w:rsidRPr="00DA3F8F">
        <w:rPr>
          <w:rFonts w:asciiTheme="minorHAnsi" w:hAnsiTheme="minorHAnsi" w:cstheme="minorHAnsi"/>
          <w:color w:val="FF0000"/>
          <w:lang w:val="en-CA"/>
        </w:rPr>
        <w:t>-1</w:t>
      </w:r>
      <w:r w:rsidRPr="00F65C26">
        <w:rPr>
          <w:rFonts w:ascii="Dubai Light" w:hAnsi="Dubai Light" w:cs="Dubai Light" w:hint="cs"/>
          <w:b/>
          <w:bCs/>
          <w:lang w:val="en-CA"/>
        </w:rPr>
        <w:tab/>
        <w:t>i)</w:t>
      </w:r>
      <w:r w:rsidRPr="00F65C26">
        <w:rPr>
          <w:rFonts w:ascii="Dubai Light" w:hAnsi="Dubai Light" w:cs="Dubai Light" w:hint="cs"/>
          <w:lang w:val="en-CA"/>
        </w:rPr>
        <w:t xml:space="preserve">  -8 ÷ 4 =</w:t>
      </w:r>
      <w:r w:rsidRPr="00F65C26">
        <w:rPr>
          <w:rFonts w:ascii="Dubai Light" w:hAnsi="Dubai Light" w:cs="Dubai Light" w:hint="cs"/>
          <w:lang w:val="en-CA"/>
        </w:rPr>
        <w:tab/>
      </w:r>
      <w:r w:rsidRPr="00DA3F8F">
        <w:rPr>
          <w:rFonts w:asciiTheme="minorHAnsi" w:hAnsiTheme="minorHAnsi" w:cstheme="minorHAnsi"/>
          <w:color w:val="FF0000"/>
          <w:lang w:val="en-CA"/>
        </w:rPr>
        <w:t>-2</w:t>
      </w:r>
    </w:p>
    <w:p w14:paraId="4D055C5B" w14:textId="77777777" w:rsidR="00B62640" w:rsidRPr="00DA3F8F" w:rsidRDefault="00B62640" w:rsidP="00B62640">
      <w:pPr>
        <w:tabs>
          <w:tab w:val="left" w:pos="1980"/>
          <w:tab w:val="left" w:pos="3420"/>
          <w:tab w:val="left" w:pos="4860"/>
          <w:tab w:val="left" w:pos="5220"/>
          <w:tab w:val="left" w:pos="6660"/>
          <w:tab w:val="left" w:pos="7380"/>
          <w:tab w:val="left" w:pos="8280"/>
          <w:tab w:val="left" w:pos="9000"/>
        </w:tabs>
        <w:ind w:left="360"/>
        <w:rPr>
          <w:rFonts w:ascii="Dubai Light" w:hAnsi="Dubai Light" w:cs="Dubai Light"/>
          <w:color w:val="FF0000"/>
          <w:lang w:val="en-CA"/>
        </w:rPr>
      </w:pPr>
      <w:r w:rsidRPr="00F65C26">
        <w:rPr>
          <w:rFonts w:ascii="Dubai Light" w:hAnsi="Dubai Light" w:cs="Dubai Light" w:hint="cs"/>
          <w:b/>
          <w:bCs/>
          <w:lang w:val="en-CA"/>
        </w:rPr>
        <w:t>j)</w:t>
      </w:r>
      <w:r w:rsidRPr="00F65C26">
        <w:rPr>
          <w:rFonts w:ascii="Dubai Light" w:hAnsi="Dubai Light" w:cs="Dubai Light" w:hint="cs"/>
          <w:lang w:val="en-CA"/>
        </w:rPr>
        <w:t xml:space="preserve"> -15 ÷ 3 =       </w:t>
      </w:r>
      <w:r>
        <w:rPr>
          <w:rFonts w:ascii="Dubai Light" w:hAnsi="Dubai Light" w:cs="Dubai Light"/>
          <w:lang w:val="en-CA"/>
        </w:rPr>
        <w:tab/>
      </w:r>
      <w:r w:rsidRPr="00DA3F8F">
        <w:rPr>
          <w:rFonts w:asciiTheme="minorHAnsi" w:hAnsiTheme="minorHAnsi" w:cstheme="minorHAnsi"/>
          <w:color w:val="FF0000"/>
          <w:lang w:val="en-CA"/>
        </w:rPr>
        <w:t>-5</w:t>
      </w:r>
      <w:r w:rsidRPr="00F65C26">
        <w:rPr>
          <w:rFonts w:ascii="Dubai Light" w:hAnsi="Dubai Light" w:cs="Dubai Light" w:hint="cs"/>
          <w:lang w:val="en-CA"/>
        </w:rPr>
        <w:tab/>
        <w:t>k</w:t>
      </w:r>
      <w:r w:rsidRPr="00F65C26">
        <w:rPr>
          <w:rFonts w:ascii="Dubai Light" w:hAnsi="Dubai Light" w:cs="Dubai Light" w:hint="cs"/>
          <w:b/>
          <w:bCs/>
          <w:lang w:val="en-CA"/>
        </w:rPr>
        <w:t>)</w:t>
      </w:r>
      <w:r w:rsidRPr="00F65C26">
        <w:rPr>
          <w:rFonts w:ascii="Dubai Light" w:hAnsi="Dubai Light" w:cs="Dubai Light" w:hint="cs"/>
          <w:lang w:val="en-CA"/>
        </w:rPr>
        <w:t xml:space="preserve"> 50 ÷ -10 = </w:t>
      </w:r>
      <w:r w:rsidRPr="00F65C26">
        <w:rPr>
          <w:rFonts w:ascii="Dubai Light" w:hAnsi="Dubai Light" w:cs="Dubai Light" w:hint="cs"/>
          <w:lang w:val="en-CA"/>
        </w:rPr>
        <w:tab/>
      </w:r>
      <w:r w:rsidRPr="00F65C26">
        <w:rPr>
          <w:rFonts w:ascii="Dubai Light" w:hAnsi="Dubai Light" w:cs="Dubai Light" w:hint="cs"/>
          <w:lang w:val="en-CA"/>
        </w:rPr>
        <w:tab/>
      </w:r>
      <w:r w:rsidRPr="00DA3F8F">
        <w:rPr>
          <w:rFonts w:asciiTheme="minorHAnsi" w:hAnsiTheme="minorHAnsi" w:cstheme="minorHAnsi"/>
          <w:color w:val="FF0000"/>
          <w:lang w:val="en-CA"/>
        </w:rPr>
        <w:t>-5</w:t>
      </w:r>
      <w:r w:rsidRPr="00F65C26">
        <w:rPr>
          <w:rFonts w:ascii="Dubai Light" w:hAnsi="Dubai Light" w:cs="Dubai Light" w:hint="cs"/>
          <w:lang w:val="en-CA"/>
        </w:rPr>
        <w:tab/>
      </w:r>
      <w:r w:rsidRPr="00F65C26">
        <w:rPr>
          <w:rFonts w:ascii="Dubai Light" w:hAnsi="Dubai Light" w:cs="Dubai Light" w:hint="cs"/>
          <w:b/>
          <w:bCs/>
          <w:lang w:val="en-CA"/>
        </w:rPr>
        <w:t>l)</w:t>
      </w:r>
      <w:r w:rsidRPr="00F65C26">
        <w:rPr>
          <w:rFonts w:ascii="Dubai Light" w:hAnsi="Dubai Light" w:cs="Dubai Light" w:hint="cs"/>
          <w:lang w:val="en-CA"/>
        </w:rPr>
        <w:t xml:space="preserve"> -42 ÷ -6 = </w:t>
      </w:r>
      <w:r w:rsidRPr="00F65C26">
        <w:rPr>
          <w:rFonts w:ascii="Dubai Light" w:hAnsi="Dubai Light" w:cs="Dubai Light" w:hint="cs"/>
          <w:lang w:val="en-CA"/>
        </w:rPr>
        <w:tab/>
      </w:r>
      <w:r w:rsidRPr="00DA3F8F">
        <w:rPr>
          <w:rFonts w:asciiTheme="minorHAnsi" w:hAnsiTheme="minorHAnsi" w:cstheme="minorHAnsi"/>
          <w:color w:val="FF0000"/>
          <w:lang w:val="en-CA"/>
        </w:rPr>
        <w:t>7</w:t>
      </w:r>
    </w:p>
    <w:p w14:paraId="61B4F75B" w14:textId="77777777" w:rsidR="00B62640" w:rsidRPr="00DA3F8F" w:rsidRDefault="00B62640" w:rsidP="00B62640">
      <w:pPr>
        <w:tabs>
          <w:tab w:val="left" w:pos="1980"/>
          <w:tab w:val="left" w:pos="3402"/>
          <w:tab w:val="left" w:pos="5103"/>
          <w:tab w:val="left" w:pos="7020"/>
        </w:tabs>
        <w:ind w:left="360"/>
        <w:rPr>
          <w:rFonts w:ascii="Dubai Light" w:hAnsi="Dubai Light" w:cs="Dubai Light"/>
          <w:color w:val="FF0000"/>
        </w:rPr>
      </w:pPr>
      <w:r w:rsidRPr="00F65C26">
        <w:rPr>
          <w:rFonts w:ascii="Dubai Light" w:hAnsi="Dubai Light" w:cs="Dubai Light" w:hint="cs"/>
          <w:b/>
          <w:bCs/>
        </w:rPr>
        <w:t>m)</w:t>
      </w:r>
      <w:r w:rsidRPr="00F65C26">
        <w:rPr>
          <w:rFonts w:ascii="Dubai Light" w:hAnsi="Dubai Light" w:cs="Dubai Light" w:hint="cs"/>
        </w:rPr>
        <w:t xml:space="preserve"> -36 ÷ -3 = </w:t>
      </w:r>
      <w:r w:rsidRPr="00F65C26">
        <w:rPr>
          <w:rFonts w:ascii="Dubai Light" w:hAnsi="Dubai Light" w:cs="Dubai Light" w:hint="cs"/>
        </w:rPr>
        <w:tab/>
      </w:r>
      <w:r w:rsidRPr="00DA3F8F">
        <w:rPr>
          <w:rFonts w:asciiTheme="minorHAnsi" w:hAnsiTheme="minorHAnsi" w:cstheme="minorHAnsi"/>
          <w:color w:val="FF0000"/>
        </w:rPr>
        <w:t>12</w:t>
      </w:r>
      <w:r w:rsidRPr="00DA3F8F">
        <w:rPr>
          <w:rFonts w:ascii="Dubai Light" w:hAnsi="Dubai Light" w:cs="Dubai Light" w:hint="cs"/>
          <w:color w:val="FF0000"/>
        </w:rPr>
        <w:t xml:space="preserve">   </w:t>
      </w:r>
      <w:r w:rsidRPr="00F65C26">
        <w:rPr>
          <w:rFonts w:ascii="Dubai Light" w:hAnsi="Dubai Light" w:cs="Dubai Light" w:hint="cs"/>
        </w:rPr>
        <w:t xml:space="preserve">       </w:t>
      </w:r>
      <w:r>
        <w:rPr>
          <w:rFonts w:ascii="Dubai Light" w:hAnsi="Dubai Light" w:cs="Dubai Light"/>
        </w:rPr>
        <w:tab/>
      </w:r>
      <w:r w:rsidRPr="00F65C26">
        <w:rPr>
          <w:rFonts w:ascii="Dubai Light" w:hAnsi="Dubai Light" w:cs="Dubai Light" w:hint="cs"/>
        </w:rPr>
        <w:t>n</w:t>
      </w:r>
      <w:r w:rsidRPr="00F65C26">
        <w:rPr>
          <w:rFonts w:ascii="Dubai Light" w:hAnsi="Dubai Light" w:cs="Dubai Light" w:hint="cs"/>
          <w:b/>
          <w:bCs/>
        </w:rPr>
        <w:t xml:space="preserve"> )</w:t>
      </w:r>
      <w:r w:rsidRPr="00F65C26">
        <w:rPr>
          <w:rFonts w:ascii="Dubai Light" w:hAnsi="Dubai Light" w:cs="Dubai Light" w:hint="cs"/>
        </w:rPr>
        <w:t xml:space="preserve"> 36 ÷ -4 = </w:t>
      </w:r>
      <w:r w:rsidRPr="00F65C26">
        <w:rPr>
          <w:rFonts w:ascii="Dubai Light" w:hAnsi="Dubai Light" w:cs="Dubai Light" w:hint="cs"/>
        </w:rPr>
        <w:tab/>
      </w:r>
      <w:r w:rsidRPr="00DA3F8F">
        <w:rPr>
          <w:rFonts w:ascii="Dubai Light" w:hAnsi="Dubai Light" w:cs="Dubai Light"/>
          <w:color w:val="FF0000"/>
        </w:rPr>
        <w:t>-9</w:t>
      </w:r>
    </w:p>
    <w:p w14:paraId="76825843" w14:textId="77777777" w:rsidR="00B62640" w:rsidRDefault="00B62640" w:rsidP="00B62640">
      <w:pPr>
        <w:tabs>
          <w:tab w:val="left" w:pos="1980"/>
          <w:tab w:val="left" w:pos="3402"/>
          <w:tab w:val="left" w:pos="5040"/>
          <w:tab w:val="left" w:pos="7020"/>
        </w:tabs>
        <w:ind w:left="360"/>
        <w:rPr>
          <w:rFonts w:ascii="Dubai Light" w:hAnsi="Dubai Light" w:cs="Dubai Light"/>
          <w:highlight w:val="yellow"/>
        </w:rPr>
      </w:pPr>
    </w:p>
    <w:p w14:paraId="01810C5D" w14:textId="77777777" w:rsidR="00B62640" w:rsidRPr="00F65C26" w:rsidRDefault="00B62640" w:rsidP="00B62640">
      <w:pPr>
        <w:tabs>
          <w:tab w:val="left" w:pos="1980"/>
          <w:tab w:val="left" w:pos="3402"/>
          <w:tab w:val="left" w:pos="5040"/>
          <w:tab w:val="left" w:pos="7020"/>
        </w:tabs>
        <w:ind w:left="360"/>
        <w:rPr>
          <w:rFonts w:ascii="Dubai Light" w:hAnsi="Dubai Light" w:cs="Dubai Light"/>
          <w:highlight w:val="yellow"/>
        </w:rPr>
      </w:pPr>
    </w:p>
    <w:tbl>
      <w:tblPr>
        <w:tblStyle w:val="Grilledutableau"/>
        <w:tblpPr w:leftFromText="141" w:rightFromText="141" w:vertAnchor="text" w:horzAnchor="margin" w:tblpX="284" w:tblpY="1033"/>
        <w:tblW w:w="0" w:type="auto"/>
        <w:tblLook w:val="04A0" w:firstRow="1" w:lastRow="0" w:firstColumn="1" w:lastColumn="0" w:noHBand="0" w:noVBand="1"/>
      </w:tblPr>
      <w:tblGrid>
        <w:gridCol w:w="1101"/>
        <w:gridCol w:w="567"/>
        <w:gridCol w:w="2124"/>
        <w:gridCol w:w="1264"/>
        <w:gridCol w:w="581"/>
        <w:gridCol w:w="1947"/>
        <w:gridCol w:w="1171"/>
        <w:gridCol w:w="567"/>
      </w:tblGrid>
      <w:tr w:rsidR="00B62640" w:rsidRPr="00F65C26" w14:paraId="1472600E" w14:textId="77777777" w:rsidTr="005F7B35">
        <w:tc>
          <w:tcPr>
            <w:tcW w:w="1101" w:type="dxa"/>
            <w:tcBorders>
              <w:top w:val="nil"/>
              <w:left w:val="nil"/>
              <w:bottom w:val="nil"/>
              <w:right w:val="single" w:sz="18" w:space="0" w:color="auto"/>
            </w:tcBorders>
          </w:tcPr>
          <w:p w14:paraId="4EC3EF60" w14:textId="77777777" w:rsidR="00B62640" w:rsidRPr="00F65C26" w:rsidRDefault="00B62640" w:rsidP="005F7B35">
            <w:pPr>
              <w:rPr>
                <w:rFonts w:ascii="Dubai Light" w:hAnsi="Dubai Light" w:cs="Dubai Light"/>
                <w:bCs/>
              </w:rPr>
            </w:pPr>
            <w:r w:rsidRPr="00F65C26">
              <w:rPr>
                <w:rFonts w:ascii="Dubai Light" w:hAnsi="Dubai Light" w:cs="Dubai Light" w:hint="cs"/>
                <w:bCs/>
              </w:rPr>
              <w:t>a) -168</w:t>
            </w:r>
          </w:p>
        </w:tc>
        <w:tc>
          <w:tcPr>
            <w:tcW w:w="567" w:type="dxa"/>
            <w:tcBorders>
              <w:top w:val="nil"/>
              <w:left w:val="single" w:sz="18" w:space="0" w:color="auto"/>
              <w:bottom w:val="single" w:sz="18" w:space="0" w:color="auto"/>
              <w:right w:val="nil"/>
            </w:tcBorders>
          </w:tcPr>
          <w:p w14:paraId="4DC31A6E" w14:textId="77777777" w:rsidR="00B62640" w:rsidRPr="00F65C26" w:rsidRDefault="00B62640" w:rsidP="005F7B35">
            <w:pPr>
              <w:rPr>
                <w:rFonts w:ascii="Dubai Light" w:hAnsi="Dubai Light" w:cs="Dubai Light"/>
                <w:bCs/>
              </w:rPr>
            </w:pPr>
            <w:r w:rsidRPr="00F65C26">
              <w:rPr>
                <w:rFonts w:ascii="Dubai Light" w:hAnsi="Dubai Light" w:cs="Dubai Light" w:hint="cs"/>
                <w:bCs/>
              </w:rPr>
              <w:t>-12</w:t>
            </w:r>
          </w:p>
        </w:tc>
        <w:tc>
          <w:tcPr>
            <w:tcW w:w="2124" w:type="dxa"/>
            <w:tcBorders>
              <w:top w:val="nil"/>
              <w:left w:val="nil"/>
              <w:bottom w:val="nil"/>
              <w:right w:val="nil"/>
            </w:tcBorders>
          </w:tcPr>
          <w:p w14:paraId="50D9CA1F" w14:textId="77777777" w:rsidR="00B62640" w:rsidRPr="00F65C26" w:rsidRDefault="00B62640" w:rsidP="005F7B35">
            <w:pPr>
              <w:rPr>
                <w:rFonts w:ascii="Dubai Light" w:hAnsi="Dubai Light" w:cs="Dubai Light"/>
                <w:bCs/>
              </w:rPr>
            </w:pPr>
          </w:p>
        </w:tc>
        <w:tc>
          <w:tcPr>
            <w:tcW w:w="1264" w:type="dxa"/>
            <w:tcBorders>
              <w:top w:val="nil"/>
              <w:left w:val="nil"/>
              <w:bottom w:val="nil"/>
              <w:right w:val="single" w:sz="18" w:space="0" w:color="auto"/>
            </w:tcBorders>
          </w:tcPr>
          <w:p w14:paraId="4E2BF123" w14:textId="77777777" w:rsidR="00B62640" w:rsidRPr="00F65C26" w:rsidRDefault="00B62640" w:rsidP="005F7B35">
            <w:pPr>
              <w:rPr>
                <w:rFonts w:ascii="Dubai Light" w:hAnsi="Dubai Light" w:cs="Dubai Light"/>
                <w:bCs/>
              </w:rPr>
            </w:pPr>
            <w:r w:rsidRPr="00F65C26">
              <w:rPr>
                <w:rFonts w:ascii="Dubai Light" w:hAnsi="Dubai Light" w:cs="Dubai Light" w:hint="cs"/>
                <w:bCs/>
              </w:rPr>
              <w:t>b) -315</w:t>
            </w:r>
          </w:p>
        </w:tc>
        <w:tc>
          <w:tcPr>
            <w:tcW w:w="581" w:type="dxa"/>
            <w:tcBorders>
              <w:top w:val="nil"/>
              <w:left w:val="single" w:sz="18" w:space="0" w:color="auto"/>
              <w:bottom w:val="single" w:sz="18" w:space="0" w:color="auto"/>
              <w:right w:val="nil"/>
            </w:tcBorders>
          </w:tcPr>
          <w:p w14:paraId="06CE9872" w14:textId="77777777" w:rsidR="00B62640" w:rsidRPr="00F65C26" w:rsidRDefault="00B62640" w:rsidP="005F7B35">
            <w:pPr>
              <w:rPr>
                <w:rFonts w:ascii="Dubai Light" w:hAnsi="Dubai Light" w:cs="Dubai Light"/>
                <w:bCs/>
              </w:rPr>
            </w:pPr>
            <w:r w:rsidRPr="00F65C26">
              <w:rPr>
                <w:rFonts w:ascii="Dubai Light" w:hAnsi="Dubai Light" w:cs="Dubai Light" w:hint="cs"/>
                <w:bCs/>
              </w:rPr>
              <w:t>15</w:t>
            </w:r>
          </w:p>
        </w:tc>
        <w:tc>
          <w:tcPr>
            <w:tcW w:w="1947" w:type="dxa"/>
            <w:tcBorders>
              <w:top w:val="nil"/>
              <w:left w:val="nil"/>
              <w:bottom w:val="nil"/>
              <w:right w:val="nil"/>
            </w:tcBorders>
          </w:tcPr>
          <w:p w14:paraId="3EBB00E4" w14:textId="77777777" w:rsidR="00B62640" w:rsidRPr="00F65C26" w:rsidRDefault="00B62640" w:rsidP="005F7B35">
            <w:pPr>
              <w:rPr>
                <w:rFonts w:ascii="Dubai Light" w:hAnsi="Dubai Light" w:cs="Dubai Light"/>
                <w:bCs/>
              </w:rPr>
            </w:pPr>
          </w:p>
        </w:tc>
        <w:tc>
          <w:tcPr>
            <w:tcW w:w="1171" w:type="dxa"/>
            <w:tcBorders>
              <w:top w:val="nil"/>
              <w:left w:val="nil"/>
              <w:bottom w:val="nil"/>
              <w:right w:val="single" w:sz="18" w:space="0" w:color="auto"/>
            </w:tcBorders>
          </w:tcPr>
          <w:p w14:paraId="271DFC80" w14:textId="77777777" w:rsidR="00B62640" w:rsidRPr="00F65C26" w:rsidRDefault="00B62640" w:rsidP="005F7B35">
            <w:pPr>
              <w:rPr>
                <w:rFonts w:ascii="Dubai Light" w:hAnsi="Dubai Light" w:cs="Dubai Light"/>
                <w:bCs/>
              </w:rPr>
            </w:pPr>
            <w:r w:rsidRPr="00F65C26">
              <w:rPr>
                <w:rFonts w:ascii="Dubai Light" w:hAnsi="Dubai Light" w:cs="Dubai Light" w:hint="cs"/>
                <w:bCs/>
              </w:rPr>
              <w:t>c) -875</w:t>
            </w:r>
          </w:p>
        </w:tc>
        <w:tc>
          <w:tcPr>
            <w:tcW w:w="567" w:type="dxa"/>
            <w:tcBorders>
              <w:top w:val="nil"/>
              <w:left w:val="single" w:sz="18" w:space="0" w:color="auto"/>
              <w:bottom w:val="single" w:sz="18" w:space="0" w:color="auto"/>
              <w:right w:val="nil"/>
            </w:tcBorders>
          </w:tcPr>
          <w:p w14:paraId="446C93E4" w14:textId="77777777" w:rsidR="00B62640" w:rsidRPr="00F65C26" w:rsidRDefault="00B62640" w:rsidP="005F7B35">
            <w:pPr>
              <w:rPr>
                <w:rFonts w:ascii="Dubai Light" w:hAnsi="Dubai Light" w:cs="Dubai Light"/>
                <w:bCs/>
              </w:rPr>
            </w:pPr>
            <w:r w:rsidRPr="00F65C26">
              <w:rPr>
                <w:rFonts w:ascii="Dubai Light" w:hAnsi="Dubai Light" w:cs="Dubai Light" w:hint="cs"/>
                <w:bCs/>
              </w:rPr>
              <w:t>-5</w:t>
            </w:r>
          </w:p>
        </w:tc>
      </w:tr>
      <w:tr w:rsidR="00B62640" w:rsidRPr="00F65C26" w14:paraId="5F9BF867" w14:textId="77777777" w:rsidTr="005F7B35">
        <w:trPr>
          <w:trHeight w:val="2664"/>
        </w:trPr>
        <w:tc>
          <w:tcPr>
            <w:tcW w:w="1101" w:type="dxa"/>
            <w:tcBorders>
              <w:top w:val="nil"/>
              <w:left w:val="nil"/>
              <w:bottom w:val="nil"/>
              <w:right w:val="nil"/>
            </w:tcBorders>
          </w:tcPr>
          <w:p w14:paraId="02DBC4D8" w14:textId="77777777" w:rsidR="00B62640" w:rsidRPr="00DA3F8F" w:rsidRDefault="00B62640" w:rsidP="005F7B35">
            <w:pPr>
              <w:rPr>
                <w:rFonts w:ascii="Dubai Light" w:hAnsi="Dubai Light" w:cs="Dubai Light"/>
                <w:bCs/>
                <w:color w:val="FF0000"/>
              </w:rPr>
            </w:pPr>
          </w:p>
          <w:p w14:paraId="441B3815" w14:textId="77777777" w:rsidR="00B62640" w:rsidRPr="00DA3F8F" w:rsidRDefault="00B62640" w:rsidP="005F7B35">
            <w:pPr>
              <w:rPr>
                <w:rFonts w:ascii="Dubai Light" w:hAnsi="Dubai Light" w:cs="Dubai Light"/>
                <w:bCs/>
                <w:color w:val="FF0000"/>
              </w:rPr>
            </w:pPr>
          </w:p>
          <w:p w14:paraId="63435E83" w14:textId="77777777" w:rsidR="00B62640" w:rsidRPr="00DA3F8F" w:rsidRDefault="00B62640" w:rsidP="005F7B35">
            <w:pPr>
              <w:rPr>
                <w:rFonts w:ascii="Dubai Light" w:hAnsi="Dubai Light" w:cs="Dubai Light"/>
                <w:bCs/>
                <w:color w:val="FF0000"/>
              </w:rPr>
            </w:pPr>
          </w:p>
          <w:p w14:paraId="2A8DB31D" w14:textId="77777777" w:rsidR="00B62640" w:rsidRPr="00DA3F8F" w:rsidRDefault="00B62640" w:rsidP="005F7B35">
            <w:pPr>
              <w:rPr>
                <w:rFonts w:ascii="Dubai Light" w:hAnsi="Dubai Light" w:cs="Dubai Light"/>
                <w:bCs/>
                <w:color w:val="FF0000"/>
              </w:rPr>
            </w:pPr>
          </w:p>
          <w:p w14:paraId="191D2C1D" w14:textId="77777777" w:rsidR="00B62640" w:rsidRPr="00DA3F8F" w:rsidRDefault="00B62640" w:rsidP="005F7B35">
            <w:pPr>
              <w:rPr>
                <w:rFonts w:ascii="Dubai Light" w:hAnsi="Dubai Light" w:cs="Dubai Light"/>
                <w:bCs/>
                <w:color w:val="FF0000"/>
              </w:rPr>
            </w:pPr>
          </w:p>
          <w:p w14:paraId="0F322071" w14:textId="77777777" w:rsidR="00B62640" w:rsidRPr="00DA3F8F" w:rsidRDefault="00B62640" w:rsidP="005F7B35">
            <w:pPr>
              <w:rPr>
                <w:rFonts w:ascii="Dubai Light" w:hAnsi="Dubai Light" w:cs="Dubai Light"/>
                <w:bCs/>
                <w:color w:val="FF0000"/>
              </w:rPr>
            </w:pPr>
          </w:p>
        </w:tc>
        <w:tc>
          <w:tcPr>
            <w:tcW w:w="567" w:type="dxa"/>
            <w:tcBorders>
              <w:top w:val="single" w:sz="18" w:space="0" w:color="auto"/>
              <w:left w:val="nil"/>
              <w:bottom w:val="nil"/>
              <w:right w:val="nil"/>
            </w:tcBorders>
          </w:tcPr>
          <w:p w14:paraId="1113429B" w14:textId="77777777" w:rsidR="00B62640" w:rsidRPr="00DA3F8F" w:rsidRDefault="00B62640" w:rsidP="005F7B35">
            <w:pPr>
              <w:rPr>
                <w:rFonts w:ascii="Dubai Light" w:hAnsi="Dubai Light" w:cs="Dubai Light"/>
                <w:bCs/>
                <w:color w:val="FF0000"/>
              </w:rPr>
            </w:pPr>
            <w:r w:rsidRPr="00DA3F8F">
              <w:rPr>
                <w:rFonts w:ascii="Dubai Light" w:hAnsi="Dubai Light" w:cs="Dubai Light"/>
                <w:bCs/>
                <w:color w:val="FF0000"/>
              </w:rPr>
              <w:t>14</w:t>
            </w:r>
          </w:p>
        </w:tc>
        <w:tc>
          <w:tcPr>
            <w:tcW w:w="2124" w:type="dxa"/>
            <w:tcBorders>
              <w:top w:val="nil"/>
              <w:left w:val="nil"/>
              <w:bottom w:val="nil"/>
              <w:right w:val="nil"/>
            </w:tcBorders>
          </w:tcPr>
          <w:p w14:paraId="2AEEE696" w14:textId="77777777" w:rsidR="00B62640" w:rsidRPr="00F65C26" w:rsidRDefault="00B62640" w:rsidP="005F7B35">
            <w:pPr>
              <w:rPr>
                <w:rFonts w:ascii="Dubai Light" w:hAnsi="Dubai Light" w:cs="Dubai Light"/>
                <w:bCs/>
              </w:rPr>
            </w:pPr>
          </w:p>
        </w:tc>
        <w:tc>
          <w:tcPr>
            <w:tcW w:w="1264" w:type="dxa"/>
            <w:tcBorders>
              <w:top w:val="nil"/>
              <w:left w:val="nil"/>
              <w:bottom w:val="nil"/>
              <w:right w:val="nil"/>
            </w:tcBorders>
          </w:tcPr>
          <w:p w14:paraId="2A10DDC3" w14:textId="77777777" w:rsidR="00B62640" w:rsidRPr="00F65C26" w:rsidRDefault="00B62640" w:rsidP="005F7B35">
            <w:pPr>
              <w:rPr>
                <w:rFonts w:ascii="Dubai Light" w:hAnsi="Dubai Light" w:cs="Dubai Light"/>
                <w:bCs/>
              </w:rPr>
            </w:pPr>
          </w:p>
        </w:tc>
        <w:tc>
          <w:tcPr>
            <w:tcW w:w="581" w:type="dxa"/>
            <w:tcBorders>
              <w:top w:val="single" w:sz="18" w:space="0" w:color="auto"/>
              <w:left w:val="nil"/>
              <w:bottom w:val="nil"/>
              <w:right w:val="nil"/>
            </w:tcBorders>
          </w:tcPr>
          <w:p w14:paraId="64185070" w14:textId="77777777" w:rsidR="00B62640" w:rsidRPr="00F65C26" w:rsidRDefault="00B62640" w:rsidP="005F7B35">
            <w:pPr>
              <w:rPr>
                <w:rFonts w:ascii="Dubai Light" w:hAnsi="Dubai Light" w:cs="Dubai Light"/>
                <w:bCs/>
              </w:rPr>
            </w:pPr>
            <w:r>
              <w:rPr>
                <w:rFonts w:ascii="Dubai Light" w:hAnsi="Dubai Light" w:cs="Dubai Light"/>
                <w:bCs/>
                <w:color w:val="FF0000"/>
              </w:rPr>
              <w:t>-</w:t>
            </w:r>
            <w:r w:rsidRPr="00DA3F8F">
              <w:rPr>
                <w:rFonts w:ascii="Dubai Light" w:hAnsi="Dubai Light" w:cs="Dubai Light"/>
                <w:bCs/>
                <w:color w:val="FF0000"/>
              </w:rPr>
              <w:t>21</w:t>
            </w:r>
          </w:p>
        </w:tc>
        <w:tc>
          <w:tcPr>
            <w:tcW w:w="1947" w:type="dxa"/>
            <w:tcBorders>
              <w:top w:val="nil"/>
              <w:left w:val="nil"/>
              <w:bottom w:val="nil"/>
              <w:right w:val="nil"/>
            </w:tcBorders>
          </w:tcPr>
          <w:p w14:paraId="13D2C749" w14:textId="77777777" w:rsidR="00B62640" w:rsidRPr="00F65C26" w:rsidRDefault="00B62640" w:rsidP="005F7B35">
            <w:pPr>
              <w:rPr>
                <w:rFonts w:ascii="Dubai Light" w:hAnsi="Dubai Light" w:cs="Dubai Light"/>
                <w:bCs/>
              </w:rPr>
            </w:pPr>
          </w:p>
        </w:tc>
        <w:tc>
          <w:tcPr>
            <w:tcW w:w="1171" w:type="dxa"/>
            <w:tcBorders>
              <w:top w:val="nil"/>
              <w:left w:val="nil"/>
              <w:bottom w:val="nil"/>
              <w:right w:val="nil"/>
            </w:tcBorders>
          </w:tcPr>
          <w:p w14:paraId="1833F2E5" w14:textId="77777777" w:rsidR="00B62640" w:rsidRPr="00F65C26" w:rsidRDefault="00B62640" w:rsidP="005F7B35">
            <w:pPr>
              <w:rPr>
                <w:rFonts w:ascii="Dubai Light" w:hAnsi="Dubai Light" w:cs="Dubai Light"/>
                <w:bCs/>
              </w:rPr>
            </w:pPr>
          </w:p>
        </w:tc>
        <w:tc>
          <w:tcPr>
            <w:tcW w:w="567" w:type="dxa"/>
            <w:tcBorders>
              <w:top w:val="single" w:sz="18" w:space="0" w:color="auto"/>
              <w:left w:val="nil"/>
              <w:bottom w:val="nil"/>
              <w:right w:val="nil"/>
            </w:tcBorders>
          </w:tcPr>
          <w:p w14:paraId="1BF9F796" w14:textId="77777777" w:rsidR="00B62640" w:rsidRPr="00DA3F8F" w:rsidRDefault="00B62640" w:rsidP="005F7B35">
            <w:pPr>
              <w:rPr>
                <w:rFonts w:ascii="Dubai Light" w:hAnsi="Dubai Light" w:cs="Dubai Light"/>
                <w:bCs/>
                <w:color w:val="FF0000"/>
              </w:rPr>
            </w:pPr>
            <w:r>
              <w:rPr>
                <w:rFonts w:ascii="Dubai Light" w:hAnsi="Dubai Light" w:cs="Dubai Light"/>
                <w:bCs/>
                <w:color w:val="FF0000"/>
              </w:rPr>
              <w:t>175</w:t>
            </w:r>
          </w:p>
        </w:tc>
      </w:tr>
      <w:tr w:rsidR="00B62640" w:rsidRPr="00F65C26" w14:paraId="3A2DA002" w14:textId="77777777" w:rsidTr="005F7B35">
        <w:tc>
          <w:tcPr>
            <w:tcW w:w="1101" w:type="dxa"/>
            <w:tcBorders>
              <w:top w:val="nil"/>
              <w:left w:val="nil"/>
              <w:bottom w:val="nil"/>
              <w:right w:val="single" w:sz="18" w:space="0" w:color="auto"/>
            </w:tcBorders>
          </w:tcPr>
          <w:p w14:paraId="7D95691F" w14:textId="77777777" w:rsidR="00B62640" w:rsidRPr="00F65C26" w:rsidRDefault="00B62640" w:rsidP="005F7B35">
            <w:pPr>
              <w:rPr>
                <w:rFonts w:ascii="Dubai Light" w:hAnsi="Dubai Light" w:cs="Dubai Light"/>
                <w:bCs/>
              </w:rPr>
            </w:pPr>
            <w:r w:rsidRPr="00F65C26">
              <w:rPr>
                <w:rFonts w:ascii="Dubai Light" w:hAnsi="Dubai Light" w:cs="Dubai Light" w:hint="cs"/>
                <w:bCs/>
              </w:rPr>
              <w:t xml:space="preserve">d) 441 </w:t>
            </w:r>
          </w:p>
        </w:tc>
        <w:tc>
          <w:tcPr>
            <w:tcW w:w="567" w:type="dxa"/>
            <w:tcBorders>
              <w:top w:val="nil"/>
              <w:left w:val="single" w:sz="18" w:space="0" w:color="auto"/>
              <w:bottom w:val="single" w:sz="18" w:space="0" w:color="auto"/>
              <w:right w:val="nil"/>
            </w:tcBorders>
          </w:tcPr>
          <w:p w14:paraId="67EEC511" w14:textId="77777777" w:rsidR="00B62640" w:rsidRPr="00F65C26" w:rsidRDefault="00B62640" w:rsidP="005F7B35">
            <w:pPr>
              <w:rPr>
                <w:rFonts w:ascii="Dubai Light" w:hAnsi="Dubai Light" w:cs="Dubai Light"/>
                <w:bCs/>
              </w:rPr>
            </w:pPr>
            <w:r w:rsidRPr="00F65C26">
              <w:rPr>
                <w:rFonts w:ascii="Dubai Light" w:hAnsi="Dubai Light" w:cs="Dubai Light" w:hint="cs"/>
                <w:bCs/>
              </w:rPr>
              <w:t>-7</w:t>
            </w:r>
          </w:p>
        </w:tc>
        <w:tc>
          <w:tcPr>
            <w:tcW w:w="2124" w:type="dxa"/>
            <w:tcBorders>
              <w:top w:val="nil"/>
              <w:left w:val="nil"/>
              <w:bottom w:val="nil"/>
              <w:right w:val="nil"/>
            </w:tcBorders>
          </w:tcPr>
          <w:p w14:paraId="4E0B124A" w14:textId="77777777" w:rsidR="00B62640" w:rsidRPr="00F65C26" w:rsidRDefault="00B62640" w:rsidP="005F7B35">
            <w:pPr>
              <w:rPr>
                <w:rFonts w:ascii="Dubai Light" w:hAnsi="Dubai Light" w:cs="Dubai Light"/>
                <w:bCs/>
              </w:rPr>
            </w:pPr>
          </w:p>
        </w:tc>
        <w:tc>
          <w:tcPr>
            <w:tcW w:w="1264" w:type="dxa"/>
            <w:tcBorders>
              <w:top w:val="nil"/>
              <w:left w:val="nil"/>
              <w:bottom w:val="nil"/>
              <w:right w:val="single" w:sz="18" w:space="0" w:color="auto"/>
            </w:tcBorders>
          </w:tcPr>
          <w:p w14:paraId="19C9770E" w14:textId="77777777" w:rsidR="00B62640" w:rsidRPr="00F65C26" w:rsidRDefault="00B62640" w:rsidP="005F7B35">
            <w:pPr>
              <w:rPr>
                <w:rFonts w:ascii="Dubai Light" w:hAnsi="Dubai Light" w:cs="Dubai Light"/>
                <w:bCs/>
              </w:rPr>
            </w:pPr>
            <w:r w:rsidRPr="00F65C26">
              <w:rPr>
                <w:rFonts w:ascii="Dubai Light" w:hAnsi="Dubai Light" w:cs="Dubai Light" w:hint="cs"/>
                <w:bCs/>
              </w:rPr>
              <w:t>e) -258</w:t>
            </w:r>
          </w:p>
        </w:tc>
        <w:tc>
          <w:tcPr>
            <w:tcW w:w="581" w:type="dxa"/>
            <w:tcBorders>
              <w:top w:val="nil"/>
              <w:left w:val="single" w:sz="18" w:space="0" w:color="auto"/>
              <w:bottom w:val="single" w:sz="18" w:space="0" w:color="auto"/>
              <w:right w:val="nil"/>
            </w:tcBorders>
          </w:tcPr>
          <w:p w14:paraId="60E90337" w14:textId="77777777" w:rsidR="00B62640" w:rsidRPr="00F65C26" w:rsidRDefault="00B62640" w:rsidP="005F7B35">
            <w:pPr>
              <w:rPr>
                <w:rFonts w:ascii="Dubai Light" w:hAnsi="Dubai Light" w:cs="Dubai Light"/>
                <w:bCs/>
              </w:rPr>
            </w:pPr>
            <w:r w:rsidRPr="00F65C26">
              <w:rPr>
                <w:rFonts w:ascii="Dubai Light" w:hAnsi="Dubai Light" w:cs="Dubai Light" w:hint="cs"/>
                <w:bCs/>
              </w:rPr>
              <w:t>-2</w:t>
            </w:r>
          </w:p>
        </w:tc>
        <w:tc>
          <w:tcPr>
            <w:tcW w:w="1947" w:type="dxa"/>
            <w:tcBorders>
              <w:top w:val="nil"/>
              <w:left w:val="nil"/>
              <w:bottom w:val="nil"/>
              <w:right w:val="nil"/>
            </w:tcBorders>
          </w:tcPr>
          <w:p w14:paraId="662D387C" w14:textId="77777777" w:rsidR="00B62640" w:rsidRPr="00F65C26" w:rsidRDefault="00B62640" w:rsidP="005F7B35">
            <w:pPr>
              <w:rPr>
                <w:rFonts w:ascii="Dubai Light" w:hAnsi="Dubai Light" w:cs="Dubai Light"/>
                <w:bCs/>
              </w:rPr>
            </w:pPr>
          </w:p>
        </w:tc>
        <w:tc>
          <w:tcPr>
            <w:tcW w:w="1171" w:type="dxa"/>
            <w:tcBorders>
              <w:top w:val="nil"/>
              <w:left w:val="nil"/>
              <w:bottom w:val="nil"/>
              <w:right w:val="single" w:sz="18" w:space="0" w:color="auto"/>
            </w:tcBorders>
          </w:tcPr>
          <w:p w14:paraId="6FDCCF46" w14:textId="77777777" w:rsidR="00B62640" w:rsidRPr="00F65C26" w:rsidRDefault="00B62640" w:rsidP="005F7B35">
            <w:pPr>
              <w:rPr>
                <w:rFonts w:ascii="Dubai Light" w:hAnsi="Dubai Light" w:cs="Dubai Light"/>
                <w:bCs/>
              </w:rPr>
            </w:pPr>
            <w:r w:rsidRPr="00F65C26">
              <w:rPr>
                <w:rFonts w:ascii="Dubai Light" w:hAnsi="Dubai Light" w:cs="Dubai Light" w:hint="cs"/>
                <w:bCs/>
              </w:rPr>
              <w:t>f) 1 575</w:t>
            </w:r>
          </w:p>
        </w:tc>
        <w:tc>
          <w:tcPr>
            <w:tcW w:w="567" w:type="dxa"/>
            <w:tcBorders>
              <w:top w:val="nil"/>
              <w:left w:val="single" w:sz="18" w:space="0" w:color="auto"/>
              <w:bottom w:val="single" w:sz="18" w:space="0" w:color="auto"/>
              <w:right w:val="nil"/>
            </w:tcBorders>
          </w:tcPr>
          <w:p w14:paraId="0508B5A8" w14:textId="77777777" w:rsidR="00B62640" w:rsidRPr="00F65C26" w:rsidRDefault="00B62640" w:rsidP="005F7B35">
            <w:pPr>
              <w:rPr>
                <w:rFonts w:ascii="Dubai Light" w:hAnsi="Dubai Light" w:cs="Dubai Light"/>
                <w:bCs/>
              </w:rPr>
            </w:pPr>
            <w:r w:rsidRPr="00F65C26">
              <w:rPr>
                <w:rFonts w:ascii="Dubai Light" w:hAnsi="Dubai Light" w:cs="Dubai Light" w:hint="cs"/>
                <w:bCs/>
              </w:rPr>
              <w:t>-25</w:t>
            </w:r>
          </w:p>
        </w:tc>
      </w:tr>
      <w:tr w:rsidR="00B62640" w:rsidRPr="00F65C26" w14:paraId="7DC8C7CC" w14:textId="77777777" w:rsidTr="005F7B35">
        <w:tc>
          <w:tcPr>
            <w:tcW w:w="1101" w:type="dxa"/>
            <w:tcBorders>
              <w:top w:val="nil"/>
              <w:left w:val="nil"/>
              <w:bottom w:val="nil"/>
              <w:right w:val="nil"/>
            </w:tcBorders>
          </w:tcPr>
          <w:p w14:paraId="03604C7D" w14:textId="77777777" w:rsidR="00B62640" w:rsidRPr="00F65C26" w:rsidRDefault="00B62640" w:rsidP="005F7B35">
            <w:pPr>
              <w:rPr>
                <w:rFonts w:ascii="Dubai Light" w:hAnsi="Dubai Light" w:cs="Dubai Light"/>
                <w:bCs/>
              </w:rPr>
            </w:pPr>
          </w:p>
          <w:p w14:paraId="20631022" w14:textId="77777777" w:rsidR="00B62640" w:rsidRPr="00F65C26" w:rsidRDefault="00B62640" w:rsidP="005F7B35">
            <w:pPr>
              <w:rPr>
                <w:rFonts w:ascii="Dubai Light" w:hAnsi="Dubai Light" w:cs="Dubai Light"/>
                <w:bCs/>
              </w:rPr>
            </w:pPr>
          </w:p>
          <w:p w14:paraId="136EAF16" w14:textId="77777777" w:rsidR="00B62640" w:rsidRPr="00F65C26" w:rsidRDefault="00B62640" w:rsidP="005F7B35">
            <w:pPr>
              <w:rPr>
                <w:rFonts w:ascii="Dubai Light" w:hAnsi="Dubai Light" w:cs="Dubai Light"/>
                <w:bCs/>
              </w:rPr>
            </w:pPr>
          </w:p>
          <w:p w14:paraId="183FA474" w14:textId="77777777" w:rsidR="00B62640" w:rsidRPr="00F65C26" w:rsidRDefault="00B62640" w:rsidP="005F7B35">
            <w:pPr>
              <w:rPr>
                <w:rFonts w:ascii="Dubai Light" w:hAnsi="Dubai Light" w:cs="Dubai Light"/>
                <w:bCs/>
              </w:rPr>
            </w:pPr>
          </w:p>
          <w:p w14:paraId="5C94B83A" w14:textId="77777777" w:rsidR="00B62640" w:rsidRPr="00F65C26" w:rsidRDefault="00B62640" w:rsidP="005F7B35">
            <w:pPr>
              <w:rPr>
                <w:rFonts w:ascii="Dubai Light" w:hAnsi="Dubai Light" w:cs="Dubai Light"/>
                <w:bCs/>
              </w:rPr>
            </w:pPr>
          </w:p>
        </w:tc>
        <w:tc>
          <w:tcPr>
            <w:tcW w:w="567" w:type="dxa"/>
            <w:tcBorders>
              <w:top w:val="single" w:sz="18" w:space="0" w:color="auto"/>
              <w:left w:val="nil"/>
              <w:bottom w:val="nil"/>
              <w:right w:val="nil"/>
            </w:tcBorders>
          </w:tcPr>
          <w:p w14:paraId="506C6ADA" w14:textId="77777777" w:rsidR="00B62640" w:rsidRPr="00DA3F8F" w:rsidRDefault="00B62640" w:rsidP="005F7B35">
            <w:pPr>
              <w:rPr>
                <w:rFonts w:ascii="Dubai Light" w:hAnsi="Dubai Light" w:cs="Dubai Light"/>
                <w:bCs/>
                <w:color w:val="FF0000"/>
              </w:rPr>
            </w:pPr>
            <w:r>
              <w:rPr>
                <w:rFonts w:ascii="Dubai Light" w:hAnsi="Dubai Light" w:cs="Dubai Light"/>
                <w:bCs/>
                <w:color w:val="FF0000"/>
              </w:rPr>
              <w:t>-63</w:t>
            </w:r>
          </w:p>
        </w:tc>
        <w:tc>
          <w:tcPr>
            <w:tcW w:w="2124" w:type="dxa"/>
            <w:tcBorders>
              <w:top w:val="nil"/>
              <w:left w:val="nil"/>
              <w:bottom w:val="nil"/>
              <w:right w:val="nil"/>
            </w:tcBorders>
          </w:tcPr>
          <w:p w14:paraId="6A4C089B" w14:textId="77777777" w:rsidR="00B62640" w:rsidRPr="00F65C26" w:rsidRDefault="00B62640" w:rsidP="005F7B35">
            <w:pPr>
              <w:rPr>
                <w:rFonts w:ascii="Dubai Light" w:hAnsi="Dubai Light" w:cs="Dubai Light"/>
                <w:bCs/>
              </w:rPr>
            </w:pPr>
          </w:p>
        </w:tc>
        <w:tc>
          <w:tcPr>
            <w:tcW w:w="1264" w:type="dxa"/>
            <w:tcBorders>
              <w:top w:val="nil"/>
              <w:left w:val="nil"/>
              <w:bottom w:val="nil"/>
              <w:right w:val="nil"/>
            </w:tcBorders>
          </w:tcPr>
          <w:p w14:paraId="01F3133B" w14:textId="77777777" w:rsidR="00B62640" w:rsidRPr="00F65C26" w:rsidRDefault="00B62640" w:rsidP="005F7B35">
            <w:pPr>
              <w:rPr>
                <w:rFonts w:ascii="Dubai Light" w:hAnsi="Dubai Light" w:cs="Dubai Light"/>
                <w:bCs/>
              </w:rPr>
            </w:pPr>
          </w:p>
        </w:tc>
        <w:tc>
          <w:tcPr>
            <w:tcW w:w="581" w:type="dxa"/>
            <w:tcBorders>
              <w:top w:val="single" w:sz="18" w:space="0" w:color="auto"/>
              <w:left w:val="nil"/>
              <w:bottom w:val="nil"/>
              <w:right w:val="nil"/>
            </w:tcBorders>
          </w:tcPr>
          <w:p w14:paraId="653567A4" w14:textId="77777777" w:rsidR="00B62640" w:rsidRPr="00DA3F8F" w:rsidRDefault="00B62640" w:rsidP="005F7B35">
            <w:pPr>
              <w:rPr>
                <w:rFonts w:ascii="Dubai Light" w:hAnsi="Dubai Light" w:cs="Dubai Light"/>
                <w:bCs/>
                <w:color w:val="FF0000"/>
              </w:rPr>
            </w:pPr>
            <w:r>
              <w:rPr>
                <w:rFonts w:ascii="Dubai Light" w:hAnsi="Dubai Light" w:cs="Dubai Light"/>
                <w:bCs/>
                <w:color w:val="FF0000"/>
              </w:rPr>
              <w:t>129</w:t>
            </w:r>
          </w:p>
        </w:tc>
        <w:tc>
          <w:tcPr>
            <w:tcW w:w="1947" w:type="dxa"/>
            <w:tcBorders>
              <w:top w:val="nil"/>
              <w:left w:val="nil"/>
              <w:bottom w:val="nil"/>
              <w:right w:val="nil"/>
            </w:tcBorders>
          </w:tcPr>
          <w:p w14:paraId="4CD5FB09" w14:textId="77777777" w:rsidR="00B62640" w:rsidRPr="00F65C26" w:rsidRDefault="00B62640" w:rsidP="005F7B35">
            <w:pPr>
              <w:rPr>
                <w:rFonts w:ascii="Dubai Light" w:hAnsi="Dubai Light" w:cs="Dubai Light"/>
                <w:bCs/>
              </w:rPr>
            </w:pPr>
          </w:p>
        </w:tc>
        <w:tc>
          <w:tcPr>
            <w:tcW w:w="1171" w:type="dxa"/>
            <w:tcBorders>
              <w:top w:val="nil"/>
              <w:left w:val="nil"/>
              <w:bottom w:val="nil"/>
              <w:right w:val="nil"/>
            </w:tcBorders>
          </w:tcPr>
          <w:p w14:paraId="480C6DCC" w14:textId="77777777" w:rsidR="00B62640" w:rsidRPr="00F65C26" w:rsidRDefault="00B62640" w:rsidP="005F7B35">
            <w:pPr>
              <w:rPr>
                <w:rFonts w:ascii="Dubai Light" w:hAnsi="Dubai Light" w:cs="Dubai Light"/>
                <w:bCs/>
              </w:rPr>
            </w:pPr>
          </w:p>
        </w:tc>
        <w:tc>
          <w:tcPr>
            <w:tcW w:w="567" w:type="dxa"/>
            <w:tcBorders>
              <w:top w:val="single" w:sz="18" w:space="0" w:color="auto"/>
              <w:left w:val="nil"/>
              <w:bottom w:val="nil"/>
              <w:right w:val="nil"/>
            </w:tcBorders>
          </w:tcPr>
          <w:p w14:paraId="1FDD09AC" w14:textId="77777777" w:rsidR="00B62640" w:rsidRPr="00F65C26" w:rsidRDefault="00B62640" w:rsidP="005F7B35">
            <w:pPr>
              <w:rPr>
                <w:rFonts w:ascii="Dubai Light" w:hAnsi="Dubai Light" w:cs="Dubai Light"/>
                <w:bCs/>
              </w:rPr>
            </w:pPr>
            <w:r w:rsidRPr="00DA3F8F">
              <w:rPr>
                <w:rFonts w:ascii="Dubai Light" w:hAnsi="Dubai Light" w:cs="Dubai Light"/>
                <w:bCs/>
                <w:color w:val="FF0000"/>
              </w:rPr>
              <w:t>-63</w:t>
            </w:r>
          </w:p>
        </w:tc>
      </w:tr>
    </w:tbl>
    <w:p w14:paraId="5C5B1B95" w14:textId="284CDC1E" w:rsidR="00B62640" w:rsidRPr="00B62640" w:rsidRDefault="00B62640" w:rsidP="00B62640">
      <w:pPr>
        <w:tabs>
          <w:tab w:val="left" w:pos="1980"/>
          <w:tab w:val="left" w:pos="5040"/>
          <w:tab w:val="left" w:pos="7920"/>
        </w:tabs>
        <w:ind w:left="426" w:hanging="285"/>
        <w:rPr>
          <w:rFonts w:ascii="Dubai Light" w:hAnsi="Dubai Light" w:cs="Dubai Light"/>
          <w:noProof/>
        </w:rPr>
      </w:pPr>
      <w:r w:rsidRPr="00F65C26">
        <w:rPr>
          <w:rFonts w:ascii="Dubai Light" w:hAnsi="Dubai Light" w:cs="Dubai Light" w:hint="cs"/>
          <w:b/>
          <w:bCs/>
        </w:rPr>
        <w:t>2.</w:t>
      </w:r>
      <w:r w:rsidRPr="00F65C26">
        <w:rPr>
          <w:rFonts w:ascii="Dubai Light" w:hAnsi="Dubai Light" w:cs="Dubai Light" w:hint="cs"/>
        </w:rPr>
        <w:t xml:space="preserve">  Calculez les quotients ci-dessous. (Évidemment, dans un examen, tu ne peux faire une division de </w:t>
      </w:r>
      <w:r w:rsidRPr="00F65C26">
        <w:rPr>
          <w:rFonts w:ascii="Dubai Light" w:hAnsi="Dubai Light" w:cs="Dubai Light"/>
        </w:rPr>
        <w:t>cette façon</w:t>
      </w:r>
      <w:r w:rsidRPr="00F65C26">
        <w:rPr>
          <w:rFonts w:ascii="Dubai Light" w:hAnsi="Dubai Light" w:cs="Dubai Light" w:hint="cs"/>
        </w:rPr>
        <w:t xml:space="preserve">. Ceci doit se retrouver sur </w:t>
      </w:r>
      <w:r w:rsidRPr="00F65C26">
        <w:rPr>
          <w:rFonts w:ascii="Dubai Light" w:hAnsi="Dubai Light" w:cs="Dubai Light"/>
        </w:rPr>
        <w:t>ta feuille brouillonne</w:t>
      </w:r>
      <w:r w:rsidRPr="00F65C26">
        <w:rPr>
          <w:rFonts w:ascii="Dubai Light" w:hAnsi="Dubai Light" w:cs="Dubai Light" w:hint="cs"/>
        </w:rPr>
        <w:t>.)</w:t>
      </w:r>
      <w:r w:rsidRPr="00F65C26">
        <w:rPr>
          <w:rFonts w:ascii="Dubai Light" w:hAnsi="Dubai Light" w:cs="Dubai Light" w:hint="cs"/>
        </w:rPr>
        <w:br/>
        <w:t xml:space="preserve"> </w:t>
      </w:r>
    </w:p>
    <w:p w14:paraId="009C4C11" w14:textId="1197FE21" w:rsidR="00B62640" w:rsidRPr="00F65C26" w:rsidRDefault="00B62640" w:rsidP="00FB12A2">
      <w:pPr>
        <w:rPr>
          <w:rFonts w:ascii="Dubai Light" w:hAnsi="Dubai Light" w:cs="Dubai Light"/>
        </w:rPr>
      </w:pPr>
      <w:r w:rsidRPr="00F65C26">
        <w:rPr>
          <w:rFonts w:ascii="Dubai Light" w:hAnsi="Dubai Light" w:cs="Dubai Light" w:hint="cs"/>
          <w:b/>
          <w:bCs/>
        </w:rPr>
        <w:t>3.</w:t>
      </w:r>
      <w:r w:rsidRPr="00F65C26">
        <w:rPr>
          <w:rFonts w:ascii="Dubai Light" w:hAnsi="Dubai Light" w:cs="Dubai Light" w:hint="cs"/>
        </w:rPr>
        <w:t xml:space="preserve">  Choisissez le symbole approprié : &lt;, &gt; ou =. </w:t>
      </w:r>
      <w:r w:rsidRPr="00F65C26">
        <w:rPr>
          <w:rFonts w:ascii="Dubai Light" w:hAnsi="Dubai Light" w:cs="Dubai Light" w:hint="cs"/>
        </w:rPr>
        <w:br/>
      </w:r>
    </w:p>
    <w:p w14:paraId="071ED12A" w14:textId="77777777" w:rsidR="00B62640" w:rsidRDefault="00B62640" w:rsidP="00B62640">
      <w:pPr>
        <w:tabs>
          <w:tab w:val="left" w:pos="5040"/>
        </w:tabs>
        <w:ind w:left="360" w:right="-660"/>
        <w:rPr>
          <w:rFonts w:ascii="Dubai Light" w:hAnsi="Dubai Light" w:cs="Dubai Light"/>
          <w:color w:val="FF0000"/>
          <w:sz w:val="18"/>
          <w:szCs w:val="18"/>
        </w:rPr>
      </w:pPr>
      <w:r w:rsidRPr="00F65C26">
        <w:rPr>
          <w:rFonts w:ascii="Dubai Light" w:hAnsi="Dubai Light" w:cs="Dubai Light" w:hint="cs"/>
          <w:b/>
          <w:bCs/>
        </w:rPr>
        <w:t>a)</w:t>
      </w:r>
      <w:r w:rsidRPr="00F65C26">
        <w:rPr>
          <w:rFonts w:ascii="Dubai Light" w:hAnsi="Dubai Light" w:cs="Dubai Light" w:hint="cs"/>
        </w:rPr>
        <w:t xml:space="preserve"> 24 × 3 </w:t>
      </w:r>
      <w:r>
        <w:rPr>
          <w:rFonts w:ascii="Dubai Light" w:hAnsi="Dubai Light" w:cs="Dubai Light"/>
          <w:color w:val="FF0000"/>
        </w:rPr>
        <w:t>=</w:t>
      </w:r>
      <w:r w:rsidRPr="00F65C26">
        <w:rPr>
          <w:rFonts w:ascii="Dubai Light" w:hAnsi="Dubai Light" w:cs="Dubai Light" w:hint="cs"/>
        </w:rPr>
        <w:t xml:space="preserve"> -24 × -3 </w:t>
      </w:r>
      <w:r w:rsidRPr="00F65C26">
        <w:rPr>
          <w:rFonts w:ascii="Dubai Light" w:hAnsi="Dubai Light" w:cs="Dubai Light" w:hint="cs"/>
        </w:rPr>
        <w:tab/>
      </w:r>
      <w:r w:rsidRPr="00F65C26">
        <w:rPr>
          <w:rFonts w:ascii="Dubai Light" w:hAnsi="Dubai Light" w:cs="Dubai Light" w:hint="cs"/>
          <w:b/>
          <w:bCs/>
        </w:rPr>
        <w:t>b)</w:t>
      </w:r>
      <w:r w:rsidRPr="00F65C26">
        <w:rPr>
          <w:rFonts w:ascii="Dubai Light" w:hAnsi="Dubai Light" w:cs="Dubai Light" w:hint="cs"/>
        </w:rPr>
        <w:t xml:space="preserve"> (-3)</w:t>
      </w:r>
      <w:r w:rsidRPr="00F65C26">
        <w:rPr>
          <w:rFonts w:ascii="Dubai Light" w:hAnsi="Dubai Light" w:cs="Dubai Light" w:hint="cs"/>
          <w:vertAlign w:val="superscript"/>
        </w:rPr>
        <w:t>2</w:t>
      </w:r>
      <w:r w:rsidRPr="00F65C26">
        <w:rPr>
          <w:rFonts w:ascii="Dubai Light" w:hAnsi="Dubai Light" w:cs="Dubai Light" w:hint="cs"/>
        </w:rPr>
        <w:t xml:space="preserve"> </w:t>
      </w:r>
      <w:r w:rsidRPr="00DA3F8F">
        <w:rPr>
          <w:rFonts w:ascii="Dubai Light" w:hAnsi="Dubai Light" w:cs="Dubai Light" w:hint="cs"/>
          <w:color w:val="FF0000"/>
        </w:rPr>
        <w:t>&gt;</w:t>
      </w:r>
      <w:r w:rsidRPr="00F65C26">
        <w:rPr>
          <w:rFonts w:ascii="Dubai Light" w:hAnsi="Dubai Light" w:cs="Dubai Light" w:hint="cs"/>
        </w:rPr>
        <w:t xml:space="preserve"> -3</w:t>
      </w:r>
      <w:r w:rsidRPr="00F65C26">
        <w:rPr>
          <w:rFonts w:ascii="Dubai Light" w:hAnsi="Dubai Light" w:cs="Dubai Light" w:hint="cs"/>
          <w:vertAlign w:val="superscript"/>
        </w:rPr>
        <w:t>2</w:t>
      </w:r>
      <w:r w:rsidRPr="00F65C26">
        <w:rPr>
          <w:rFonts w:ascii="Dubai Light" w:hAnsi="Dubai Light" w:cs="Dubai Light" w:hint="cs"/>
        </w:rPr>
        <w:t xml:space="preserve"> </w:t>
      </w:r>
      <w:r w:rsidRPr="00DA3F8F">
        <w:rPr>
          <w:rFonts w:ascii="Dubai Light" w:hAnsi="Dubai Light" w:cs="Dubai Light"/>
          <w:color w:val="FF0000"/>
          <w:sz w:val="18"/>
          <w:szCs w:val="18"/>
        </w:rPr>
        <w:t>car l’exposant affecte ce qu’il touche seulement</w:t>
      </w:r>
    </w:p>
    <w:p w14:paraId="444AF972" w14:textId="77777777" w:rsidR="00B62640" w:rsidRPr="00DA3F8F" w:rsidRDefault="00B62640" w:rsidP="00B62640">
      <w:pPr>
        <w:tabs>
          <w:tab w:val="left" w:pos="5040"/>
        </w:tabs>
        <w:ind w:left="360"/>
        <w:rPr>
          <w:rFonts w:ascii="Dubai Light" w:hAnsi="Dubai Light" w:cs="Dubai Light"/>
        </w:rPr>
      </w:pPr>
      <w:r>
        <w:rPr>
          <w:rFonts w:ascii="Dubai Light" w:hAnsi="Dubai Light" w:cs="Dubai Light"/>
          <w:b/>
          <w:bCs/>
        </w:rPr>
        <w:tab/>
      </w:r>
      <w:r w:rsidRPr="00DA3F8F">
        <w:rPr>
          <w:rFonts w:ascii="Dubai Light" w:hAnsi="Dubai Light" w:cs="Dubai Light"/>
          <w:bCs/>
          <w:color w:val="FF0000"/>
        </w:rPr>
        <w:t xml:space="preserve">       9   </w:t>
      </w:r>
      <w:r w:rsidRPr="00DA3F8F">
        <w:rPr>
          <w:rFonts w:ascii="Dubai Light" w:hAnsi="Dubai Light" w:cs="Dubai Light" w:hint="cs"/>
          <w:color w:val="FF0000"/>
        </w:rPr>
        <w:t>&gt;</w:t>
      </w:r>
      <w:r w:rsidRPr="00DA3F8F">
        <w:rPr>
          <w:rFonts w:ascii="Dubai Light" w:hAnsi="Dubai Light" w:cs="Dubai Light"/>
          <w:color w:val="FF0000"/>
        </w:rPr>
        <w:t xml:space="preserve"> -9</w:t>
      </w:r>
      <w:r w:rsidRPr="00DA3F8F">
        <w:rPr>
          <w:rFonts w:ascii="Dubai Light" w:hAnsi="Dubai Light" w:cs="Dubai Light" w:hint="cs"/>
          <w:color w:val="FF0000"/>
        </w:rPr>
        <w:br/>
      </w:r>
    </w:p>
    <w:p w14:paraId="0B5070CF" w14:textId="77777777" w:rsidR="00B62640" w:rsidRPr="00F65C26" w:rsidRDefault="00B62640" w:rsidP="00B62640">
      <w:pPr>
        <w:tabs>
          <w:tab w:val="left" w:pos="5040"/>
        </w:tabs>
        <w:ind w:left="360"/>
        <w:rPr>
          <w:rFonts w:ascii="Dubai Light" w:hAnsi="Dubai Light" w:cs="Dubai Light"/>
        </w:rPr>
      </w:pPr>
      <w:r w:rsidRPr="00F65C26">
        <w:rPr>
          <w:rFonts w:ascii="Dubai Light" w:hAnsi="Dubai Light" w:cs="Dubai Light" w:hint="cs"/>
          <w:b/>
          <w:bCs/>
        </w:rPr>
        <w:t>c)</w:t>
      </w:r>
      <w:r w:rsidRPr="00F65C26">
        <w:rPr>
          <w:rFonts w:ascii="Dubai Light" w:hAnsi="Dubai Light" w:cs="Dubai Light" w:hint="cs"/>
        </w:rPr>
        <w:t xml:space="preserve"> 12 ÷ -2 </w:t>
      </w:r>
      <w:r>
        <w:rPr>
          <w:rFonts w:ascii="Dubai Light" w:hAnsi="Dubai Light" w:cs="Dubai Light"/>
          <w:color w:val="FF0000"/>
        </w:rPr>
        <w:t>=</w:t>
      </w:r>
      <w:r w:rsidRPr="00F65C26">
        <w:rPr>
          <w:rFonts w:ascii="Dubai Light" w:hAnsi="Dubai Light" w:cs="Dubai Light" w:hint="cs"/>
        </w:rPr>
        <w:t xml:space="preserve"> -12 ÷ 2 </w:t>
      </w:r>
      <w:r w:rsidRPr="00F65C26">
        <w:rPr>
          <w:rFonts w:ascii="Dubai Light" w:hAnsi="Dubai Light" w:cs="Dubai Light" w:hint="cs"/>
        </w:rPr>
        <w:tab/>
      </w:r>
      <w:r w:rsidRPr="00F65C26">
        <w:rPr>
          <w:rFonts w:ascii="Dubai Light" w:hAnsi="Dubai Light" w:cs="Dubai Light" w:hint="cs"/>
          <w:b/>
          <w:bCs/>
        </w:rPr>
        <w:t>d)</w:t>
      </w:r>
      <w:r w:rsidRPr="00F65C26">
        <w:rPr>
          <w:rFonts w:ascii="Dubai Light" w:hAnsi="Dubai Light" w:cs="Dubai Light" w:hint="cs"/>
        </w:rPr>
        <w:t xml:space="preserve"> -(3 + 2)</w:t>
      </w:r>
      <w:r w:rsidRPr="00F65C26">
        <w:rPr>
          <w:rFonts w:ascii="Dubai Light" w:hAnsi="Dubai Light" w:cs="Dubai Light" w:hint="cs"/>
          <w:vertAlign w:val="superscript"/>
        </w:rPr>
        <w:t>2</w:t>
      </w:r>
      <w:r w:rsidRPr="00F65C26">
        <w:rPr>
          <w:rFonts w:ascii="Dubai Light" w:hAnsi="Dubai Light" w:cs="Dubai Light" w:hint="cs"/>
        </w:rPr>
        <w:t xml:space="preserve"> </w:t>
      </w:r>
      <w:r>
        <w:rPr>
          <w:rFonts w:ascii="Dubai Light" w:hAnsi="Dubai Light" w:cs="Dubai Light"/>
          <w:color w:val="FF0000"/>
        </w:rPr>
        <w:t>=</w:t>
      </w:r>
      <w:r w:rsidRPr="00F65C26">
        <w:rPr>
          <w:rFonts w:ascii="Dubai Light" w:hAnsi="Dubai Light" w:cs="Dubai Light" w:hint="cs"/>
        </w:rPr>
        <w:t xml:space="preserve"> -25 </w:t>
      </w:r>
    </w:p>
    <w:p w14:paraId="28045DAA" w14:textId="77777777" w:rsidR="00B62640" w:rsidRDefault="00B62640" w:rsidP="00B62640"/>
    <w:p w14:paraId="4A89F988" w14:textId="77777777" w:rsidR="00B62640" w:rsidRDefault="00B62640" w:rsidP="00B62640"/>
    <w:p w14:paraId="2A36A7C8" w14:textId="77777777" w:rsidR="00B62640" w:rsidRDefault="00B62640" w:rsidP="00B62640"/>
    <w:p w14:paraId="52F54C96" w14:textId="77777777" w:rsidR="0018137D" w:rsidRDefault="0018137D" w:rsidP="0018137D"/>
    <w:p w14:paraId="21E634DE" w14:textId="494F4109" w:rsidR="00BD102C" w:rsidRDefault="00BD102C" w:rsidP="00FD100F">
      <w:pPr>
        <w:pStyle w:val="Titredelactivit"/>
        <w:rPr>
          <w:lang w:val="fr-CA"/>
        </w:rPr>
        <w:sectPr w:rsidR="00BD102C" w:rsidSect="006F3382">
          <w:headerReference w:type="default" r:id="rId24"/>
          <w:pgSz w:w="12240" w:h="15840"/>
          <w:pgMar w:top="567" w:right="1418" w:bottom="1418" w:left="1276" w:header="709" w:footer="709" w:gutter="0"/>
          <w:cols w:space="708"/>
          <w:docGrid w:linePitch="360"/>
        </w:sectPr>
      </w:pPr>
    </w:p>
    <w:bookmarkEnd w:id="1"/>
    <w:p w14:paraId="12AD5D34" w14:textId="31C861B2" w:rsidR="00ED202D" w:rsidRPr="009128FD" w:rsidRDefault="00962F5F" w:rsidP="00ED202D">
      <w:pPr>
        <w:pStyle w:val="Titredelactivit"/>
        <w:rPr>
          <w:lang w:val="fr-CA"/>
        </w:rPr>
      </w:pPr>
      <w:r>
        <w:rPr>
          <w:lang w:val="fr-CA"/>
        </w:rPr>
        <w:lastRenderedPageBreak/>
        <w:t>Science et technologie 2 périodes</w:t>
      </w:r>
    </w:p>
    <w:p w14:paraId="3F81CC32" w14:textId="0E7A5127" w:rsidR="00FD100F" w:rsidRPr="00962F5F" w:rsidRDefault="00962F5F" w:rsidP="00962F5F">
      <w:pPr>
        <w:spacing w:after="240"/>
        <w:rPr>
          <w:b/>
          <w:bCs/>
          <w:sz w:val="24"/>
          <w:szCs w:val="32"/>
        </w:rPr>
      </w:pPr>
      <w:r w:rsidRPr="00962F5F">
        <w:rPr>
          <w:b/>
          <w:bCs/>
          <w:sz w:val="24"/>
          <w:szCs w:val="32"/>
        </w:rPr>
        <w:t>Enseignante : Cassandra Vallières</w:t>
      </w:r>
    </w:p>
    <w:p w14:paraId="5C1A0F9E" w14:textId="261A1A95" w:rsidR="005F7B35" w:rsidRPr="00B70EF2" w:rsidRDefault="00DE34F0" w:rsidP="00A5418D">
      <w:pPr>
        <w:pStyle w:val="Paragraphedeliste"/>
        <w:numPr>
          <w:ilvl w:val="0"/>
          <w:numId w:val="4"/>
        </w:numPr>
        <w:spacing w:before="0" w:after="200" w:line="276" w:lineRule="auto"/>
        <w:jc w:val="both"/>
        <w:rPr>
          <w:sz w:val="24"/>
          <w:szCs w:val="24"/>
        </w:rPr>
      </w:pPr>
      <w:r w:rsidRPr="00B70EF2">
        <w:rPr>
          <w:sz w:val="24"/>
          <w:szCs w:val="24"/>
        </w:rPr>
        <w:t>Faire les exercices interactifs 1.</w:t>
      </w:r>
      <w:r>
        <w:rPr>
          <w:sz w:val="24"/>
          <w:szCs w:val="24"/>
        </w:rPr>
        <w:t>5</w:t>
      </w:r>
      <w:r w:rsidRPr="00B70EF2">
        <w:rPr>
          <w:sz w:val="24"/>
          <w:szCs w:val="24"/>
        </w:rPr>
        <w:t xml:space="preserve"> à </w:t>
      </w:r>
      <w:r>
        <w:rPr>
          <w:sz w:val="24"/>
          <w:szCs w:val="24"/>
        </w:rPr>
        <w:t>Synthèse</w:t>
      </w:r>
      <w:r w:rsidRPr="00B70EF2">
        <w:rPr>
          <w:sz w:val="24"/>
          <w:szCs w:val="24"/>
        </w:rPr>
        <w:t xml:space="preserve"> sur </w:t>
      </w:r>
      <w:r w:rsidRPr="00B70EF2">
        <w:rPr>
          <w:b/>
          <w:bCs/>
          <w:sz w:val="24"/>
          <w:szCs w:val="24"/>
          <w:u w:val="single"/>
        </w:rPr>
        <w:t>Ma Zone CEC</w:t>
      </w:r>
      <w:r w:rsidRPr="00B70EF2">
        <w:rPr>
          <w:sz w:val="24"/>
          <w:szCs w:val="24"/>
        </w:rPr>
        <w:t xml:space="preserve"> pour le </w:t>
      </w:r>
      <w:r w:rsidRPr="00B70EF2">
        <w:rPr>
          <w:b/>
          <w:bCs/>
          <w:sz w:val="24"/>
          <w:szCs w:val="24"/>
          <w:u w:val="single"/>
        </w:rPr>
        <w:t>chapitre 1</w:t>
      </w:r>
      <w:r w:rsidRPr="00B70EF2">
        <w:rPr>
          <w:sz w:val="24"/>
          <w:szCs w:val="24"/>
        </w:rPr>
        <w:t>.</w:t>
      </w:r>
    </w:p>
    <w:p w14:paraId="6ED6144F" w14:textId="77777777" w:rsidR="005F7B35" w:rsidRPr="00B70EF2" w:rsidRDefault="00DE34F0" w:rsidP="00FF78BB">
      <w:pPr>
        <w:pStyle w:val="Paragraphedeliste"/>
        <w:numPr>
          <w:ilvl w:val="0"/>
          <w:numId w:val="0"/>
        </w:numPr>
        <w:ind w:left="720"/>
        <w:jc w:val="both"/>
      </w:pPr>
      <w:r w:rsidRPr="00B70EF2">
        <w:rPr>
          <w:sz w:val="24"/>
          <w:szCs w:val="24"/>
        </w:rPr>
        <w:t>Pour vous aider :</w:t>
      </w:r>
      <w:r w:rsidRPr="00B70EF2">
        <w:rPr>
          <w:sz w:val="24"/>
          <w:szCs w:val="24"/>
        </w:rPr>
        <w:tab/>
      </w:r>
      <w:r w:rsidRPr="00B70EF2">
        <w:t xml:space="preserve">Les espèces : </w:t>
      </w:r>
      <w:hyperlink r:id="rId25" w:history="1">
        <w:r w:rsidRPr="00B70EF2">
          <w:rPr>
            <w:rStyle w:val="Lienhypertexte"/>
          </w:rPr>
          <w:t>http://www.alloprof.qc.ca/BV/pages/s1184.aspx</w:t>
        </w:r>
      </w:hyperlink>
    </w:p>
    <w:p w14:paraId="25D61AD4" w14:textId="77777777" w:rsidR="005F7B35" w:rsidRPr="00B70EF2" w:rsidRDefault="00DE34F0" w:rsidP="00FF78BB">
      <w:pPr>
        <w:pStyle w:val="Paragraphedeliste"/>
        <w:numPr>
          <w:ilvl w:val="0"/>
          <w:numId w:val="0"/>
        </w:numPr>
        <w:ind w:left="720"/>
        <w:jc w:val="both"/>
      </w:pPr>
      <w:r w:rsidRPr="00B70EF2">
        <w:tab/>
      </w:r>
      <w:r w:rsidRPr="00B70EF2">
        <w:tab/>
      </w:r>
      <w:r w:rsidRPr="00B70EF2">
        <w:tab/>
        <w:t xml:space="preserve">La taxonomie : </w:t>
      </w:r>
      <w:hyperlink r:id="rId26" w:history="1">
        <w:r w:rsidRPr="00B70EF2">
          <w:rPr>
            <w:rStyle w:val="Lienhypertexte"/>
          </w:rPr>
          <w:t>http://www.alloprof.qc.ca/BV/pages/s1221.aspx</w:t>
        </w:r>
      </w:hyperlink>
    </w:p>
    <w:p w14:paraId="21D001DF" w14:textId="77777777" w:rsidR="005F7B35" w:rsidRPr="00B70EF2" w:rsidRDefault="00DE34F0" w:rsidP="00FF78BB">
      <w:pPr>
        <w:pStyle w:val="Paragraphedeliste"/>
        <w:numPr>
          <w:ilvl w:val="0"/>
          <w:numId w:val="0"/>
        </w:numPr>
        <w:ind w:left="720"/>
        <w:jc w:val="both"/>
      </w:pPr>
      <w:r w:rsidRPr="00B70EF2">
        <w:tab/>
      </w:r>
      <w:r w:rsidRPr="00B70EF2">
        <w:tab/>
      </w:r>
      <w:r w:rsidRPr="00B70EF2">
        <w:tab/>
        <w:t xml:space="preserve">La population : </w:t>
      </w:r>
      <w:hyperlink r:id="rId27" w:history="1">
        <w:r w:rsidRPr="00B70EF2">
          <w:rPr>
            <w:rStyle w:val="Lienhypertexte"/>
          </w:rPr>
          <w:t>http://www.alloprof.qc.ca/bv/pages/s1185.aspx</w:t>
        </w:r>
      </w:hyperlink>
    </w:p>
    <w:p w14:paraId="43E48D18" w14:textId="77777777" w:rsidR="005F7B35" w:rsidRPr="00B70EF2" w:rsidRDefault="00DE34F0" w:rsidP="00FF78BB">
      <w:pPr>
        <w:pStyle w:val="Paragraphedeliste"/>
        <w:numPr>
          <w:ilvl w:val="0"/>
          <w:numId w:val="0"/>
        </w:numPr>
        <w:ind w:left="720"/>
        <w:jc w:val="both"/>
      </w:pPr>
      <w:r w:rsidRPr="00B70EF2">
        <w:tab/>
      </w:r>
      <w:r w:rsidRPr="00B70EF2">
        <w:tab/>
      </w:r>
      <w:r w:rsidRPr="00B70EF2">
        <w:tab/>
        <w:t xml:space="preserve">L’habitat : </w:t>
      </w:r>
      <w:hyperlink r:id="rId28" w:history="1">
        <w:r w:rsidRPr="00B70EF2">
          <w:rPr>
            <w:rStyle w:val="Lienhypertexte"/>
          </w:rPr>
          <w:t>http://www.alloprof.qc.ca/bv/pages/s1182.aspx</w:t>
        </w:r>
      </w:hyperlink>
    </w:p>
    <w:p w14:paraId="3205BDB1" w14:textId="77777777" w:rsidR="005F7B35" w:rsidRDefault="00DE34F0" w:rsidP="00FF78BB">
      <w:pPr>
        <w:pStyle w:val="Paragraphedeliste"/>
        <w:numPr>
          <w:ilvl w:val="0"/>
          <w:numId w:val="0"/>
        </w:numPr>
        <w:ind w:left="720"/>
        <w:jc w:val="both"/>
        <w:rPr>
          <w:rStyle w:val="Lienhypertexte"/>
        </w:rPr>
      </w:pPr>
      <w:r w:rsidRPr="00B70EF2">
        <w:tab/>
      </w:r>
      <w:r w:rsidRPr="00B70EF2">
        <w:tab/>
      </w:r>
      <w:r w:rsidRPr="00B70EF2">
        <w:tab/>
        <w:t xml:space="preserve">La niche écologique : </w:t>
      </w:r>
      <w:hyperlink r:id="rId29" w:history="1">
        <w:r w:rsidRPr="00B70EF2">
          <w:rPr>
            <w:rStyle w:val="Lienhypertexte"/>
          </w:rPr>
          <w:t>http://www.alloprof.qc.ca/bv/pages/s1183.aspx</w:t>
        </w:r>
      </w:hyperlink>
    </w:p>
    <w:p w14:paraId="214AFF54" w14:textId="77777777" w:rsidR="005F7B35" w:rsidRDefault="00DE34F0" w:rsidP="00FF78BB">
      <w:pPr>
        <w:pStyle w:val="Paragraphedeliste"/>
        <w:numPr>
          <w:ilvl w:val="0"/>
          <w:numId w:val="0"/>
        </w:numPr>
        <w:ind w:left="720"/>
        <w:jc w:val="both"/>
      </w:pPr>
      <w:r w:rsidRPr="00B70EF2">
        <w:rPr>
          <w:rStyle w:val="Lienhypertexte"/>
          <w:color w:val="000000" w:themeColor="text1"/>
          <w:u w:val="none"/>
        </w:rPr>
        <w:tab/>
      </w:r>
      <w:r w:rsidRPr="00B70EF2">
        <w:rPr>
          <w:rStyle w:val="Lienhypertexte"/>
          <w:color w:val="000000" w:themeColor="text1"/>
          <w:u w:val="none"/>
        </w:rPr>
        <w:tab/>
      </w:r>
      <w:r w:rsidRPr="00B70EF2">
        <w:rPr>
          <w:rStyle w:val="Lienhypertexte"/>
          <w:color w:val="000000" w:themeColor="text1"/>
          <w:u w:val="none"/>
        </w:rPr>
        <w:tab/>
      </w:r>
      <w:r w:rsidRPr="001F1BEE">
        <w:rPr>
          <w:rStyle w:val="Lienhypertexte"/>
          <w:color w:val="000000" w:themeColor="text1"/>
          <w:u w:val="none"/>
        </w:rPr>
        <w:t>Les adaptations</w:t>
      </w:r>
      <w:r>
        <w:rPr>
          <w:rStyle w:val="Lienhypertexte"/>
          <w:color w:val="000000" w:themeColor="text1"/>
        </w:rPr>
        <w:t xml:space="preserve"> : </w:t>
      </w:r>
      <w:hyperlink r:id="rId30" w:history="1">
        <w:r>
          <w:rPr>
            <w:rStyle w:val="Lienhypertexte"/>
          </w:rPr>
          <w:t>http://www.alloprof.qc.ca/bv/pages/s1215.aspx</w:t>
        </w:r>
      </w:hyperlink>
    </w:p>
    <w:p w14:paraId="5531ECB1" w14:textId="77777777" w:rsidR="005F7B35" w:rsidRDefault="00DE34F0" w:rsidP="00FF78BB">
      <w:pPr>
        <w:pStyle w:val="Paragraphedeliste"/>
        <w:numPr>
          <w:ilvl w:val="0"/>
          <w:numId w:val="0"/>
        </w:numPr>
        <w:ind w:left="720"/>
        <w:jc w:val="both"/>
      </w:pPr>
      <w:r w:rsidRPr="001F1BEE">
        <w:rPr>
          <w:rStyle w:val="Lienhypertexte"/>
          <w:color w:val="000000" w:themeColor="text1"/>
          <w:u w:val="none"/>
        </w:rPr>
        <w:tab/>
      </w:r>
      <w:r w:rsidRPr="001F1BEE">
        <w:rPr>
          <w:rStyle w:val="Lienhypertexte"/>
          <w:color w:val="000000" w:themeColor="text1"/>
          <w:u w:val="none"/>
        </w:rPr>
        <w:tab/>
      </w:r>
      <w:r w:rsidRPr="001F1BEE">
        <w:rPr>
          <w:rStyle w:val="Lienhypertexte"/>
          <w:color w:val="000000" w:themeColor="text1"/>
          <w:u w:val="none"/>
        </w:rPr>
        <w:tab/>
        <w:t>L’évolution</w:t>
      </w:r>
      <w:r>
        <w:rPr>
          <w:rStyle w:val="Lienhypertexte"/>
          <w:color w:val="000000" w:themeColor="text1"/>
        </w:rPr>
        <w:t> :</w:t>
      </w:r>
      <w:r>
        <w:rPr>
          <w:color w:val="000000" w:themeColor="text1"/>
          <w:sz w:val="24"/>
          <w:szCs w:val="24"/>
        </w:rPr>
        <w:t xml:space="preserve"> </w:t>
      </w:r>
      <w:hyperlink r:id="rId31" w:history="1">
        <w:r>
          <w:rPr>
            <w:rStyle w:val="Lienhypertexte"/>
          </w:rPr>
          <w:t>http://www.alloprof.qc.ca/BV/pages/s1218.aspx</w:t>
        </w:r>
      </w:hyperlink>
    </w:p>
    <w:p w14:paraId="77521E76" w14:textId="77777777" w:rsidR="005F7B35" w:rsidRPr="00B56DC9" w:rsidRDefault="00DE34F0" w:rsidP="00FF78BB">
      <w:pPr>
        <w:pStyle w:val="Paragraphedeliste"/>
        <w:numPr>
          <w:ilvl w:val="0"/>
          <w:numId w:val="0"/>
        </w:numPr>
        <w:ind w:left="720"/>
        <w:contextualSpacing w:val="0"/>
        <w:jc w:val="both"/>
        <w:rPr>
          <w:color w:val="000000" w:themeColor="text1"/>
        </w:rPr>
      </w:pPr>
      <w:r w:rsidRPr="001F1BEE">
        <w:rPr>
          <w:rStyle w:val="Lienhypertexte"/>
          <w:color w:val="000000" w:themeColor="text1"/>
          <w:u w:val="none"/>
        </w:rPr>
        <w:tab/>
      </w:r>
      <w:r w:rsidRPr="001F1BEE">
        <w:rPr>
          <w:rStyle w:val="Lienhypertexte"/>
          <w:color w:val="000000" w:themeColor="text1"/>
          <w:u w:val="none"/>
        </w:rPr>
        <w:tab/>
      </w:r>
      <w:r w:rsidRPr="001F1BEE">
        <w:rPr>
          <w:rStyle w:val="Lienhypertexte"/>
          <w:color w:val="000000" w:themeColor="text1"/>
          <w:u w:val="none"/>
        </w:rPr>
        <w:tab/>
        <w:t>La sélection naturelle :</w:t>
      </w:r>
      <w:r>
        <w:rPr>
          <w:color w:val="000000" w:themeColor="text1"/>
          <w:sz w:val="24"/>
          <w:szCs w:val="24"/>
        </w:rPr>
        <w:t xml:space="preserve"> </w:t>
      </w:r>
      <w:hyperlink r:id="rId32" w:history="1">
        <w:r w:rsidR="001F1BEE" w:rsidRPr="00B56DC9">
          <w:rPr>
            <w:rStyle w:val="Lienhypertexte"/>
            <w:sz w:val="20"/>
            <w:szCs w:val="20"/>
          </w:rPr>
          <w:t>http://www.alloprof.qc.ca/bv/pages/s1220.aspx</w:t>
        </w:r>
      </w:hyperlink>
    </w:p>
    <w:p w14:paraId="24677EBE" w14:textId="261A1A95" w:rsidR="005F7B35" w:rsidRDefault="00DE34F0" w:rsidP="00A5418D">
      <w:pPr>
        <w:pStyle w:val="Paragraphedeliste"/>
        <w:numPr>
          <w:ilvl w:val="0"/>
          <w:numId w:val="4"/>
        </w:numPr>
        <w:spacing w:before="0" w:after="0" w:line="276" w:lineRule="auto"/>
        <w:jc w:val="both"/>
        <w:rPr>
          <w:sz w:val="24"/>
          <w:szCs w:val="24"/>
        </w:rPr>
      </w:pPr>
      <w:r>
        <w:rPr>
          <w:sz w:val="24"/>
          <w:szCs w:val="24"/>
        </w:rPr>
        <w:t>Voici un petit travail à faire pendant les 4 prochaines semaines. Vous devrez observer les phases de la Lune et les dessiner sur la fiche (</w:t>
      </w:r>
      <w:r w:rsidRPr="00C3553A">
        <w:rPr>
          <w:sz w:val="24"/>
          <w:szCs w:val="24"/>
        </w:rPr>
        <w:t>Fiche d’observation des phases de la lune</w:t>
      </w:r>
      <w:r>
        <w:rPr>
          <w:sz w:val="24"/>
          <w:szCs w:val="24"/>
        </w:rPr>
        <w:t>)</w:t>
      </w:r>
      <w:r w:rsidRPr="00C3553A">
        <w:rPr>
          <w:sz w:val="24"/>
          <w:szCs w:val="24"/>
        </w:rPr>
        <w:t xml:space="preserve"> disponible à la prochaine page.</w:t>
      </w:r>
      <w:r>
        <w:rPr>
          <w:sz w:val="24"/>
          <w:szCs w:val="24"/>
        </w:rPr>
        <w:t xml:space="preserve"> </w:t>
      </w:r>
    </w:p>
    <w:p w14:paraId="31760BD3" w14:textId="261A1A95" w:rsidR="005F7B35" w:rsidRDefault="00DE34F0" w:rsidP="001F1BEE">
      <w:pPr>
        <w:pStyle w:val="Paragraphedeliste"/>
        <w:numPr>
          <w:ilvl w:val="0"/>
          <w:numId w:val="0"/>
        </w:numPr>
        <w:spacing w:after="0"/>
        <w:ind w:left="720"/>
        <w:jc w:val="both"/>
        <w:rPr>
          <w:sz w:val="24"/>
          <w:szCs w:val="24"/>
        </w:rPr>
      </w:pPr>
      <w:r>
        <w:rPr>
          <w:sz w:val="24"/>
          <w:szCs w:val="24"/>
        </w:rPr>
        <w:t>Une fois la fiche complétée, je vous demande de m’envoyer une photo, un «scan», une version numérique, le support de votre choix, votre projet à mon courriel.</w:t>
      </w:r>
    </w:p>
    <w:p w14:paraId="18B07E76" w14:textId="2E49850B" w:rsidR="005F7B35" w:rsidRDefault="00F650A2" w:rsidP="005F7B35">
      <w:pPr>
        <w:pStyle w:val="Paragraphedeliste"/>
        <w:numPr>
          <w:ilvl w:val="0"/>
          <w:numId w:val="0"/>
        </w:numPr>
        <w:spacing w:after="0"/>
        <w:ind w:left="720"/>
        <w:jc w:val="both"/>
        <w:rPr>
          <w:sz w:val="24"/>
          <w:szCs w:val="24"/>
        </w:rPr>
      </w:pPr>
      <w:r w:rsidRPr="00F650A2">
        <w:rPr>
          <w:b/>
          <w:bCs/>
          <w:sz w:val="24"/>
          <w:szCs w:val="24"/>
        </w:rPr>
        <w:t>Exemple </w:t>
      </w:r>
      <w:r>
        <w:rPr>
          <w:sz w:val="24"/>
          <w:szCs w:val="24"/>
        </w:rPr>
        <w:t>: 1 partie est ombragée</w:t>
      </w:r>
      <w:r w:rsidR="0038765E">
        <w:rPr>
          <w:sz w:val="24"/>
          <w:szCs w:val="24"/>
        </w:rPr>
        <w:t>. 1 partie est éclairée et on y voit les mers lunaires.</w:t>
      </w:r>
    </w:p>
    <w:p w14:paraId="498E62FB" w14:textId="1F49988C" w:rsidR="00F650A2" w:rsidRDefault="00F650A2" w:rsidP="00F650A2">
      <w:pPr>
        <w:pStyle w:val="Paragraphedeliste"/>
        <w:numPr>
          <w:ilvl w:val="0"/>
          <w:numId w:val="0"/>
        </w:numPr>
        <w:spacing w:after="0"/>
        <w:ind w:left="720"/>
        <w:jc w:val="center"/>
        <w:rPr>
          <w:sz w:val="24"/>
          <w:szCs w:val="24"/>
        </w:rPr>
      </w:pPr>
      <w:r>
        <w:rPr>
          <w:noProof/>
          <w:lang w:eastAsia="fr-CA"/>
        </w:rPr>
        <w:drawing>
          <wp:inline distT="0" distB="0" distL="0" distR="0" wp14:anchorId="7D488A6C" wp14:editId="7C903614">
            <wp:extent cx="1442720" cy="1421079"/>
            <wp:effectExtent l="0" t="0" r="5080" b="8255"/>
            <wp:docPr id="14145546" name="Image 8" descr="Images des mathéma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33" cstate="hqprint">
                      <a:extLst>
                        <a:ext uri="{28A0092B-C50C-407E-A947-70E740481C1C}">
                          <a14:useLocalDpi xmlns:a14="http://schemas.microsoft.com/office/drawing/2010/main" val="0"/>
                        </a:ext>
                      </a:extLst>
                    </a:blip>
                    <a:stretch>
                      <a:fillRect/>
                    </a:stretch>
                  </pic:blipFill>
                  <pic:spPr>
                    <a:xfrm>
                      <a:off x="0" y="0"/>
                      <a:ext cx="1442720" cy="1421079"/>
                    </a:xfrm>
                    <a:prstGeom prst="rect">
                      <a:avLst/>
                    </a:prstGeom>
                  </pic:spPr>
                </pic:pic>
              </a:graphicData>
            </a:graphic>
          </wp:inline>
        </w:drawing>
      </w:r>
    </w:p>
    <w:p w14:paraId="45F0426B" w14:textId="261A1A95" w:rsidR="005F7B35" w:rsidRPr="00C3553A" w:rsidRDefault="00DE34F0" w:rsidP="001F1BEE">
      <w:pPr>
        <w:pStyle w:val="Paragraphedeliste"/>
        <w:numPr>
          <w:ilvl w:val="0"/>
          <w:numId w:val="0"/>
        </w:numPr>
        <w:ind w:left="720"/>
        <w:jc w:val="both"/>
        <w:rPr>
          <w:sz w:val="24"/>
          <w:szCs w:val="24"/>
        </w:rPr>
      </w:pPr>
      <w:r w:rsidRPr="00C3553A">
        <w:rPr>
          <w:sz w:val="24"/>
          <w:szCs w:val="24"/>
        </w:rPr>
        <w:t xml:space="preserve">Le but </w:t>
      </w:r>
      <w:r>
        <w:rPr>
          <w:sz w:val="24"/>
          <w:szCs w:val="24"/>
        </w:rPr>
        <w:t>de ce projet est de s’habituer à reconnaître les différentes phases de la lune et éventuellement d’expliquer les phénomènes de la lumière y étant reliés.</w:t>
      </w:r>
    </w:p>
    <w:p w14:paraId="2D30DCA3" w14:textId="261A1A95" w:rsidR="005F7B35" w:rsidRDefault="005F7B35" w:rsidP="001F1BEE">
      <w:pPr>
        <w:pStyle w:val="Paragraphedeliste"/>
        <w:numPr>
          <w:ilvl w:val="0"/>
          <w:numId w:val="0"/>
        </w:numPr>
        <w:spacing w:after="0"/>
        <w:ind w:left="720"/>
        <w:jc w:val="both"/>
        <w:rPr>
          <w:b/>
          <w:bCs/>
          <w:sz w:val="24"/>
          <w:szCs w:val="24"/>
        </w:rPr>
      </w:pPr>
    </w:p>
    <w:p w14:paraId="468D23EB" w14:textId="261A1A95" w:rsidR="005F7B35" w:rsidRDefault="00DE34F0" w:rsidP="00B56DC9">
      <w:pPr>
        <w:pStyle w:val="Paragraphedeliste"/>
        <w:numPr>
          <w:ilvl w:val="0"/>
          <w:numId w:val="0"/>
        </w:numPr>
        <w:spacing w:after="0"/>
        <w:ind w:left="720"/>
        <w:jc w:val="both"/>
        <w:rPr>
          <w:b/>
          <w:bCs/>
          <w:sz w:val="24"/>
          <w:szCs w:val="24"/>
        </w:rPr>
      </w:pPr>
      <w:r w:rsidRPr="005C4511">
        <w:rPr>
          <w:b/>
          <w:bCs/>
          <w:sz w:val="24"/>
          <w:szCs w:val="24"/>
        </w:rPr>
        <w:t>N’oubliez pas de noter l’heure et la date des dessins.</w:t>
      </w:r>
    </w:p>
    <w:p w14:paraId="2FA7CBE2" w14:textId="261A1A95" w:rsidR="005F7B35" w:rsidRDefault="00DE34F0" w:rsidP="00B56DC9">
      <w:pPr>
        <w:pStyle w:val="Paragraphedeliste"/>
        <w:numPr>
          <w:ilvl w:val="0"/>
          <w:numId w:val="0"/>
        </w:numPr>
        <w:spacing w:after="0"/>
        <w:ind w:left="720"/>
        <w:jc w:val="both"/>
        <w:rPr>
          <w:sz w:val="24"/>
          <w:szCs w:val="24"/>
        </w:rPr>
      </w:pPr>
      <w:r w:rsidRPr="00711556">
        <w:rPr>
          <w:sz w:val="24"/>
          <w:szCs w:val="24"/>
        </w:rPr>
        <w:t>Bon travail!</w:t>
      </w:r>
    </w:p>
    <w:p w14:paraId="53456AF4" w14:textId="4A71DFCA" w:rsidR="005F7B35" w:rsidRDefault="005F7B35" w:rsidP="005F7B35">
      <w:pPr>
        <w:pStyle w:val="Paragraphedeliste"/>
        <w:numPr>
          <w:ilvl w:val="0"/>
          <w:numId w:val="0"/>
        </w:numPr>
        <w:spacing w:after="0"/>
        <w:ind w:left="720"/>
        <w:jc w:val="both"/>
        <w:rPr>
          <w:sz w:val="24"/>
          <w:szCs w:val="24"/>
        </w:rPr>
      </w:pPr>
    </w:p>
    <w:p w14:paraId="4D5157A0" w14:textId="4A71DFCA" w:rsidR="00E97EC7" w:rsidRDefault="00E97EC7" w:rsidP="005F7B35">
      <w:pPr>
        <w:pStyle w:val="Paragraphedeliste"/>
        <w:numPr>
          <w:ilvl w:val="0"/>
          <w:numId w:val="0"/>
        </w:numPr>
        <w:spacing w:after="0"/>
        <w:ind w:left="720"/>
        <w:jc w:val="both"/>
        <w:rPr>
          <w:sz w:val="24"/>
          <w:szCs w:val="24"/>
        </w:rPr>
      </w:pPr>
      <w:r w:rsidRPr="115B02C8">
        <w:rPr>
          <w:sz w:val="24"/>
          <w:szCs w:val="24"/>
        </w:rPr>
        <w:t xml:space="preserve">Source : </w:t>
      </w:r>
      <w:hyperlink r:id="rId34">
        <w:r w:rsidRPr="115B02C8">
          <w:rPr>
            <w:rStyle w:val="Lienhypertexte"/>
          </w:rPr>
          <w:t>https://espacepourlavie.ca/activites-complementaires/observe-les-phases-de-la-lune</w:t>
        </w:r>
      </w:hyperlink>
    </w:p>
    <w:p w14:paraId="4CB92F2A" w14:textId="4A71DFCA" w:rsidR="00E97EC7" w:rsidRPr="00711556" w:rsidRDefault="00E97EC7" w:rsidP="005F7B35">
      <w:pPr>
        <w:pStyle w:val="Paragraphedeliste"/>
        <w:numPr>
          <w:ilvl w:val="0"/>
          <w:numId w:val="0"/>
        </w:numPr>
        <w:spacing w:after="0"/>
        <w:ind w:left="720"/>
        <w:jc w:val="both"/>
        <w:rPr>
          <w:sz w:val="24"/>
          <w:szCs w:val="24"/>
        </w:rPr>
      </w:pPr>
    </w:p>
    <w:p w14:paraId="2924E1EB" w14:textId="261A1A95" w:rsidR="005F7B35" w:rsidRDefault="00DE34F0" w:rsidP="005F7B35">
      <w:pPr>
        <w:jc w:val="both"/>
        <w:rPr>
          <w:sz w:val="24"/>
          <w:u w:val="single"/>
        </w:rPr>
      </w:pPr>
      <w:r w:rsidRPr="006E7EE2">
        <w:rPr>
          <w:sz w:val="24"/>
          <w:u w:val="single"/>
        </w:rPr>
        <w:t>Pour se détendre :</w:t>
      </w:r>
    </w:p>
    <w:p w14:paraId="06FBAE98" w14:textId="261A1A95" w:rsidR="005F7B35" w:rsidRPr="00422039" w:rsidRDefault="00DE34F0" w:rsidP="005F7B35">
      <w:pPr>
        <w:jc w:val="both"/>
        <w:rPr>
          <w:sz w:val="24"/>
        </w:rPr>
      </w:pPr>
      <w:r w:rsidRPr="00422039">
        <w:rPr>
          <w:sz w:val="24"/>
        </w:rPr>
        <w:t>Participer à l’activité : Des Oiseaux à la maison</w:t>
      </w:r>
      <w:r>
        <w:rPr>
          <w:sz w:val="24"/>
        </w:rPr>
        <w:t xml:space="preserve"> et devenir un spécialiste ornithologue :</w:t>
      </w:r>
    </w:p>
    <w:p w14:paraId="74EE4AC4" w14:textId="77777777" w:rsidR="00E431FE" w:rsidRDefault="0016409D" w:rsidP="00B82B1D">
      <w:pPr>
        <w:jc w:val="both"/>
        <w:rPr>
          <w:rStyle w:val="Lienhypertexte"/>
          <w:sz w:val="22"/>
          <w:szCs w:val="28"/>
        </w:rPr>
        <w:sectPr w:rsidR="00E431FE" w:rsidSect="006F3382">
          <w:headerReference w:type="default" r:id="rId35"/>
          <w:pgSz w:w="12240" w:h="15840"/>
          <w:pgMar w:top="567" w:right="1418" w:bottom="1418" w:left="1276" w:header="709" w:footer="709" w:gutter="0"/>
          <w:cols w:space="708"/>
          <w:docGrid w:linePitch="360"/>
        </w:sectPr>
      </w:pPr>
      <w:hyperlink r:id="rId36">
        <w:r w:rsidR="00AB3D57" w:rsidRPr="00B56DC9">
          <w:rPr>
            <w:rStyle w:val="Lienhypertexte"/>
            <w:sz w:val="22"/>
            <w:szCs w:val="28"/>
          </w:rPr>
          <w:t>https://quebecoiseaux.org/index.php/fr/programmes/des-oiseaux-a-la-maison</w:t>
        </w:r>
      </w:hyperlink>
    </w:p>
    <w:p w14:paraId="444DEE19" w14:textId="72384CFC" w:rsidR="005F7B35" w:rsidRDefault="005F7B35" w:rsidP="00B82B1D">
      <w:pPr>
        <w:jc w:val="both"/>
        <w:rPr>
          <w:sz w:val="24"/>
          <w:u w:val="single"/>
        </w:rPr>
      </w:pPr>
    </w:p>
    <w:p w14:paraId="7CB41FDA" w14:textId="3C46E7A7" w:rsidR="005F7B35" w:rsidRDefault="00B56DC9" w:rsidP="005F7B35">
      <w:pPr>
        <w:pStyle w:val="Paragraphedeliste"/>
        <w:jc w:val="both"/>
        <w:rPr>
          <w:sz w:val="24"/>
          <w:szCs w:val="24"/>
          <w:u w:val="single"/>
        </w:rPr>
      </w:pPr>
      <w:r>
        <w:rPr>
          <w:noProof/>
          <w:lang w:eastAsia="fr-CA"/>
        </w:rPr>
        <w:lastRenderedPageBreak/>
        <w:drawing>
          <wp:anchor distT="0" distB="0" distL="114300" distR="114300" simplePos="0" relativeHeight="251658245" behindDoc="0" locked="0" layoutInCell="1" allowOverlap="1" wp14:anchorId="6EB83121" wp14:editId="6C59BBB5">
            <wp:simplePos x="0" y="0"/>
            <wp:positionH relativeFrom="column">
              <wp:posOffset>-857250</wp:posOffset>
            </wp:positionH>
            <wp:positionV relativeFrom="paragraph">
              <wp:posOffset>-1348105</wp:posOffset>
            </wp:positionV>
            <wp:extent cx="7632661" cy="9963150"/>
            <wp:effectExtent l="0" t="0" r="698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7632661" cy="9963150"/>
                    </a:xfrm>
                    <a:prstGeom prst="rect">
                      <a:avLst/>
                    </a:prstGeom>
                  </pic:spPr>
                </pic:pic>
              </a:graphicData>
            </a:graphic>
            <wp14:sizeRelH relativeFrom="page">
              <wp14:pctWidth>0</wp14:pctWidth>
            </wp14:sizeRelH>
            <wp14:sizeRelV relativeFrom="page">
              <wp14:pctHeight>0</wp14:pctHeight>
            </wp14:sizeRelV>
          </wp:anchor>
        </w:drawing>
      </w:r>
    </w:p>
    <w:p w14:paraId="2536E82E" w14:textId="261A1A95" w:rsidR="005F7B35" w:rsidRDefault="005F7B35" w:rsidP="005F7B35">
      <w:pPr>
        <w:pStyle w:val="Paragraphedeliste"/>
        <w:jc w:val="both"/>
        <w:rPr>
          <w:sz w:val="24"/>
          <w:szCs w:val="24"/>
          <w:u w:val="single"/>
        </w:rPr>
      </w:pPr>
    </w:p>
    <w:p w14:paraId="4675FB76" w14:textId="261A1A95" w:rsidR="005F7B35" w:rsidRDefault="005F7B35" w:rsidP="005F7B35">
      <w:pPr>
        <w:pStyle w:val="Paragraphedeliste"/>
        <w:jc w:val="both"/>
        <w:rPr>
          <w:sz w:val="24"/>
          <w:szCs w:val="24"/>
          <w:u w:val="single"/>
        </w:rPr>
      </w:pPr>
    </w:p>
    <w:p w14:paraId="373CB409" w14:textId="261A1A95" w:rsidR="005F7B35" w:rsidRDefault="005F7B35" w:rsidP="005F7B35">
      <w:pPr>
        <w:pStyle w:val="Paragraphedeliste"/>
        <w:jc w:val="both"/>
        <w:rPr>
          <w:sz w:val="24"/>
          <w:szCs w:val="24"/>
          <w:u w:val="single"/>
        </w:rPr>
      </w:pPr>
    </w:p>
    <w:p w14:paraId="2ED392C4" w14:textId="261A1A95" w:rsidR="005F7B35" w:rsidRDefault="005F7B35" w:rsidP="005F7B35">
      <w:pPr>
        <w:pStyle w:val="Paragraphedeliste"/>
        <w:jc w:val="both"/>
        <w:rPr>
          <w:sz w:val="24"/>
          <w:szCs w:val="24"/>
          <w:u w:val="single"/>
        </w:rPr>
      </w:pPr>
    </w:p>
    <w:p w14:paraId="05B22659" w14:textId="261A1A95" w:rsidR="005F7B35" w:rsidRDefault="005F7B35" w:rsidP="005F7B35">
      <w:pPr>
        <w:pStyle w:val="Paragraphedeliste"/>
        <w:jc w:val="both"/>
        <w:rPr>
          <w:sz w:val="24"/>
          <w:szCs w:val="24"/>
          <w:u w:val="single"/>
        </w:rPr>
      </w:pPr>
    </w:p>
    <w:p w14:paraId="1E75E034" w14:textId="261A1A95" w:rsidR="005F7B35" w:rsidRDefault="005F7B35" w:rsidP="005F7B35">
      <w:pPr>
        <w:pStyle w:val="Paragraphedeliste"/>
        <w:jc w:val="both"/>
        <w:rPr>
          <w:sz w:val="24"/>
          <w:szCs w:val="24"/>
          <w:u w:val="single"/>
        </w:rPr>
      </w:pPr>
    </w:p>
    <w:p w14:paraId="2B26E363" w14:textId="261A1A95" w:rsidR="005F7B35" w:rsidRDefault="005F7B35" w:rsidP="005F7B35">
      <w:pPr>
        <w:pStyle w:val="Paragraphedeliste"/>
        <w:jc w:val="both"/>
        <w:rPr>
          <w:sz w:val="24"/>
          <w:szCs w:val="24"/>
          <w:u w:val="single"/>
        </w:rPr>
      </w:pPr>
    </w:p>
    <w:p w14:paraId="7D7F2C7D" w14:textId="138FAF62" w:rsidR="005F7B35" w:rsidRDefault="7A0E4C95" w:rsidP="2EC52AC2">
      <w:pPr>
        <w:pStyle w:val="Paragraphedeliste"/>
        <w:jc w:val="both"/>
        <w:rPr>
          <w:rFonts w:asciiTheme="minorHAnsi" w:eastAsiaTheme="minorEastAsia" w:hAnsiTheme="minorHAnsi"/>
          <w:b/>
          <w:bCs/>
          <w:color w:val="0070C0"/>
          <w:sz w:val="50"/>
          <w:szCs w:val="50"/>
        </w:rPr>
      </w:pPr>
      <w:r w:rsidRPr="2EC52AC2">
        <w:rPr>
          <w:rFonts w:ascii="Arial Rounded MT Bold" w:eastAsia="Times New Roman" w:hAnsi="Arial Rounded MT Bold" w:cs="Arial"/>
          <w:b/>
          <w:bCs/>
          <w:color w:val="0070C0"/>
          <w:sz w:val="50"/>
          <w:szCs w:val="50"/>
          <w:u w:val="single"/>
          <w:lang w:eastAsia="fr-CA"/>
        </w:rPr>
        <w:t>Science et technologie 8 périodes</w:t>
      </w:r>
    </w:p>
    <w:p w14:paraId="075267D3" w14:textId="4646C420" w:rsidR="005F7B35" w:rsidRDefault="7A0E4C95" w:rsidP="2EC52AC2">
      <w:pPr>
        <w:pStyle w:val="Paragraphedeliste"/>
        <w:spacing w:after="240"/>
        <w:rPr>
          <w:rFonts w:asciiTheme="minorHAnsi" w:eastAsiaTheme="minorEastAsia" w:hAnsiTheme="minorHAnsi"/>
          <w:b/>
          <w:bCs/>
          <w:sz w:val="24"/>
          <w:szCs w:val="24"/>
        </w:rPr>
      </w:pPr>
      <w:r w:rsidRPr="2EC52AC2">
        <w:rPr>
          <w:b/>
          <w:bCs/>
          <w:sz w:val="24"/>
          <w:szCs w:val="24"/>
          <w:u w:val="single"/>
        </w:rPr>
        <w:t>Enseignant : Jean-Pierre Simoneau</w:t>
      </w:r>
    </w:p>
    <w:p w14:paraId="0DEE2529" w14:textId="7A6152BA" w:rsidR="005F7B35" w:rsidRDefault="005F7B35" w:rsidP="005F7B35">
      <w:pPr>
        <w:pStyle w:val="Paragraphedeliste"/>
        <w:jc w:val="both"/>
        <w:rPr>
          <w:sz w:val="24"/>
          <w:szCs w:val="24"/>
          <w:u w:val="single"/>
        </w:rPr>
      </w:pPr>
    </w:p>
    <w:p w14:paraId="0414415B" w14:textId="18B36C3D" w:rsidR="005F7B35" w:rsidRDefault="7A0E4C95" w:rsidP="005F7B35">
      <w:pPr>
        <w:pStyle w:val="Paragraphedeliste"/>
        <w:jc w:val="both"/>
        <w:rPr>
          <w:sz w:val="24"/>
          <w:szCs w:val="24"/>
          <w:u w:val="single"/>
        </w:rPr>
      </w:pPr>
      <w:r w:rsidRPr="2EC52AC2">
        <w:rPr>
          <w:sz w:val="24"/>
          <w:szCs w:val="24"/>
          <w:u w:val="single"/>
        </w:rPr>
        <w:t xml:space="preserve">Ça y est ! Si vous avez fait les activités proposées aux semaines précédentes, vous avez complété votre cahier. Sinon, </w:t>
      </w:r>
      <w:r w:rsidR="0195BB19" w:rsidRPr="2EC52AC2">
        <w:rPr>
          <w:sz w:val="24"/>
          <w:szCs w:val="24"/>
          <w:u w:val="single"/>
        </w:rPr>
        <w:t>je vous suggère de vous y mettre. Alors je vous propose un TOUT NOUVEAU quiz interactif, auto-correcteur, en ligne, portant sur notre chapitre 10</w:t>
      </w:r>
      <w:r w:rsidR="67B1E73D" w:rsidRPr="2EC52AC2">
        <w:rPr>
          <w:sz w:val="24"/>
          <w:szCs w:val="24"/>
          <w:u w:val="single"/>
        </w:rPr>
        <w:t>. Cliquer sur le lien ci-dessous :</w:t>
      </w:r>
      <w:r w:rsidRPr="2EC52AC2">
        <w:rPr>
          <w:sz w:val="24"/>
          <w:szCs w:val="24"/>
          <w:u w:val="single"/>
        </w:rPr>
        <w:t xml:space="preserve">st ! Si vous avez fait les activités proposées aux semaines précédentes, vous avez complété votre cahier. Sinon, </w:t>
      </w:r>
      <w:r w:rsidR="0195BB19" w:rsidRPr="2EC52AC2">
        <w:rPr>
          <w:sz w:val="24"/>
          <w:szCs w:val="24"/>
          <w:u w:val="single"/>
        </w:rPr>
        <w:t>je vous suggère de vous y mettre. Alors je vous propose un TOUT NOUVEAU quiz interactif, auto-correcteur, en ligne, portant sur notre chapitre 10</w:t>
      </w:r>
      <w:r w:rsidR="67B1E73D" w:rsidRPr="2EC52AC2">
        <w:rPr>
          <w:sz w:val="24"/>
          <w:szCs w:val="24"/>
          <w:u w:val="single"/>
        </w:rPr>
        <w:t>. Cliquer sur le lien ci-dessous :</w:t>
      </w:r>
    </w:p>
    <w:p w14:paraId="2BFD2302" w14:textId="71FF5721" w:rsidR="5353F4D0" w:rsidRDefault="0016409D" w:rsidP="2EC52AC2">
      <w:pPr>
        <w:pStyle w:val="Paragraphedeliste"/>
        <w:jc w:val="both"/>
        <w:rPr>
          <w:rFonts w:asciiTheme="minorHAnsi" w:eastAsiaTheme="minorEastAsia" w:hAnsiTheme="minorHAnsi"/>
          <w:sz w:val="24"/>
          <w:szCs w:val="24"/>
          <w:u w:val="single"/>
        </w:rPr>
      </w:pPr>
      <w:hyperlink r:id="rId38">
        <w:r w:rsidR="5353F4D0" w:rsidRPr="2EC52AC2">
          <w:rPr>
            <w:rStyle w:val="Lienhypertexte"/>
            <w:sz w:val="24"/>
            <w:szCs w:val="24"/>
          </w:rPr>
          <w:t>https://forms.office.com/Pages/ResponsePage.aspx?id=dLeR5fxzZU-zFYTFp0t1lLtglXcmsA1Jl3nje3geFrlUREFEU0VOVzNRQk9TNkVCOFFEV0JPWE5YRi4u</w:t>
        </w:r>
      </w:hyperlink>
    </w:p>
    <w:p w14:paraId="0560092B" w14:textId="519FE2CD" w:rsidR="005F7B35" w:rsidRDefault="42B0ED39" w:rsidP="005F7B35">
      <w:pPr>
        <w:pStyle w:val="Paragraphedeliste"/>
        <w:jc w:val="both"/>
        <w:rPr>
          <w:sz w:val="24"/>
          <w:szCs w:val="24"/>
          <w:u w:val="single"/>
        </w:rPr>
      </w:pPr>
      <w:r w:rsidRPr="2EC52AC2">
        <w:rPr>
          <w:sz w:val="24"/>
          <w:szCs w:val="24"/>
          <w:u w:val="single"/>
        </w:rPr>
        <w:t>Conférences scientifiques du Cœur des Sciences de l’UQAM :</w:t>
      </w:r>
    </w:p>
    <w:p w14:paraId="504C5CC2" w14:textId="41F1E352" w:rsidR="005F7B35" w:rsidRDefault="0016409D" w:rsidP="005F7B35">
      <w:pPr>
        <w:pStyle w:val="Paragraphedeliste"/>
        <w:jc w:val="both"/>
        <w:rPr>
          <w:rFonts w:asciiTheme="minorHAnsi" w:eastAsiaTheme="minorEastAsia" w:hAnsiTheme="minorHAnsi"/>
          <w:sz w:val="24"/>
          <w:szCs w:val="24"/>
          <w:u w:val="single"/>
        </w:rPr>
      </w:pPr>
      <w:hyperlink r:id="rId39">
        <w:r w:rsidR="42B0ED39" w:rsidRPr="2EC52AC2">
          <w:rPr>
            <w:rStyle w:val="Lienhypertexte"/>
            <w:rFonts w:ascii="Segoe UI" w:eastAsia="Segoe UI" w:hAnsi="Segoe UI" w:cs="Segoe UI"/>
            <w:sz w:val="25"/>
            <w:szCs w:val="25"/>
          </w:rPr>
          <w:t>https://coeurdessciences.uqam.ca/sprint-de-sciences/programmation-speciale-confinement.html</w:t>
        </w:r>
      </w:hyperlink>
    </w:p>
    <w:p w14:paraId="1C8F69C7" w14:textId="261A1A95" w:rsidR="005F7B35" w:rsidRDefault="005F7B35" w:rsidP="005F7B35">
      <w:pPr>
        <w:pStyle w:val="Paragraphedeliste"/>
        <w:jc w:val="both"/>
        <w:rPr>
          <w:sz w:val="24"/>
          <w:szCs w:val="24"/>
          <w:u w:val="single"/>
        </w:rPr>
      </w:pPr>
    </w:p>
    <w:p w14:paraId="44D9AEF7" w14:textId="261A1A95" w:rsidR="005F7B35" w:rsidRDefault="005F7B35" w:rsidP="005F7B35">
      <w:pPr>
        <w:pStyle w:val="Paragraphedeliste"/>
        <w:jc w:val="both"/>
        <w:rPr>
          <w:sz w:val="24"/>
          <w:szCs w:val="24"/>
          <w:u w:val="single"/>
        </w:rPr>
      </w:pPr>
    </w:p>
    <w:p w14:paraId="6E1A11FE" w14:textId="261A1A95" w:rsidR="005F7B35" w:rsidRDefault="005F7B35" w:rsidP="005F7B35">
      <w:pPr>
        <w:pStyle w:val="Paragraphedeliste"/>
        <w:jc w:val="both"/>
        <w:rPr>
          <w:sz w:val="24"/>
          <w:szCs w:val="24"/>
          <w:u w:val="single"/>
        </w:rPr>
      </w:pPr>
    </w:p>
    <w:p w14:paraId="79313C6C" w14:textId="261A1A95" w:rsidR="005F7B35" w:rsidRDefault="005F7B35" w:rsidP="005F7B35">
      <w:pPr>
        <w:pStyle w:val="Paragraphedeliste"/>
        <w:jc w:val="both"/>
        <w:rPr>
          <w:sz w:val="24"/>
          <w:szCs w:val="24"/>
          <w:u w:val="single"/>
        </w:rPr>
      </w:pPr>
    </w:p>
    <w:p w14:paraId="70E804E0" w14:textId="261A1A95" w:rsidR="005F7B35" w:rsidRDefault="005F7B35" w:rsidP="005F7B35">
      <w:pPr>
        <w:pStyle w:val="Paragraphedeliste"/>
        <w:jc w:val="both"/>
        <w:rPr>
          <w:sz w:val="24"/>
          <w:szCs w:val="24"/>
          <w:u w:val="single"/>
        </w:rPr>
      </w:pPr>
    </w:p>
    <w:p w14:paraId="100FF924" w14:textId="261A1A95" w:rsidR="005F7B35" w:rsidRDefault="005F7B35" w:rsidP="005F7B35">
      <w:pPr>
        <w:pStyle w:val="Paragraphedeliste"/>
        <w:jc w:val="both"/>
        <w:rPr>
          <w:sz w:val="24"/>
          <w:szCs w:val="24"/>
          <w:u w:val="single"/>
        </w:rPr>
      </w:pPr>
    </w:p>
    <w:p w14:paraId="4FD5A5FB" w14:textId="261A1A95" w:rsidR="005F7B35" w:rsidRDefault="005F7B35" w:rsidP="005F7B35">
      <w:pPr>
        <w:pStyle w:val="Paragraphedeliste"/>
        <w:jc w:val="both"/>
        <w:rPr>
          <w:sz w:val="24"/>
          <w:szCs w:val="24"/>
          <w:u w:val="single"/>
        </w:rPr>
      </w:pPr>
    </w:p>
    <w:p w14:paraId="524D6819" w14:textId="261A1A95" w:rsidR="005F7B35" w:rsidRDefault="005F7B35" w:rsidP="005F7B35">
      <w:pPr>
        <w:pStyle w:val="Paragraphedeliste"/>
        <w:jc w:val="both"/>
        <w:rPr>
          <w:sz w:val="24"/>
          <w:szCs w:val="24"/>
          <w:u w:val="single"/>
        </w:rPr>
      </w:pPr>
    </w:p>
    <w:p w14:paraId="7E9F5FB8" w14:textId="261A1A95" w:rsidR="005F7B35" w:rsidRDefault="005F7B35" w:rsidP="005F7B35">
      <w:pPr>
        <w:pStyle w:val="Paragraphedeliste"/>
        <w:jc w:val="both"/>
        <w:rPr>
          <w:sz w:val="24"/>
          <w:szCs w:val="24"/>
          <w:u w:val="single"/>
        </w:rPr>
      </w:pPr>
    </w:p>
    <w:p w14:paraId="4328117A" w14:textId="261A1A95" w:rsidR="005F7B35" w:rsidRDefault="005F7B35" w:rsidP="005F7B35">
      <w:pPr>
        <w:pStyle w:val="Paragraphedeliste"/>
        <w:jc w:val="both"/>
        <w:rPr>
          <w:sz w:val="24"/>
          <w:szCs w:val="24"/>
          <w:u w:val="single"/>
        </w:rPr>
      </w:pPr>
    </w:p>
    <w:p w14:paraId="73334411" w14:textId="261A1A95" w:rsidR="005F7B35" w:rsidRDefault="005F7B35" w:rsidP="005F7B35">
      <w:pPr>
        <w:pStyle w:val="Paragraphedeliste"/>
        <w:jc w:val="both"/>
        <w:rPr>
          <w:sz w:val="24"/>
          <w:szCs w:val="24"/>
          <w:u w:val="single"/>
        </w:rPr>
      </w:pPr>
    </w:p>
    <w:p w14:paraId="10C73CB6" w14:textId="261A1A95" w:rsidR="005F7B35" w:rsidRDefault="005F7B35" w:rsidP="005F7B35">
      <w:pPr>
        <w:pStyle w:val="Paragraphedeliste"/>
        <w:jc w:val="both"/>
        <w:rPr>
          <w:sz w:val="24"/>
          <w:szCs w:val="24"/>
          <w:u w:val="single"/>
        </w:rPr>
      </w:pPr>
    </w:p>
    <w:p w14:paraId="4670C166" w14:textId="261A1A95" w:rsidR="005F7B35" w:rsidRDefault="005F7B35" w:rsidP="005F7B35">
      <w:pPr>
        <w:pStyle w:val="Paragraphedeliste"/>
        <w:jc w:val="both"/>
        <w:rPr>
          <w:sz w:val="24"/>
          <w:szCs w:val="24"/>
          <w:u w:val="single"/>
        </w:rPr>
      </w:pPr>
    </w:p>
    <w:p w14:paraId="06269EEA" w14:textId="65EC095A" w:rsidR="00FF78BB" w:rsidRPr="00FF78BB" w:rsidRDefault="00FF78BB" w:rsidP="00FF78BB">
      <w:pPr>
        <w:ind w:left="-142"/>
        <w:rPr>
          <w:lang w:val="fr-CA"/>
        </w:rPr>
        <w:sectPr w:rsidR="00FF78BB" w:rsidRPr="00FF78BB" w:rsidSect="00E431FE">
          <w:type w:val="continuous"/>
          <w:pgSz w:w="12240" w:h="15840"/>
          <w:pgMar w:top="567" w:right="1418" w:bottom="1418" w:left="1276" w:header="709" w:footer="709" w:gutter="0"/>
          <w:cols w:space="708"/>
          <w:docGrid w:linePitch="360"/>
        </w:sectPr>
      </w:pPr>
    </w:p>
    <w:p w14:paraId="3B00CCE7" w14:textId="3E56084A" w:rsidR="00294362" w:rsidRDefault="00294362" w:rsidP="00E431FE">
      <w:pPr>
        <w:pStyle w:val="Titredelactivit"/>
        <w:spacing w:before="100" w:beforeAutospacing="1" w:after="100" w:afterAutospacing="1"/>
        <w:rPr>
          <w:lang w:val="fr-CA"/>
        </w:rPr>
      </w:pPr>
      <w:r>
        <w:rPr>
          <w:noProof/>
          <w:lang w:val="fr-CA"/>
        </w:rPr>
        <w:lastRenderedPageBreak/>
        <w:drawing>
          <wp:anchor distT="0" distB="0" distL="114300" distR="114300" simplePos="0" relativeHeight="251658241" behindDoc="1" locked="0" layoutInCell="1" allowOverlap="1" wp14:anchorId="7DECC898" wp14:editId="14535024">
            <wp:simplePos x="0" y="0"/>
            <wp:positionH relativeFrom="page">
              <wp:posOffset>29210</wp:posOffset>
            </wp:positionH>
            <wp:positionV relativeFrom="page">
              <wp:posOffset>15875</wp:posOffset>
            </wp:positionV>
            <wp:extent cx="2019300" cy="127691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9300" cy="12769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Tabata et étirement</w:t>
      </w:r>
    </w:p>
    <w:p w14:paraId="28C18EE3" w14:textId="62D40978" w:rsidR="00294362" w:rsidRDefault="001E2EF3" w:rsidP="006977D0">
      <w:pPr>
        <w:pStyle w:val="Consignesetmatriel-titres"/>
        <w:tabs>
          <w:tab w:val="left" w:pos="2552"/>
          <w:tab w:val="left" w:pos="6096"/>
        </w:tabs>
        <w:spacing w:before="120"/>
        <w:ind w:right="760"/>
      </w:pPr>
      <w:r>
        <w:t>Martin Carbonneau</w:t>
      </w:r>
      <w:r w:rsidR="00294362">
        <w:tab/>
        <w:t>Marie-Josée Dessureault</w:t>
      </w:r>
      <w:r w:rsidR="006977D0">
        <w:tab/>
        <w:t>David Jodoin</w:t>
      </w:r>
    </w:p>
    <w:p w14:paraId="2493738E" w14:textId="62784929" w:rsidR="00294362" w:rsidRDefault="006977D0" w:rsidP="006977D0">
      <w:pPr>
        <w:pStyle w:val="Consignesetmatriel-titres"/>
        <w:tabs>
          <w:tab w:val="left" w:pos="2552"/>
          <w:tab w:val="left" w:pos="6237"/>
        </w:tabs>
        <w:spacing w:before="120"/>
        <w:ind w:right="760"/>
      </w:pPr>
      <w:r>
        <w:t>François Viel</w:t>
      </w:r>
      <w:r w:rsidR="001E2EF3">
        <w:tab/>
        <w:t>Laurent Sourroubille</w:t>
      </w:r>
      <w:r>
        <w:tab/>
      </w:r>
    </w:p>
    <w:p w14:paraId="47C4E74D" w14:textId="2496F3E7" w:rsidR="00294362" w:rsidRDefault="00294362" w:rsidP="00294362">
      <w:pPr>
        <w:jc w:val="both"/>
        <w:rPr>
          <w:rFonts w:cs="Arial"/>
          <w:sz w:val="22"/>
          <w:szCs w:val="22"/>
        </w:rPr>
      </w:pPr>
    </w:p>
    <w:p w14:paraId="67EA5135" w14:textId="074BE5A1" w:rsidR="00294362" w:rsidRPr="000C3FC2" w:rsidRDefault="00294362" w:rsidP="00294362">
      <w:pPr>
        <w:spacing w:before="240" w:after="240"/>
        <w:jc w:val="both"/>
        <w:rPr>
          <w:rFonts w:eastAsia="Times New Roman"/>
          <w:spacing w:val="4"/>
          <w:sz w:val="22"/>
          <w:szCs w:val="22"/>
          <w:lang w:eastAsia="fr-CA"/>
        </w:rPr>
      </w:pPr>
      <w:r w:rsidRPr="000C3FC2">
        <w:rPr>
          <w:rFonts w:eastAsia="Times New Roman"/>
          <w:spacing w:val="4"/>
          <w:sz w:val="22"/>
          <w:szCs w:val="22"/>
          <w:lang w:eastAsia="fr-CA"/>
        </w:rPr>
        <w:t>La méthode d’entraînement qui vous est proposée dans cette capsule est le Tabata. Cette méthode d’entraînement par intervalles à hautes intensités a été développée par le Dr. Izumi Tabata et son équipe de recherche de l’Institut National de l’Entraînement et du Sport à Tokyo en 1996 (Emberts, Porcari, Dobers-tein, Steffen et Foster, 2013; Souza, 2018). Le Tabata est une méthode rapide et efficace qui permet d’augmenter l’endurance et la vitesse.</w:t>
      </w:r>
    </w:p>
    <w:p w14:paraId="233A4F19" w14:textId="022BE18A" w:rsidR="00294362" w:rsidRDefault="00294362" w:rsidP="00294362">
      <w:pPr>
        <w:spacing w:before="240" w:after="240"/>
        <w:jc w:val="both"/>
        <w:rPr>
          <w:rFonts w:eastAsia="Times New Roman"/>
          <w:spacing w:val="4"/>
          <w:sz w:val="22"/>
          <w:szCs w:val="22"/>
          <w:lang w:eastAsia="fr-CA"/>
        </w:rPr>
      </w:pPr>
      <w:r w:rsidRPr="000C3FC2">
        <w:rPr>
          <w:rFonts w:eastAsia="Times New Roman"/>
          <w:spacing w:val="4"/>
          <w:sz w:val="22"/>
          <w:szCs w:val="22"/>
          <w:lang w:eastAsia="fr-CA"/>
        </w:rPr>
        <w:t xml:space="preserve">La méthode Tabata propose un entraînement fractionné de vingt (20) secondes d’efforts à intensité maximale, suivies de dix (10) secondes de repos. Il s’agit ensuite de répéter cette séquence huit (8) fois (Emberts </w:t>
      </w:r>
      <w:r w:rsidRPr="000C3FC2">
        <w:rPr>
          <w:rFonts w:eastAsia="Times New Roman"/>
          <w:i/>
          <w:iCs/>
          <w:spacing w:val="4"/>
          <w:sz w:val="22"/>
          <w:szCs w:val="22"/>
          <w:lang w:eastAsia="fr-CA"/>
        </w:rPr>
        <w:t xml:space="preserve">et al., </w:t>
      </w:r>
      <w:r w:rsidRPr="000C3FC2">
        <w:rPr>
          <w:rFonts w:eastAsia="Times New Roman"/>
          <w:spacing w:val="4"/>
          <w:sz w:val="22"/>
          <w:szCs w:val="22"/>
          <w:lang w:eastAsia="fr-CA"/>
        </w:rPr>
        <w:t xml:space="preserve">2013; Souza, 2018). L’entraînement sera des plus efficaces si lors de l’intervalle d’effort vous réalisez les exercices avec un maximum d’intensité et de rapidité (Souza, 2018). Tous les exercices sont bons et s’intègrent à cette méthode d’entraînement que ce soient avec ou sans matériel; petites ou grandes régions musculaires. </w:t>
      </w:r>
    </w:p>
    <w:p w14:paraId="0EF93AB1" w14:textId="77777777" w:rsidR="00294362" w:rsidRDefault="00294362" w:rsidP="00294362">
      <w:pPr>
        <w:spacing w:before="240" w:after="240"/>
        <w:jc w:val="both"/>
        <w:rPr>
          <w:rFonts w:eastAsia="Times New Roman"/>
          <w:spacing w:val="4"/>
          <w:sz w:val="22"/>
          <w:szCs w:val="22"/>
          <w:lang w:eastAsia="fr-CA"/>
        </w:rPr>
      </w:pPr>
    </w:p>
    <w:p w14:paraId="0A4D4C28" w14:textId="3F469AA2" w:rsidR="00294362" w:rsidRDefault="00294362" w:rsidP="00294362">
      <w:pPr>
        <w:spacing w:before="240" w:after="240"/>
        <w:jc w:val="both"/>
        <w:rPr>
          <w:rFonts w:eastAsia="Times New Roman"/>
          <w:spacing w:val="4"/>
          <w:sz w:val="22"/>
          <w:szCs w:val="22"/>
          <w:lang w:eastAsia="fr-CA"/>
        </w:rPr>
      </w:pPr>
      <w:r>
        <w:rPr>
          <w:rFonts w:eastAsia="Times New Roman"/>
          <w:spacing w:val="4"/>
          <w:sz w:val="22"/>
          <w:szCs w:val="22"/>
          <w:lang w:eastAsia="fr-CA"/>
        </w:rPr>
        <w:t xml:space="preserve">L’entrainement est </w:t>
      </w:r>
      <w:hyperlink r:id="rId41" w:history="1">
        <w:r>
          <w:rPr>
            <w:rStyle w:val="Lienhypertexte"/>
            <w:rFonts w:eastAsia="Times New Roman"/>
            <w:spacing w:val="4"/>
            <w:sz w:val="22"/>
            <w:szCs w:val="22"/>
            <w:lang w:eastAsia="fr-CA"/>
          </w:rPr>
          <w:t>ici</w:t>
        </w:r>
      </w:hyperlink>
      <w:r>
        <w:rPr>
          <w:rFonts w:eastAsia="Times New Roman"/>
          <w:spacing w:val="4"/>
          <w:sz w:val="22"/>
          <w:szCs w:val="22"/>
          <w:lang w:eastAsia="fr-CA"/>
        </w:rPr>
        <w:t> !</w:t>
      </w:r>
    </w:p>
    <w:p w14:paraId="526F4251" w14:textId="279C9D94" w:rsidR="00294362" w:rsidRPr="000C3FC2" w:rsidRDefault="00294362" w:rsidP="00294362">
      <w:pPr>
        <w:spacing w:before="240" w:after="240"/>
        <w:jc w:val="both"/>
        <w:rPr>
          <w:rFonts w:eastAsia="Times New Roman"/>
          <w:spacing w:val="4"/>
          <w:sz w:val="22"/>
          <w:szCs w:val="22"/>
          <w:lang w:eastAsia="fr-CA"/>
        </w:rPr>
      </w:pPr>
    </w:p>
    <w:p w14:paraId="11500894" w14:textId="77777777" w:rsidR="00294362" w:rsidRPr="000C3FC2" w:rsidRDefault="00294362" w:rsidP="00294362">
      <w:pPr>
        <w:spacing w:before="240" w:after="240"/>
        <w:jc w:val="both"/>
        <w:rPr>
          <w:rFonts w:eastAsia="Times New Roman"/>
          <w:spacing w:val="4"/>
          <w:sz w:val="22"/>
          <w:szCs w:val="22"/>
          <w:lang w:eastAsia="fr-CA"/>
        </w:rPr>
      </w:pPr>
    </w:p>
    <w:p w14:paraId="4665BF80" w14:textId="77777777" w:rsidR="00294362" w:rsidRPr="000C3FC2" w:rsidRDefault="00294362" w:rsidP="00294362">
      <w:pPr>
        <w:spacing w:before="240" w:after="240"/>
        <w:jc w:val="both"/>
        <w:rPr>
          <w:rFonts w:eastAsia="Times New Roman"/>
          <w:spacing w:val="4"/>
          <w:sz w:val="22"/>
          <w:szCs w:val="22"/>
          <w:lang w:val="en-US" w:eastAsia="fr-CA"/>
        </w:rPr>
      </w:pPr>
      <w:r w:rsidRPr="000C3FC2">
        <w:rPr>
          <w:rFonts w:eastAsia="Times New Roman"/>
          <w:spacing w:val="4"/>
          <w:sz w:val="22"/>
          <w:szCs w:val="22"/>
          <w:lang w:eastAsia="fr-CA"/>
        </w:rPr>
        <w:t xml:space="preserve">Emberts, T., Porcari, J., Dobers-tein, S., Steffen, J., et Foster, C. (2013). </w:t>
      </w:r>
      <w:r w:rsidRPr="000C3FC2">
        <w:rPr>
          <w:rFonts w:eastAsia="Times New Roman"/>
          <w:spacing w:val="4"/>
          <w:sz w:val="22"/>
          <w:szCs w:val="22"/>
          <w:lang w:val="en-US" w:eastAsia="fr-CA"/>
        </w:rPr>
        <w:t xml:space="preserve">Exercise intensity and energy expenditure of a tabata workout. </w:t>
      </w:r>
      <w:r w:rsidRPr="000C3FC2">
        <w:rPr>
          <w:rFonts w:eastAsia="Times New Roman"/>
          <w:i/>
          <w:iCs/>
          <w:spacing w:val="4"/>
          <w:sz w:val="22"/>
          <w:szCs w:val="22"/>
          <w:lang w:val="en-US" w:eastAsia="fr-CA"/>
        </w:rPr>
        <w:t>Journal of sports science &amp; medicine, 12</w:t>
      </w:r>
      <w:r w:rsidRPr="000C3FC2">
        <w:rPr>
          <w:rFonts w:eastAsia="Times New Roman"/>
          <w:spacing w:val="4"/>
          <w:sz w:val="22"/>
          <w:szCs w:val="22"/>
          <w:lang w:val="en-US" w:eastAsia="fr-CA"/>
        </w:rPr>
        <w:t>(3), 612.</w:t>
      </w:r>
    </w:p>
    <w:p w14:paraId="48707202" w14:textId="0BB56429" w:rsidR="00C1176C" w:rsidRDefault="00294362" w:rsidP="00294362">
      <w:pPr>
        <w:spacing w:before="240" w:after="240"/>
        <w:rPr>
          <w:rFonts w:eastAsia="Times New Roman"/>
          <w:spacing w:val="4"/>
          <w:sz w:val="22"/>
          <w:szCs w:val="22"/>
          <w:lang w:val="en-US" w:eastAsia="fr-CA"/>
        </w:rPr>
      </w:pPr>
      <w:r w:rsidRPr="000C3FC2">
        <w:rPr>
          <w:rFonts w:eastAsia="Times New Roman"/>
          <w:spacing w:val="4"/>
          <w:sz w:val="22"/>
          <w:szCs w:val="22"/>
          <w:lang w:eastAsia="fr-CA"/>
        </w:rPr>
        <w:t xml:space="preserve">Souza, L. (2018, 15 novembre). </w:t>
      </w:r>
      <w:r w:rsidRPr="000C3FC2">
        <w:rPr>
          <w:rFonts w:eastAsia="Times New Roman"/>
          <w:i/>
          <w:iCs/>
          <w:spacing w:val="4"/>
          <w:sz w:val="22"/>
          <w:szCs w:val="22"/>
          <w:lang w:eastAsia="fr-CA"/>
        </w:rPr>
        <w:t>TABATA : L’entraînement par intervalles brûle-graisses</w:t>
      </w:r>
      <w:r w:rsidRPr="000C3FC2">
        <w:rPr>
          <w:rFonts w:eastAsia="Times New Roman"/>
          <w:spacing w:val="4"/>
          <w:sz w:val="22"/>
          <w:szCs w:val="22"/>
          <w:lang w:eastAsia="fr-CA"/>
        </w:rPr>
        <w:t xml:space="preserve">. </w:t>
      </w:r>
      <w:r w:rsidRPr="000C3FC2">
        <w:rPr>
          <w:rFonts w:eastAsia="Times New Roman"/>
          <w:spacing w:val="4"/>
          <w:sz w:val="22"/>
          <w:szCs w:val="22"/>
          <w:lang w:val="en-US" w:eastAsia="fr-CA"/>
        </w:rPr>
        <w:t>Runtastic. https://www.runtastic.com/blog/fr/tabata-entrainement-par-intervalles/</w:t>
      </w:r>
      <w:r w:rsidR="00C1176C">
        <w:rPr>
          <w:rFonts w:eastAsia="Times New Roman"/>
          <w:spacing w:val="4"/>
          <w:sz w:val="22"/>
          <w:szCs w:val="22"/>
          <w:lang w:val="en-US" w:eastAsia="fr-CA"/>
        </w:rPr>
        <w:br w:type="page"/>
      </w:r>
    </w:p>
    <w:p w14:paraId="0B0F8FE3" w14:textId="48D0415A" w:rsidR="00C1176C" w:rsidRPr="00FE1647" w:rsidRDefault="00C1176C" w:rsidP="00C1176C">
      <w:pPr>
        <w:jc w:val="center"/>
        <w:rPr>
          <w:rFonts w:cs="Arial"/>
        </w:rPr>
      </w:pPr>
      <w:r>
        <w:rPr>
          <w:noProof/>
          <w:lang w:val="fr-CA" w:eastAsia="fr-CA"/>
        </w:rPr>
        <w:lastRenderedPageBreak/>
        <w:drawing>
          <wp:anchor distT="0" distB="0" distL="114300" distR="114300" simplePos="0" relativeHeight="251658243" behindDoc="1" locked="0" layoutInCell="1" allowOverlap="1" wp14:anchorId="06FD553A" wp14:editId="1D369C66">
            <wp:simplePos x="0" y="0"/>
            <wp:positionH relativeFrom="page">
              <wp:posOffset>-9525</wp:posOffset>
            </wp:positionH>
            <wp:positionV relativeFrom="page">
              <wp:posOffset>20320</wp:posOffset>
            </wp:positionV>
            <wp:extent cx="2019300" cy="127691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9300" cy="127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1647">
        <w:rPr>
          <w:rFonts w:cs="Arial"/>
        </w:rPr>
        <w:t>Thématique sports et éducation physique</w:t>
      </w:r>
    </w:p>
    <w:p w14:paraId="6F0FA432" w14:textId="77777777" w:rsidR="00C1176C" w:rsidRPr="00FE1647" w:rsidRDefault="00C1176C" w:rsidP="00C1176C">
      <w:pPr>
        <w:jc w:val="center"/>
        <w:rPr>
          <w:rFonts w:cs="Arial"/>
        </w:rPr>
      </w:pPr>
      <w:r w:rsidRPr="00FE1647">
        <w:rPr>
          <w:rFonts w:cs="Arial"/>
        </w:rPr>
        <w:t>École secondaire du Mont-Bruno</w:t>
      </w:r>
    </w:p>
    <w:tbl>
      <w:tblPr>
        <w:tblW w:w="9600" w:type="dxa"/>
        <w:jc w:val="center"/>
        <w:tblCellMar>
          <w:left w:w="70" w:type="dxa"/>
          <w:right w:w="70" w:type="dxa"/>
        </w:tblCellMar>
        <w:tblLook w:val="04A0" w:firstRow="1" w:lastRow="0" w:firstColumn="1" w:lastColumn="0" w:noHBand="0" w:noVBand="1"/>
      </w:tblPr>
      <w:tblGrid>
        <w:gridCol w:w="600"/>
        <w:gridCol w:w="600"/>
        <w:gridCol w:w="600"/>
        <w:gridCol w:w="600"/>
        <w:gridCol w:w="600"/>
        <w:gridCol w:w="600"/>
        <w:gridCol w:w="600"/>
        <w:gridCol w:w="600"/>
        <w:gridCol w:w="600"/>
        <w:gridCol w:w="600"/>
        <w:gridCol w:w="600"/>
        <w:gridCol w:w="600"/>
        <w:gridCol w:w="600"/>
        <w:gridCol w:w="600"/>
        <w:gridCol w:w="600"/>
        <w:gridCol w:w="600"/>
      </w:tblGrid>
      <w:tr w:rsidR="00C1176C" w:rsidRPr="00592583" w14:paraId="2A54E906" w14:textId="77777777" w:rsidTr="005F7B35">
        <w:trPr>
          <w:trHeight w:val="462"/>
          <w:jc w:val="center"/>
        </w:trPr>
        <w:tc>
          <w:tcPr>
            <w:tcW w:w="600" w:type="dxa"/>
            <w:tcBorders>
              <w:top w:val="nil"/>
              <w:left w:val="nil"/>
              <w:bottom w:val="nil"/>
              <w:right w:val="nil"/>
            </w:tcBorders>
            <w:shd w:val="clear" w:color="auto" w:fill="auto"/>
            <w:noWrap/>
            <w:vAlign w:val="bottom"/>
            <w:hideMark/>
          </w:tcPr>
          <w:p w14:paraId="461AFCDD" w14:textId="77777777" w:rsidR="00C1176C" w:rsidRPr="00592583" w:rsidRDefault="00C1176C" w:rsidP="005F7B35">
            <w:pPr>
              <w:rPr>
                <w:rFonts w:ascii="Times New Roman" w:eastAsia="Times New Roman" w:hAnsi="Times New Roman"/>
                <w:sz w:val="24"/>
                <w:lang w:eastAsia="fr-CA"/>
              </w:rPr>
            </w:pPr>
          </w:p>
        </w:tc>
        <w:tc>
          <w:tcPr>
            <w:tcW w:w="600" w:type="dxa"/>
            <w:tcBorders>
              <w:top w:val="nil"/>
              <w:left w:val="nil"/>
              <w:bottom w:val="nil"/>
              <w:right w:val="nil"/>
            </w:tcBorders>
            <w:shd w:val="clear" w:color="auto" w:fill="auto"/>
            <w:noWrap/>
            <w:vAlign w:val="center"/>
            <w:hideMark/>
          </w:tcPr>
          <w:p w14:paraId="146376F1"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w:t>
            </w:r>
          </w:p>
        </w:tc>
        <w:tc>
          <w:tcPr>
            <w:tcW w:w="600" w:type="dxa"/>
            <w:tcBorders>
              <w:top w:val="nil"/>
              <w:left w:val="nil"/>
              <w:bottom w:val="nil"/>
              <w:right w:val="nil"/>
            </w:tcBorders>
            <w:shd w:val="clear" w:color="auto" w:fill="auto"/>
            <w:noWrap/>
            <w:vAlign w:val="center"/>
            <w:hideMark/>
          </w:tcPr>
          <w:p w14:paraId="46D6A80F"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2</w:t>
            </w:r>
          </w:p>
        </w:tc>
        <w:tc>
          <w:tcPr>
            <w:tcW w:w="600" w:type="dxa"/>
            <w:tcBorders>
              <w:top w:val="nil"/>
              <w:left w:val="nil"/>
              <w:bottom w:val="nil"/>
              <w:right w:val="nil"/>
            </w:tcBorders>
            <w:shd w:val="clear" w:color="auto" w:fill="auto"/>
            <w:noWrap/>
            <w:vAlign w:val="center"/>
            <w:hideMark/>
          </w:tcPr>
          <w:p w14:paraId="33FA1D3E"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3</w:t>
            </w:r>
          </w:p>
        </w:tc>
        <w:tc>
          <w:tcPr>
            <w:tcW w:w="600" w:type="dxa"/>
            <w:tcBorders>
              <w:top w:val="nil"/>
              <w:left w:val="nil"/>
              <w:bottom w:val="nil"/>
              <w:right w:val="nil"/>
            </w:tcBorders>
            <w:shd w:val="clear" w:color="auto" w:fill="auto"/>
            <w:noWrap/>
            <w:vAlign w:val="center"/>
            <w:hideMark/>
          </w:tcPr>
          <w:p w14:paraId="1D40AC8A"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4</w:t>
            </w:r>
          </w:p>
        </w:tc>
        <w:tc>
          <w:tcPr>
            <w:tcW w:w="600" w:type="dxa"/>
            <w:tcBorders>
              <w:top w:val="nil"/>
              <w:left w:val="nil"/>
              <w:bottom w:val="nil"/>
              <w:right w:val="nil"/>
            </w:tcBorders>
            <w:shd w:val="clear" w:color="auto" w:fill="auto"/>
            <w:noWrap/>
            <w:vAlign w:val="center"/>
            <w:hideMark/>
          </w:tcPr>
          <w:p w14:paraId="5527FBE1"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5</w:t>
            </w:r>
          </w:p>
        </w:tc>
        <w:tc>
          <w:tcPr>
            <w:tcW w:w="600" w:type="dxa"/>
            <w:tcBorders>
              <w:top w:val="nil"/>
              <w:left w:val="nil"/>
              <w:bottom w:val="nil"/>
              <w:right w:val="nil"/>
            </w:tcBorders>
            <w:shd w:val="clear" w:color="auto" w:fill="auto"/>
            <w:noWrap/>
            <w:vAlign w:val="center"/>
            <w:hideMark/>
          </w:tcPr>
          <w:p w14:paraId="79F6C718"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6</w:t>
            </w:r>
          </w:p>
        </w:tc>
        <w:tc>
          <w:tcPr>
            <w:tcW w:w="600" w:type="dxa"/>
            <w:tcBorders>
              <w:top w:val="nil"/>
              <w:left w:val="nil"/>
              <w:bottom w:val="nil"/>
              <w:right w:val="nil"/>
            </w:tcBorders>
            <w:shd w:val="clear" w:color="auto" w:fill="auto"/>
            <w:noWrap/>
            <w:vAlign w:val="center"/>
            <w:hideMark/>
          </w:tcPr>
          <w:p w14:paraId="0B40D431"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7</w:t>
            </w:r>
          </w:p>
        </w:tc>
        <w:tc>
          <w:tcPr>
            <w:tcW w:w="600" w:type="dxa"/>
            <w:tcBorders>
              <w:top w:val="nil"/>
              <w:left w:val="nil"/>
              <w:bottom w:val="nil"/>
              <w:right w:val="nil"/>
            </w:tcBorders>
            <w:shd w:val="clear" w:color="auto" w:fill="auto"/>
            <w:noWrap/>
            <w:vAlign w:val="center"/>
            <w:hideMark/>
          </w:tcPr>
          <w:p w14:paraId="511901A4"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8</w:t>
            </w:r>
          </w:p>
        </w:tc>
        <w:tc>
          <w:tcPr>
            <w:tcW w:w="600" w:type="dxa"/>
            <w:tcBorders>
              <w:top w:val="nil"/>
              <w:left w:val="nil"/>
              <w:bottom w:val="nil"/>
              <w:right w:val="nil"/>
            </w:tcBorders>
            <w:shd w:val="clear" w:color="auto" w:fill="auto"/>
            <w:noWrap/>
            <w:vAlign w:val="center"/>
            <w:hideMark/>
          </w:tcPr>
          <w:p w14:paraId="4760C001"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9</w:t>
            </w:r>
          </w:p>
        </w:tc>
        <w:tc>
          <w:tcPr>
            <w:tcW w:w="600" w:type="dxa"/>
            <w:tcBorders>
              <w:top w:val="nil"/>
              <w:left w:val="nil"/>
              <w:bottom w:val="nil"/>
              <w:right w:val="nil"/>
            </w:tcBorders>
            <w:shd w:val="clear" w:color="auto" w:fill="auto"/>
            <w:noWrap/>
            <w:vAlign w:val="center"/>
            <w:hideMark/>
          </w:tcPr>
          <w:p w14:paraId="65B2AE84"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10</w:t>
            </w:r>
          </w:p>
        </w:tc>
        <w:tc>
          <w:tcPr>
            <w:tcW w:w="600" w:type="dxa"/>
            <w:tcBorders>
              <w:top w:val="nil"/>
              <w:left w:val="nil"/>
              <w:bottom w:val="nil"/>
              <w:right w:val="nil"/>
            </w:tcBorders>
            <w:shd w:val="clear" w:color="auto" w:fill="auto"/>
            <w:noWrap/>
            <w:vAlign w:val="center"/>
            <w:hideMark/>
          </w:tcPr>
          <w:p w14:paraId="12DDFB16"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11</w:t>
            </w:r>
          </w:p>
        </w:tc>
        <w:tc>
          <w:tcPr>
            <w:tcW w:w="600" w:type="dxa"/>
            <w:tcBorders>
              <w:top w:val="nil"/>
              <w:left w:val="nil"/>
              <w:bottom w:val="nil"/>
              <w:right w:val="nil"/>
            </w:tcBorders>
            <w:shd w:val="clear" w:color="auto" w:fill="auto"/>
            <w:noWrap/>
            <w:vAlign w:val="center"/>
            <w:hideMark/>
          </w:tcPr>
          <w:p w14:paraId="68F63B81"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12</w:t>
            </w:r>
          </w:p>
        </w:tc>
        <w:tc>
          <w:tcPr>
            <w:tcW w:w="600" w:type="dxa"/>
            <w:tcBorders>
              <w:top w:val="nil"/>
              <w:left w:val="nil"/>
              <w:bottom w:val="nil"/>
              <w:right w:val="nil"/>
            </w:tcBorders>
            <w:shd w:val="clear" w:color="auto" w:fill="auto"/>
            <w:noWrap/>
            <w:vAlign w:val="center"/>
            <w:hideMark/>
          </w:tcPr>
          <w:p w14:paraId="4955ACC3"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13</w:t>
            </w:r>
          </w:p>
        </w:tc>
        <w:tc>
          <w:tcPr>
            <w:tcW w:w="600" w:type="dxa"/>
            <w:tcBorders>
              <w:top w:val="nil"/>
              <w:left w:val="nil"/>
              <w:bottom w:val="nil"/>
              <w:right w:val="nil"/>
            </w:tcBorders>
            <w:shd w:val="clear" w:color="auto" w:fill="auto"/>
            <w:noWrap/>
            <w:vAlign w:val="center"/>
            <w:hideMark/>
          </w:tcPr>
          <w:p w14:paraId="76D19A11"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14</w:t>
            </w:r>
          </w:p>
        </w:tc>
        <w:tc>
          <w:tcPr>
            <w:tcW w:w="600" w:type="dxa"/>
            <w:tcBorders>
              <w:top w:val="nil"/>
              <w:left w:val="nil"/>
              <w:bottom w:val="nil"/>
              <w:right w:val="nil"/>
            </w:tcBorders>
            <w:shd w:val="clear" w:color="auto" w:fill="auto"/>
            <w:noWrap/>
            <w:vAlign w:val="center"/>
            <w:hideMark/>
          </w:tcPr>
          <w:p w14:paraId="62106739"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15</w:t>
            </w:r>
          </w:p>
        </w:tc>
      </w:tr>
      <w:tr w:rsidR="00C1176C" w:rsidRPr="00592583" w14:paraId="718D79AA" w14:textId="77777777" w:rsidTr="005F7B35">
        <w:trPr>
          <w:trHeight w:val="462"/>
          <w:jc w:val="center"/>
        </w:trPr>
        <w:tc>
          <w:tcPr>
            <w:tcW w:w="600" w:type="dxa"/>
            <w:tcBorders>
              <w:top w:val="nil"/>
              <w:left w:val="nil"/>
              <w:bottom w:val="nil"/>
              <w:right w:val="nil"/>
            </w:tcBorders>
            <w:shd w:val="clear" w:color="auto" w:fill="auto"/>
            <w:noWrap/>
            <w:vAlign w:val="center"/>
            <w:hideMark/>
          </w:tcPr>
          <w:p w14:paraId="167C5390"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w:t>
            </w:r>
          </w:p>
        </w:tc>
        <w:tc>
          <w:tcPr>
            <w:tcW w:w="6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A9E809F"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6DB92E46"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4311D73"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1B43C5E2"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120B2162"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xml:space="preserve">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500C5B82"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051F58D5"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1E9F8540"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000000" w:fill="000000"/>
            <w:noWrap/>
            <w:vAlign w:val="center"/>
            <w:hideMark/>
          </w:tcPr>
          <w:p w14:paraId="68C79F9F"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4D437984"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3099A63B"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118AE0C8"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17DE06BD"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3BB54F56"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8" w:space="0" w:color="auto"/>
            </w:tcBorders>
            <w:shd w:val="clear" w:color="auto" w:fill="auto"/>
            <w:noWrap/>
            <w:vAlign w:val="center"/>
            <w:hideMark/>
          </w:tcPr>
          <w:p w14:paraId="35B16571"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1176C" w:rsidRPr="00592583" w14:paraId="3A8135B3" w14:textId="77777777" w:rsidTr="005F7B35">
        <w:trPr>
          <w:trHeight w:val="462"/>
          <w:jc w:val="center"/>
        </w:trPr>
        <w:tc>
          <w:tcPr>
            <w:tcW w:w="600" w:type="dxa"/>
            <w:tcBorders>
              <w:top w:val="nil"/>
              <w:left w:val="nil"/>
              <w:bottom w:val="nil"/>
              <w:right w:val="nil"/>
            </w:tcBorders>
            <w:shd w:val="clear" w:color="auto" w:fill="auto"/>
            <w:noWrap/>
            <w:vAlign w:val="center"/>
            <w:hideMark/>
          </w:tcPr>
          <w:p w14:paraId="5B8151E3"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2</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0B2F574C"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234AC51"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9C371A0"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9EAC491"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E83C66B"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305FC53F"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51EDB93"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BDA8080"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8809022"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72635E7"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FEEB8AE"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42FDC48"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B226D4F"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2C81730"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112E5BB7"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1176C" w:rsidRPr="00592583" w14:paraId="4737AB92" w14:textId="77777777" w:rsidTr="005F7B35">
        <w:trPr>
          <w:trHeight w:val="462"/>
          <w:jc w:val="center"/>
        </w:trPr>
        <w:tc>
          <w:tcPr>
            <w:tcW w:w="600" w:type="dxa"/>
            <w:tcBorders>
              <w:top w:val="nil"/>
              <w:left w:val="nil"/>
              <w:bottom w:val="nil"/>
              <w:right w:val="nil"/>
            </w:tcBorders>
            <w:shd w:val="clear" w:color="auto" w:fill="auto"/>
            <w:noWrap/>
            <w:vAlign w:val="center"/>
            <w:hideMark/>
          </w:tcPr>
          <w:p w14:paraId="09F5F30A"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3</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3B798666"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025C0A2"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35BEEEE"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8E9DF66"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3F2C3C13"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F096DA9"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7C0AE2E"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5E706FB"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B03B714"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89369AF"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A4A3C3B"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CF5A596"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6DE3299"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547FFE2"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463054F2"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1176C" w:rsidRPr="00592583" w14:paraId="46E0933B" w14:textId="77777777" w:rsidTr="005F7B35">
        <w:trPr>
          <w:trHeight w:val="462"/>
          <w:jc w:val="center"/>
        </w:trPr>
        <w:tc>
          <w:tcPr>
            <w:tcW w:w="600" w:type="dxa"/>
            <w:tcBorders>
              <w:top w:val="nil"/>
              <w:left w:val="nil"/>
              <w:bottom w:val="nil"/>
              <w:right w:val="nil"/>
            </w:tcBorders>
            <w:shd w:val="clear" w:color="auto" w:fill="auto"/>
            <w:noWrap/>
            <w:vAlign w:val="center"/>
            <w:hideMark/>
          </w:tcPr>
          <w:p w14:paraId="3DBDC9D8"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4</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34F53A16"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EC236EF"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BC2399A"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528AD6D"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491F854"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EF07E2B"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B24EE52"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2D78A32"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1DD61CC"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4FDD3CE"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8B37A0D"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85E1400"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C31FE39"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4F2895A"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278C27D3"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1176C" w:rsidRPr="00592583" w14:paraId="064962A7" w14:textId="77777777" w:rsidTr="005F7B35">
        <w:trPr>
          <w:trHeight w:val="462"/>
          <w:jc w:val="center"/>
        </w:trPr>
        <w:tc>
          <w:tcPr>
            <w:tcW w:w="600" w:type="dxa"/>
            <w:tcBorders>
              <w:top w:val="nil"/>
              <w:left w:val="nil"/>
              <w:bottom w:val="nil"/>
              <w:right w:val="nil"/>
            </w:tcBorders>
            <w:shd w:val="clear" w:color="auto" w:fill="auto"/>
            <w:noWrap/>
            <w:vAlign w:val="center"/>
            <w:hideMark/>
          </w:tcPr>
          <w:p w14:paraId="307D2683"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5</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4C3B2E87"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574E110"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FEAEB7E"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25921F5"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0787E09"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987E46E"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D531C89"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87AA608"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4408143"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9ABA0AA"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83F4B83"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F40AB71"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EFDF97F"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059691B"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31222745"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1176C" w:rsidRPr="00592583" w14:paraId="7E46269E" w14:textId="77777777" w:rsidTr="005F7B35">
        <w:trPr>
          <w:trHeight w:val="462"/>
          <w:jc w:val="center"/>
        </w:trPr>
        <w:tc>
          <w:tcPr>
            <w:tcW w:w="600" w:type="dxa"/>
            <w:tcBorders>
              <w:top w:val="nil"/>
              <w:left w:val="nil"/>
              <w:bottom w:val="nil"/>
              <w:right w:val="nil"/>
            </w:tcBorders>
            <w:shd w:val="clear" w:color="auto" w:fill="auto"/>
            <w:noWrap/>
            <w:vAlign w:val="center"/>
            <w:hideMark/>
          </w:tcPr>
          <w:p w14:paraId="485A5950"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6</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4D213830"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E757962"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BBE6650"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267F05D"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87D0FCE"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0D41A85"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40A1B22"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2BFD7BE"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4C48B02"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315B6A6"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30CDFDD"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FF4E7CC"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16D2DAA"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47DA136"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329E4EEA"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1176C" w:rsidRPr="00592583" w14:paraId="467A253C" w14:textId="77777777" w:rsidTr="005F7B35">
        <w:trPr>
          <w:trHeight w:val="462"/>
          <w:jc w:val="center"/>
        </w:trPr>
        <w:tc>
          <w:tcPr>
            <w:tcW w:w="600" w:type="dxa"/>
            <w:tcBorders>
              <w:top w:val="nil"/>
              <w:left w:val="nil"/>
              <w:bottom w:val="nil"/>
              <w:right w:val="nil"/>
            </w:tcBorders>
            <w:shd w:val="clear" w:color="auto" w:fill="auto"/>
            <w:noWrap/>
            <w:vAlign w:val="center"/>
            <w:hideMark/>
          </w:tcPr>
          <w:p w14:paraId="644483C4"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7</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337FE686"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CBB60DF"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B801BB6"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CB3E0A6"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BBDF760"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1C80B1E"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25F77CF"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384080E"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B35E258"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D391AF8"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2CC5D22"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51DAE4D"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EB4AEB8"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49F8E27"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681D48AE"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1176C" w:rsidRPr="00592583" w14:paraId="60CEE0AA" w14:textId="77777777" w:rsidTr="005F7B35">
        <w:trPr>
          <w:trHeight w:val="462"/>
          <w:jc w:val="center"/>
        </w:trPr>
        <w:tc>
          <w:tcPr>
            <w:tcW w:w="600" w:type="dxa"/>
            <w:tcBorders>
              <w:top w:val="nil"/>
              <w:left w:val="nil"/>
              <w:bottom w:val="nil"/>
              <w:right w:val="nil"/>
            </w:tcBorders>
            <w:shd w:val="clear" w:color="auto" w:fill="auto"/>
            <w:noWrap/>
            <w:vAlign w:val="center"/>
            <w:hideMark/>
          </w:tcPr>
          <w:p w14:paraId="56F34976"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8</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4E560577"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51C78A7"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04D7104"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5F571D4"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41CC7E0"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F2CD1F0"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57EBDCD"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A44449A"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808ADB4"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FFC7921"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3BFBD4F"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DCE3CC5"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BFE0677"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B4AE637"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000000" w:fill="000000"/>
            <w:noWrap/>
            <w:vAlign w:val="center"/>
            <w:hideMark/>
          </w:tcPr>
          <w:p w14:paraId="236E7D6F"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1176C" w:rsidRPr="00592583" w14:paraId="7C3A2706" w14:textId="77777777" w:rsidTr="005F7B35">
        <w:trPr>
          <w:trHeight w:val="462"/>
          <w:jc w:val="center"/>
        </w:trPr>
        <w:tc>
          <w:tcPr>
            <w:tcW w:w="600" w:type="dxa"/>
            <w:tcBorders>
              <w:top w:val="nil"/>
              <w:left w:val="nil"/>
              <w:bottom w:val="nil"/>
              <w:right w:val="nil"/>
            </w:tcBorders>
            <w:shd w:val="clear" w:color="auto" w:fill="auto"/>
            <w:noWrap/>
            <w:vAlign w:val="center"/>
            <w:hideMark/>
          </w:tcPr>
          <w:p w14:paraId="7B8DD5B0"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9</w:t>
            </w:r>
          </w:p>
        </w:tc>
        <w:tc>
          <w:tcPr>
            <w:tcW w:w="600" w:type="dxa"/>
            <w:tcBorders>
              <w:top w:val="nil"/>
              <w:left w:val="single" w:sz="8" w:space="0" w:color="auto"/>
              <w:bottom w:val="single" w:sz="4" w:space="0" w:color="auto"/>
              <w:right w:val="single" w:sz="4" w:space="0" w:color="auto"/>
            </w:tcBorders>
            <w:shd w:val="clear" w:color="000000" w:fill="000000"/>
            <w:noWrap/>
            <w:vAlign w:val="center"/>
            <w:hideMark/>
          </w:tcPr>
          <w:p w14:paraId="0B4BAB6A"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0FBB954"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401B1B9"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00BB064"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6B7AD048"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1953FD5"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5BEBAF3"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116DDAE"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5436183"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5009776"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2BF5E8A"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29A9159"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EC6EC89"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06CF826"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6F787C01"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1176C" w:rsidRPr="00592583" w14:paraId="05EA9ACD" w14:textId="77777777" w:rsidTr="005F7B35">
        <w:trPr>
          <w:trHeight w:val="462"/>
          <w:jc w:val="center"/>
        </w:trPr>
        <w:tc>
          <w:tcPr>
            <w:tcW w:w="600" w:type="dxa"/>
            <w:tcBorders>
              <w:top w:val="nil"/>
              <w:left w:val="nil"/>
              <w:bottom w:val="nil"/>
              <w:right w:val="nil"/>
            </w:tcBorders>
            <w:shd w:val="clear" w:color="auto" w:fill="auto"/>
            <w:noWrap/>
            <w:vAlign w:val="center"/>
            <w:hideMark/>
          </w:tcPr>
          <w:p w14:paraId="5DF815E0"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10</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116C2698"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D113E20"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9895893"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517B820"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9FF6A5C"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6A010E2"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5B47031"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640C338"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D8E16C2"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F0BDB09"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4DE917B"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97FF1C6"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C6B2DD2"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6C9928C"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000000" w:fill="000000"/>
            <w:noWrap/>
            <w:vAlign w:val="center"/>
            <w:hideMark/>
          </w:tcPr>
          <w:p w14:paraId="2E080D15"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1176C" w:rsidRPr="00592583" w14:paraId="090C779C" w14:textId="77777777" w:rsidTr="005F7B35">
        <w:trPr>
          <w:trHeight w:val="462"/>
          <w:jc w:val="center"/>
        </w:trPr>
        <w:tc>
          <w:tcPr>
            <w:tcW w:w="600" w:type="dxa"/>
            <w:tcBorders>
              <w:top w:val="nil"/>
              <w:left w:val="nil"/>
              <w:bottom w:val="nil"/>
              <w:right w:val="nil"/>
            </w:tcBorders>
            <w:shd w:val="clear" w:color="auto" w:fill="auto"/>
            <w:noWrap/>
            <w:vAlign w:val="center"/>
            <w:hideMark/>
          </w:tcPr>
          <w:p w14:paraId="1441587B"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11</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29EC2E64"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4BC85A5"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F600A8C"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2815D27"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7DF4ECE"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CDED9B4"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C528FF4"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6695B01"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2D52DA0"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7441B23"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AD1B02E"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960C3D5"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045842A"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5EC2B88"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204EC5F1"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1176C" w:rsidRPr="00592583" w14:paraId="3CCE0F1D" w14:textId="77777777" w:rsidTr="005F7B35">
        <w:trPr>
          <w:trHeight w:val="462"/>
          <w:jc w:val="center"/>
        </w:trPr>
        <w:tc>
          <w:tcPr>
            <w:tcW w:w="600" w:type="dxa"/>
            <w:tcBorders>
              <w:top w:val="nil"/>
              <w:left w:val="nil"/>
              <w:bottom w:val="nil"/>
              <w:right w:val="nil"/>
            </w:tcBorders>
            <w:shd w:val="clear" w:color="auto" w:fill="auto"/>
            <w:noWrap/>
            <w:vAlign w:val="center"/>
            <w:hideMark/>
          </w:tcPr>
          <w:p w14:paraId="3E5552F8"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12</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6A5CCFE1"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59FD823"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03371AF"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09D1E8B"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6A9776A"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E56EAD5"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77BD899"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5316317"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2B32659"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DD2F8A0"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3198F93A"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49DFD83"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C136374"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EDB4351"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5CB23CA9"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1176C" w:rsidRPr="00592583" w14:paraId="73802CD7" w14:textId="77777777" w:rsidTr="005F7B35">
        <w:trPr>
          <w:trHeight w:val="462"/>
          <w:jc w:val="center"/>
        </w:trPr>
        <w:tc>
          <w:tcPr>
            <w:tcW w:w="600" w:type="dxa"/>
            <w:tcBorders>
              <w:top w:val="nil"/>
              <w:left w:val="nil"/>
              <w:bottom w:val="nil"/>
              <w:right w:val="nil"/>
            </w:tcBorders>
            <w:shd w:val="clear" w:color="auto" w:fill="auto"/>
            <w:noWrap/>
            <w:vAlign w:val="center"/>
            <w:hideMark/>
          </w:tcPr>
          <w:p w14:paraId="48269EB5"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13</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0CA3510F"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06974FA"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8B9946F"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280124F"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64B2C14"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CE6CAC4"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CFD9054"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696B92A"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F4A4126"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EB20DD2"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FC901EA"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D5B3290"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EAFC63C"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854B275"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544EF0FE"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1176C" w:rsidRPr="00592583" w14:paraId="0944BFF8" w14:textId="77777777" w:rsidTr="005F7B35">
        <w:trPr>
          <w:trHeight w:val="462"/>
          <w:jc w:val="center"/>
        </w:trPr>
        <w:tc>
          <w:tcPr>
            <w:tcW w:w="600" w:type="dxa"/>
            <w:tcBorders>
              <w:top w:val="nil"/>
              <w:left w:val="nil"/>
              <w:bottom w:val="nil"/>
              <w:right w:val="nil"/>
            </w:tcBorders>
            <w:shd w:val="clear" w:color="auto" w:fill="auto"/>
            <w:noWrap/>
            <w:vAlign w:val="center"/>
            <w:hideMark/>
          </w:tcPr>
          <w:p w14:paraId="17453BE1"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14</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5616DF4F"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681B8DC"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99D9D9F"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EB4C477"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7E1CBB1"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C50238F"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9711220"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1D0FBB0"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9547344"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7D6D9DD"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870A4D1"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46F9BE1"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8BBB1D2"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3A1B023"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4CEF094D"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C1176C" w:rsidRPr="00592583" w14:paraId="33DCA56D" w14:textId="77777777" w:rsidTr="005F7B35">
        <w:trPr>
          <w:trHeight w:val="462"/>
          <w:jc w:val="center"/>
        </w:trPr>
        <w:tc>
          <w:tcPr>
            <w:tcW w:w="600" w:type="dxa"/>
            <w:tcBorders>
              <w:top w:val="nil"/>
              <w:left w:val="nil"/>
              <w:bottom w:val="nil"/>
              <w:right w:val="nil"/>
            </w:tcBorders>
            <w:shd w:val="clear" w:color="auto" w:fill="auto"/>
            <w:noWrap/>
            <w:vAlign w:val="center"/>
            <w:hideMark/>
          </w:tcPr>
          <w:p w14:paraId="2D853D46" w14:textId="77777777" w:rsidR="00C1176C" w:rsidRPr="00592583" w:rsidRDefault="00C1176C" w:rsidP="005F7B3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15</w:t>
            </w:r>
          </w:p>
        </w:tc>
        <w:tc>
          <w:tcPr>
            <w:tcW w:w="600" w:type="dxa"/>
            <w:tcBorders>
              <w:top w:val="nil"/>
              <w:left w:val="single" w:sz="8" w:space="0" w:color="auto"/>
              <w:bottom w:val="single" w:sz="8" w:space="0" w:color="auto"/>
              <w:right w:val="single" w:sz="4" w:space="0" w:color="auto"/>
            </w:tcBorders>
            <w:shd w:val="clear" w:color="auto" w:fill="auto"/>
            <w:noWrap/>
            <w:vAlign w:val="center"/>
            <w:hideMark/>
          </w:tcPr>
          <w:p w14:paraId="6B8C7866"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06F3D652"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5371C59B"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4EB69F87"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4F12DE2D"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21E23FEA"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000000" w:fill="000000"/>
            <w:noWrap/>
            <w:vAlign w:val="center"/>
            <w:hideMark/>
          </w:tcPr>
          <w:p w14:paraId="7FBAA622"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3684540C"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0D992734"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4781BD5F"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574ACA4A"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6B3F5E7C"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7918A092"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000000" w:fill="000000"/>
            <w:noWrap/>
            <w:vAlign w:val="center"/>
            <w:hideMark/>
          </w:tcPr>
          <w:p w14:paraId="40D50609"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8" w:space="0" w:color="auto"/>
            </w:tcBorders>
            <w:shd w:val="clear" w:color="auto" w:fill="auto"/>
            <w:noWrap/>
            <w:vAlign w:val="center"/>
            <w:hideMark/>
          </w:tcPr>
          <w:p w14:paraId="475570FE" w14:textId="77777777" w:rsidR="00C1176C" w:rsidRPr="00592583" w:rsidRDefault="00C1176C" w:rsidP="005F7B3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bl>
    <w:p w14:paraId="32C328AE" w14:textId="7D77B059" w:rsidR="00C1176C" w:rsidRDefault="00C1176C" w:rsidP="00C1176C">
      <w:pPr>
        <w:jc w:val="center"/>
        <w:sectPr w:rsidR="00C1176C">
          <w:headerReference w:type="default" r:id="rId42"/>
          <w:pgSz w:w="12240" w:h="15840"/>
          <w:pgMar w:top="1440" w:right="1800" w:bottom="1440" w:left="1800" w:header="708" w:footer="708" w:gutter="0"/>
          <w:cols w:space="708"/>
          <w:docGrid w:linePitch="360"/>
        </w:sectPr>
      </w:pPr>
    </w:p>
    <w:tbl>
      <w:tblPr>
        <w:tblW w:w="10778" w:type="dxa"/>
        <w:tblInd w:w="-572" w:type="dxa"/>
        <w:tblCellMar>
          <w:left w:w="70" w:type="dxa"/>
          <w:right w:w="70" w:type="dxa"/>
        </w:tblCellMar>
        <w:tblLook w:val="04A0" w:firstRow="1" w:lastRow="0" w:firstColumn="1" w:lastColumn="0" w:noHBand="0" w:noVBand="1"/>
      </w:tblPr>
      <w:tblGrid>
        <w:gridCol w:w="10778"/>
      </w:tblGrid>
      <w:tr w:rsidR="00C1176C" w:rsidRPr="00FE1647" w14:paraId="05CD34CA" w14:textId="77777777" w:rsidTr="2EC52AC2">
        <w:trPr>
          <w:trHeight w:val="20"/>
        </w:trPr>
        <w:tc>
          <w:tcPr>
            <w:tcW w:w="10778" w:type="dxa"/>
            <w:shd w:val="clear" w:color="auto" w:fill="auto"/>
            <w:noWrap/>
            <w:vAlign w:val="center"/>
            <w:hideMark/>
          </w:tcPr>
          <w:p w14:paraId="03FC6C23" w14:textId="428436E5" w:rsidR="00C1176C" w:rsidRPr="00FE1647" w:rsidRDefault="00C1176C" w:rsidP="005F7B35">
            <w:pPr>
              <w:rPr>
                <w:rFonts w:eastAsia="Times New Roman" w:cs="Arial"/>
                <w:b/>
                <w:bCs/>
                <w:color w:val="000000"/>
                <w:sz w:val="22"/>
                <w:szCs w:val="22"/>
                <w:lang w:eastAsia="fr-CA"/>
              </w:rPr>
            </w:pPr>
            <w:r>
              <w:rPr>
                <w:noProof/>
                <w:lang w:val="fr-CA" w:eastAsia="fr-CA"/>
              </w:rPr>
              <w:lastRenderedPageBreak/>
              <w:drawing>
                <wp:anchor distT="0" distB="0" distL="114300" distR="114300" simplePos="0" relativeHeight="251658242" behindDoc="1" locked="0" layoutInCell="1" allowOverlap="1" wp14:anchorId="05412C95" wp14:editId="2FEE81F8">
                  <wp:simplePos x="0" y="0"/>
                  <wp:positionH relativeFrom="page">
                    <wp:posOffset>-438785</wp:posOffset>
                  </wp:positionH>
                  <wp:positionV relativeFrom="page">
                    <wp:posOffset>-1376045</wp:posOffset>
                  </wp:positionV>
                  <wp:extent cx="2019300" cy="12763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1647">
              <w:rPr>
                <w:rFonts w:eastAsia="Times New Roman" w:cs="Arial"/>
                <w:b/>
                <w:bCs/>
                <w:color w:val="000000"/>
                <w:sz w:val="22"/>
                <w:szCs w:val="22"/>
                <w:lang w:eastAsia="fr-CA"/>
              </w:rPr>
              <w:t>Horizontal</w:t>
            </w:r>
          </w:p>
        </w:tc>
      </w:tr>
      <w:tr w:rsidR="00C1176C" w:rsidRPr="00FE1647" w14:paraId="32CB64BA" w14:textId="77777777" w:rsidTr="2EC52AC2">
        <w:trPr>
          <w:trHeight w:val="20"/>
        </w:trPr>
        <w:tc>
          <w:tcPr>
            <w:tcW w:w="10778" w:type="dxa"/>
            <w:shd w:val="clear" w:color="auto" w:fill="auto"/>
            <w:noWrap/>
            <w:vAlign w:val="center"/>
            <w:hideMark/>
          </w:tcPr>
          <w:p w14:paraId="2C6ED418" w14:textId="77777777"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1. Le nom des équipes sportives de Mont-Bruno - L'Euro de ce sport sera reporté en 2021</w:t>
            </w:r>
          </w:p>
        </w:tc>
      </w:tr>
      <w:tr w:rsidR="00C1176C" w:rsidRPr="00FE1647" w14:paraId="2856C42D" w14:textId="77777777" w:rsidTr="2EC52AC2">
        <w:trPr>
          <w:trHeight w:val="20"/>
        </w:trPr>
        <w:tc>
          <w:tcPr>
            <w:tcW w:w="10778" w:type="dxa"/>
            <w:shd w:val="clear" w:color="auto" w:fill="auto"/>
            <w:vAlign w:val="center"/>
            <w:hideMark/>
          </w:tcPr>
          <w:p w14:paraId="3FE3FC67" w14:textId="77777777"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2. A frappé 755 circuits en carrière( baseball : Hank ____) - Soucoupe volante - Skateboardeuse japonaise (______Nishimura)</w:t>
            </w:r>
          </w:p>
        </w:tc>
      </w:tr>
      <w:tr w:rsidR="00C1176C" w:rsidRPr="00FE1647" w14:paraId="4CFB689F" w14:textId="77777777" w:rsidTr="2EC52AC2">
        <w:trPr>
          <w:trHeight w:val="20"/>
        </w:trPr>
        <w:tc>
          <w:tcPr>
            <w:tcW w:w="10778" w:type="dxa"/>
            <w:shd w:val="clear" w:color="auto" w:fill="auto"/>
            <w:vAlign w:val="center"/>
            <w:hideMark/>
          </w:tcPr>
          <w:p w14:paraId="23B0B423" w14:textId="77777777"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3. Symbole de l'étain - Point cardinal - Prof d'éducation physique de Mont-Bruno qui enseigne aux garçons de secondaire 5 (______Brouillette)</w:t>
            </w:r>
          </w:p>
        </w:tc>
      </w:tr>
      <w:tr w:rsidR="00C1176C" w:rsidRPr="00FE1647" w14:paraId="11062774" w14:textId="77777777" w:rsidTr="2EC52AC2">
        <w:trPr>
          <w:trHeight w:val="20"/>
        </w:trPr>
        <w:tc>
          <w:tcPr>
            <w:tcW w:w="10778" w:type="dxa"/>
            <w:shd w:val="clear" w:color="auto" w:fill="auto"/>
            <w:noWrap/>
            <w:vAlign w:val="center"/>
            <w:hideMark/>
          </w:tcPr>
          <w:p w14:paraId="63E987A8" w14:textId="77777777"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4. Éducation choix de carrière (abrév.) - Programme d'aide aux employés (abrév.) - Époux de la reine</w:t>
            </w:r>
          </w:p>
        </w:tc>
      </w:tr>
      <w:tr w:rsidR="00C1176C" w:rsidRPr="00FE1647" w14:paraId="6E625879" w14:textId="77777777" w:rsidTr="2EC52AC2">
        <w:trPr>
          <w:trHeight w:val="20"/>
        </w:trPr>
        <w:tc>
          <w:tcPr>
            <w:tcW w:w="10778" w:type="dxa"/>
            <w:shd w:val="clear" w:color="auto" w:fill="auto"/>
            <w:noWrap/>
            <w:vAlign w:val="center"/>
            <w:hideMark/>
          </w:tcPr>
          <w:p w14:paraId="34244470" w14:textId="77777777"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 xml:space="preserve">5. Ville des Jeux Olympiques d'été de 1936 - Préposition - Symbole du Pascal </w:t>
            </w:r>
          </w:p>
        </w:tc>
      </w:tr>
      <w:tr w:rsidR="00C1176C" w:rsidRPr="00FE1647" w14:paraId="7FCBE906" w14:textId="77777777" w:rsidTr="2EC52AC2">
        <w:trPr>
          <w:trHeight w:val="20"/>
        </w:trPr>
        <w:tc>
          <w:tcPr>
            <w:tcW w:w="10778" w:type="dxa"/>
            <w:shd w:val="clear" w:color="auto" w:fill="auto"/>
            <w:noWrap/>
            <w:vAlign w:val="center"/>
            <w:hideMark/>
          </w:tcPr>
          <w:p w14:paraId="4DE9075A" w14:textId="77777777"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6. Pièce de musique ou ennui - Un autre mot pour groupe (amis) - Imaginer</w:t>
            </w:r>
          </w:p>
        </w:tc>
      </w:tr>
      <w:tr w:rsidR="00C1176C" w:rsidRPr="00FE1647" w14:paraId="382323A8" w14:textId="77777777" w:rsidTr="2EC52AC2">
        <w:trPr>
          <w:trHeight w:val="20"/>
        </w:trPr>
        <w:tc>
          <w:tcPr>
            <w:tcW w:w="10778" w:type="dxa"/>
            <w:shd w:val="clear" w:color="auto" w:fill="auto"/>
            <w:noWrap/>
            <w:vAlign w:val="center"/>
            <w:hideMark/>
          </w:tcPr>
          <w:p w14:paraId="4CB78982" w14:textId="77777777"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7. Pronom relatif - Zéro (sans valeur) - Un prof d'éducation physique en secondaire 1 (___Jodoin)</w:t>
            </w:r>
          </w:p>
        </w:tc>
      </w:tr>
      <w:tr w:rsidR="00C1176C" w:rsidRPr="00FE1647" w14:paraId="3E86833A" w14:textId="77777777" w:rsidTr="2EC52AC2">
        <w:trPr>
          <w:trHeight w:val="20"/>
        </w:trPr>
        <w:tc>
          <w:tcPr>
            <w:tcW w:w="10778" w:type="dxa"/>
            <w:shd w:val="clear" w:color="auto" w:fill="auto"/>
            <w:vAlign w:val="center"/>
            <w:hideMark/>
          </w:tcPr>
          <w:p w14:paraId="371BBF4B" w14:textId="77777777" w:rsidR="00C1176C" w:rsidRPr="00FE1647" w:rsidRDefault="00C1176C" w:rsidP="005F7B35">
            <w:pPr>
              <w:ind w:left="211" w:hanging="211"/>
              <w:rPr>
                <w:rFonts w:eastAsia="Times New Roman" w:cs="Arial"/>
                <w:color w:val="000000"/>
                <w:sz w:val="22"/>
                <w:szCs w:val="22"/>
                <w:lang w:eastAsia="fr-CA"/>
              </w:rPr>
            </w:pPr>
            <w:r w:rsidRPr="00FE1647">
              <w:rPr>
                <w:rFonts w:eastAsia="Times New Roman" w:cs="Arial"/>
                <w:color w:val="000000"/>
                <w:sz w:val="22"/>
                <w:szCs w:val="22"/>
                <w:lang w:eastAsia="fr-CA"/>
              </w:rPr>
              <w:t>8. Prénom d'un prof. d'édu à Mont-Bruno en leadership (___Sourroubille) - Ancien amoureux - Symbole du sodium</w:t>
            </w:r>
          </w:p>
        </w:tc>
      </w:tr>
      <w:tr w:rsidR="00C1176C" w:rsidRPr="00FE1647" w14:paraId="47851CCF" w14:textId="77777777" w:rsidTr="2EC52AC2">
        <w:trPr>
          <w:trHeight w:val="20"/>
        </w:trPr>
        <w:tc>
          <w:tcPr>
            <w:tcW w:w="10778" w:type="dxa"/>
            <w:shd w:val="clear" w:color="auto" w:fill="auto"/>
            <w:vAlign w:val="center"/>
            <w:hideMark/>
          </w:tcPr>
          <w:p w14:paraId="49651FE3" w14:textId="77777777" w:rsidR="00C1176C" w:rsidRPr="00FE1647" w:rsidRDefault="00C1176C" w:rsidP="005F7B35">
            <w:pPr>
              <w:ind w:left="211" w:hanging="211"/>
              <w:rPr>
                <w:rFonts w:eastAsia="Times New Roman" w:cs="Arial"/>
                <w:color w:val="000000"/>
                <w:sz w:val="22"/>
                <w:szCs w:val="22"/>
                <w:lang w:eastAsia="fr-CA"/>
              </w:rPr>
            </w:pPr>
            <w:r w:rsidRPr="00FE1647">
              <w:rPr>
                <w:rFonts w:eastAsia="Times New Roman" w:cs="Arial"/>
                <w:color w:val="000000"/>
                <w:sz w:val="22"/>
                <w:szCs w:val="22"/>
                <w:lang w:eastAsia="fr-CA"/>
              </w:rPr>
              <w:t>9. Monnaies de Roumanie - En manger trop éloigne les amis - Terrain fermé, il y en a un pour les lanceurs de baseball, ou les chevaux…</w:t>
            </w:r>
          </w:p>
        </w:tc>
      </w:tr>
      <w:tr w:rsidR="00C1176C" w:rsidRPr="00FE1647" w14:paraId="4DA377AD" w14:textId="77777777" w:rsidTr="2EC52AC2">
        <w:trPr>
          <w:trHeight w:val="20"/>
        </w:trPr>
        <w:tc>
          <w:tcPr>
            <w:tcW w:w="10778" w:type="dxa"/>
            <w:shd w:val="clear" w:color="auto" w:fill="auto"/>
            <w:noWrap/>
            <w:vAlign w:val="center"/>
            <w:hideMark/>
          </w:tcPr>
          <w:p w14:paraId="58AF06C4" w14:textId="77777777"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10. On en a besoin pour aller à la pêche - Un marché couvert dans les pays arabes</w:t>
            </w:r>
          </w:p>
        </w:tc>
      </w:tr>
      <w:tr w:rsidR="00C1176C" w:rsidRPr="00FE1647" w14:paraId="2778673D" w14:textId="77777777" w:rsidTr="2EC52AC2">
        <w:trPr>
          <w:trHeight w:val="20"/>
        </w:trPr>
        <w:tc>
          <w:tcPr>
            <w:tcW w:w="10778" w:type="dxa"/>
            <w:shd w:val="clear" w:color="auto" w:fill="auto"/>
            <w:noWrap/>
            <w:vAlign w:val="center"/>
            <w:hideMark/>
          </w:tcPr>
          <w:p w14:paraId="133305F6" w14:textId="77777777"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11. Avant-midi - Un autre verbe pour "briller" - Intelligence artificielle</w:t>
            </w:r>
          </w:p>
        </w:tc>
      </w:tr>
      <w:tr w:rsidR="00C1176C" w:rsidRPr="00FE1647" w14:paraId="6F8B9F98" w14:textId="77777777" w:rsidTr="2EC52AC2">
        <w:trPr>
          <w:trHeight w:val="20"/>
        </w:trPr>
        <w:tc>
          <w:tcPr>
            <w:tcW w:w="10778" w:type="dxa"/>
            <w:shd w:val="clear" w:color="auto" w:fill="auto"/>
            <w:noWrap/>
            <w:vAlign w:val="center"/>
            <w:hideMark/>
          </w:tcPr>
          <w:p w14:paraId="511D63D4" w14:textId="77777777"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12. Une forme du verbe être - Mit à l'abri - C'est la plus flamboyante de l'équipe</w:t>
            </w:r>
          </w:p>
        </w:tc>
      </w:tr>
      <w:tr w:rsidR="00C1176C" w:rsidRPr="00FE1647" w14:paraId="0D36AA9D" w14:textId="77777777" w:rsidTr="2EC52AC2">
        <w:trPr>
          <w:trHeight w:val="20"/>
        </w:trPr>
        <w:tc>
          <w:tcPr>
            <w:tcW w:w="10778" w:type="dxa"/>
            <w:shd w:val="clear" w:color="auto" w:fill="auto"/>
            <w:noWrap/>
            <w:vAlign w:val="center"/>
            <w:hideMark/>
          </w:tcPr>
          <w:p w14:paraId="5A76736B" w14:textId="77777777"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13. Post-scriptum - Sport olympique d'hiver - Terre entourée d'eau</w:t>
            </w:r>
          </w:p>
        </w:tc>
      </w:tr>
      <w:tr w:rsidR="00C1176C" w:rsidRPr="00FE1647" w14:paraId="69222175" w14:textId="77777777" w:rsidTr="2EC52AC2">
        <w:trPr>
          <w:trHeight w:val="20"/>
        </w:trPr>
        <w:tc>
          <w:tcPr>
            <w:tcW w:w="10778" w:type="dxa"/>
            <w:shd w:val="clear" w:color="auto" w:fill="auto"/>
            <w:vAlign w:val="center"/>
            <w:hideMark/>
          </w:tcPr>
          <w:p w14:paraId="053BFB3E" w14:textId="77777777" w:rsidR="00C1176C" w:rsidRPr="00FE1647" w:rsidRDefault="00C1176C" w:rsidP="005F7B35">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14. Sport olympique de combat armé individuel (pratiqué en Sports et Aventure 3e secondaire) - Symbole du germanium - Un prénom masculin</w:t>
            </w:r>
          </w:p>
        </w:tc>
      </w:tr>
      <w:tr w:rsidR="00C1176C" w:rsidRPr="00FE1647" w14:paraId="59872EB6" w14:textId="77777777" w:rsidTr="2EC52AC2">
        <w:trPr>
          <w:trHeight w:val="20"/>
        </w:trPr>
        <w:tc>
          <w:tcPr>
            <w:tcW w:w="10778" w:type="dxa"/>
            <w:shd w:val="clear" w:color="auto" w:fill="auto"/>
            <w:noWrap/>
            <w:vAlign w:val="center"/>
            <w:hideMark/>
          </w:tcPr>
          <w:p w14:paraId="5D6A7E96" w14:textId="77777777"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15. Être en retard (être à la_____) - Prof d'édu à Mont-Bruno, il remplace beaucoup (_____Carbonneau)</w:t>
            </w:r>
          </w:p>
        </w:tc>
      </w:tr>
      <w:tr w:rsidR="00C1176C" w:rsidRPr="00FE1647" w14:paraId="58947CDF" w14:textId="77777777" w:rsidTr="2EC52AC2">
        <w:trPr>
          <w:trHeight w:val="20"/>
        </w:trPr>
        <w:tc>
          <w:tcPr>
            <w:tcW w:w="10778" w:type="dxa"/>
            <w:shd w:val="clear" w:color="auto" w:fill="auto"/>
            <w:noWrap/>
            <w:vAlign w:val="center"/>
            <w:hideMark/>
          </w:tcPr>
          <w:p w14:paraId="3217DD60" w14:textId="77777777" w:rsidR="00C1176C" w:rsidRPr="00FE1647" w:rsidRDefault="00C1176C" w:rsidP="005F7B35">
            <w:pPr>
              <w:rPr>
                <w:rFonts w:eastAsia="Times New Roman" w:cs="Arial"/>
                <w:b/>
                <w:bCs/>
                <w:color w:val="000000"/>
                <w:sz w:val="22"/>
                <w:szCs w:val="22"/>
                <w:lang w:eastAsia="fr-CA"/>
              </w:rPr>
            </w:pPr>
            <w:r w:rsidRPr="00FE1647">
              <w:rPr>
                <w:rFonts w:eastAsia="Times New Roman" w:cs="Arial"/>
                <w:b/>
                <w:bCs/>
                <w:color w:val="000000"/>
                <w:sz w:val="22"/>
                <w:szCs w:val="22"/>
                <w:lang w:eastAsia="fr-CA"/>
              </w:rPr>
              <w:t>Vertical</w:t>
            </w:r>
          </w:p>
        </w:tc>
      </w:tr>
      <w:tr w:rsidR="00C1176C" w:rsidRPr="00FE1647" w14:paraId="0B3DD576" w14:textId="77777777" w:rsidTr="2EC52AC2">
        <w:trPr>
          <w:trHeight w:val="20"/>
        </w:trPr>
        <w:tc>
          <w:tcPr>
            <w:tcW w:w="10778" w:type="dxa"/>
            <w:shd w:val="clear" w:color="auto" w:fill="auto"/>
            <w:noWrap/>
            <w:vAlign w:val="center"/>
            <w:hideMark/>
          </w:tcPr>
          <w:p w14:paraId="53875E69" w14:textId="77777777"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1 .Un sport professionnel qui ne se jouera peut-être pas cet été - On en fait en éducation physique (diminutif)</w:t>
            </w:r>
          </w:p>
        </w:tc>
      </w:tr>
      <w:tr w:rsidR="00C1176C" w:rsidRPr="00FE1647" w14:paraId="5F9ED48F" w14:textId="77777777" w:rsidTr="2EC52AC2">
        <w:trPr>
          <w:trHeight w:val="20"/>
        </w:trPr>
        <w:tc>
          <w:tcPr>
            <w:tcW w:w="10778" w:type="dxa"/>
            <w:shd w:val="clear" w:color="auto" w:fill="auto"/>
            <w:vAlign w:val="center"/>
            <w:hideMark/>
          </w:tcPr>
          <w:p w14:paraId="5E32D83F" w14:textId="77777777" w:rsidR="00C1176C" w:rsidRPr="00FE1647" w:rsidRDefault="00C1176C" w:rsidP="005F7B35">
            <w:pPr>
              <w:ind w:left="211" w:hanging="211"/>
              <w:rPr>
                <w:rFonts w:eastAsia="Times New Roman" w:cs="Arial"/>
                <w:color w:val="000000"/>
                <w:sz w:val="22"/>
                <w:szCs w:val="22"/>
                <w:lang w:eastAsia="fr-CA"/>
              </w:rPr>
            </w:pPr>
            <w:r w:rsidRPr="00FE1647">
              <w:rPr>
                <w:rFonts w:eastAsia="Times New Roman" w:cs="Arial"/>
                <w:color w:val="000000"/>
                <w:sz w:val="22"/>
                <w:szCs w:val="22"/>
                <w:lang w:eastAsia="fr-CA"/>
              </w:rPr>
              <w:t>2  Il y a celui du poids, du disque et du javelot - Au Texas, Davy Crockett y est mort (Fort-__) - Symbole du strontium</w:t>
            </w:r>
          </w:p>
        </w:tc>
      </w:tr>
      <w:tr w:rsidR="00C1176C" w:rsidRPr="00FE1647" w14:paraId="0F7B34E5" w14:textId="77777777" w:rsidTr="2EC52AC2">
        <w:trPr>
          <w:trHeight w:val="20"/>
        </w:trPr>
        <w:tc>
          <w:tcPr>
            <w:tcW w:w="10778" w:type="dxa"/>
            <w:shd w:val="clear" w:color="auto" w:fill="auto"/>
            <w:noWrap/>
            <w:vAlign w:val="center"/>
            <w:hideMark/>
          </w:tcPr>
          <w:p w14:paraId="6B4D4C76" w14:textId="77777777"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3. Symbole de l'iridium- C'est un sport ou un insecte - Peuple ancien du Pérou</w:t>
            </w:r>
          </w:p>
        </w:tc>
      </w:tr>
      <w:tr w:rsidR="00C1176C" w:rsidRPr="00FE1647" w14:paraId="5F15383D" w14:textId="77777777" w:rsidTr="2EC52AC2">
        <w:trPr>
          <w:trHeight w:val="20"/>
        </w:trPr>
        <w:tc>
          <w:tcPr>
            <w:tcW w:w="10778" w:type="dxa"/>
            <w:shd w:val="clear" w:color="auto" w:fill="auto"/>
            <w:noWrap/>
            <w:vAlign w:val="center"/>
            <w:hideMark/>
          </w:tcPr>
          <w:p w14:paraId="04A8E992" w14:textId="77777777"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4. On y trouve des animaux - Le vainqueur les reçoit souvent - Joyeux participe passé</w:t>
            </w:r>
          </w:p>
        </w:tc>
      </w:tr>
      <w:tr w:rsidR="00C1176C" w:rsidRPr="00FE1647" w14:paraId="53C4215F" w14:textId="77777777" w:rsidTr="2EC52AC2">
        <w:trPr>
          <w:trHeight w:val="20"/>
        </w:trPr>
        <w:tc>
          <w:tcPr>
            <w:tcW w:w="10778" w:type="dxa"/>
            <w:shd w:val="clear" w:color="auto" w:fill="auto"/>
            <w:noWrap/>
            <w:vAlign w:val="center"/>
            <w:hideMark/>
          </w:tcPr>
          <w:p w14:paraId="4C1B70D3" w14:textId="77777777"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5. Symbole du zinc - 3,1416 - C'est-à-dire (abrév.) - Symbole de l'or - Sorte de bois</w:t>
            </w:r>
          </w:p>
        </w:tc>
      </w:tr>
      <w:tr w:rsidR="00C1176C" w:rsidRPr="00FE1647" w14:paraId="2C9E1231" w14:textId="77777777" w:rsidTr="2EC52AC2">
        <w:trPr>
          <w:trHeight w:val="20"/>
        </w:trPr>
        <w:tc>
          <w:tcPr>
            <w:tcW w:w="10778" w:type="dxa"/>
            <w:shd w:val="clear" w:color="auto" w:fill="auto"/>
            <w:noWrap/>
            <w:vAlign w:val="center"/>
            <w:hideMark/>
          </w:tcPr>
          <w:p w14:paraId="264127BC" w14:textId="77777777"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6. Il est rouge et essentiel - Ensemble des sports nautiques</w:t>
            </w:r>
          </w:p>
        </w:tc>
      </w:tr>
      <w:tr w:rsidR="00C1176C" w:rsidRPr="00FE1647" w14:paraId="18D42383" w14:textId="77777777" w:rsidTr="2EC52AC2">
        <w:trPr>
          <w:trHeight w:val="20"/>
        </w:trPr>
        <w:tc>
          <w:tcPr>
            <w:tcW w:w="10778" w:type="dxa"/>
            <w:shd w:val="clear" w:color="auto" w:fill="auto"/>
            <w:noWrap/>
            <w:vAlign w:val="center"/>
            <w:hideMark/>
          </w:tcPr>
          <w:p w14:paraId="472CB2CC" w14:textId="77777777"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7. Sur un vélo - Ça veut dire contre - '' Est'' en anglais</w:t>
            </w:r>
          </w:p>
        </w:tc>
      </w:tr>
      <w:tr w:rsidR="00C1176C" w:rsidRPr="00FE1647" w14:paraId="7FA40DE0" w14:textId="77777777" w:rsidTr="2EC52AC2">
        <w:trPr>
          <w:trHeight w:val="20"/>
        </w:trPr>
        <w:tc>
          <w:tcPr>
            <w:tcW w:w="10778" w:type="dxa"/>
            <w:shd w:val="clear" w:color="auto" w:fill="auto"/>
            <w:noWrap/>
            <w:vAlign w:val="center"/>
            <w:hideMark/>
          </w:tcPr>
          <w:p w14:paraId="1D63258B" w14:textId="77777777"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8. Remplacé par le Blu-Ray - Sans vêtements - Symbole du rire dans un texto</w:t>
            </w:r>
          </w:p>
        </w:tc>
      </w:tr>
      <w:tr w:rsidR="00C1176C" w:rsidRPr="00FE1647" w14:paraId="69E744F2" w14:textId="77777777" w:rsidTr="2EC52AC2">
        <w:trPr>
          <w:trHeight w:val="20"/>
        </w:trPr>
        <w:tc>
          <w:tcPr>
            <w:tcW w:w="10778" w:type="dxa"/>
            <w:shd w:val="clear" w:color="auto" w:fill="auto"/>
            <w:noWrap/>
            <w:vAlign w:val="center"/>
            <w:hideMark/>
          </w:tcPr>
          <w:p w14:paraId="53B5360C" w14:textId="77777777"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9. Il y en a plus d'une dans plusieurs sports - Baleine blanche</w:t>
            </w:r>
          </w:p>
        </w:tc>
      </w:tr>
      <w:tr w:rsidR="00C1176C" w:rsidRPr="00FE1647" w14:paraId="698FE2D2" w14:textId="77777777" w:rsidTr="2EC52AC2">
        <w:trPr>
          <w:trHeight w:val="20"/>
        </w:trPr>
        <w:tc>
          <w:tcPr>
            <w:tcW w:w="10778" w:type="dxa"/>
            <w:shd w:val="clear" w:color="auto" w:fill="auto"/>
            <w:vAlign w:val="center"/>
            <w:hideMark/>
          </w:tcPr>
          <w:p w14:paraId="684CE8E7" w14:textId="77777777" w:rsidR="00C1176C" w:rsidRPr="00FE1647" w:rsidRDefault="00C1176C" w:rsidP="005F7B35">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10. Prof. d'éducation physique de Mont-Bruno (Sports et Aventure 2e secondaire) (_____Bouthillette) - Symbole du xénon - Pester, crier</w:t>
            </w:r>
          </w:p>
        </w:tc>
      </w:tr>
      <w:tr w:rsidR="00C1176C" w:rsidRPr="00FE1647" w14:paraId="4CBBEB06" w14:textId="77777777" w:rsidTr="2EC52AC2">
        <w:trPr>
          <w:trHeight w:val="20"/>
        </w:trPr>
        <w:tc>
          <w:tcPr>
            <w:tcW w:w="10778" w:type="dxa"/>
            <w:shd w:val="clear" w:color="auto" w:fill="auto"/>
            <w:noWrap/>
            <w:vAlign w:val="center"/>
            <w:hideMark/>
          </w:tcPr>
          <w:p w14:paraId="4FFD8AA0" w14:textId="77777777"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11. Animal qu'on appelle aussi le paresseux - Compact disque - Notre-Seigneur</w:t>
            </w:r>
          </w:p>
        </w:tc>
      </w:tr>
      <w:tr w:rsidR="00C1176C" w:rsidRPr="00FE1647" w14:paraId="4C20A2C5" w14:textId="77777777" w:rsidTr="2EC52AC2">
        <w:trPr>
          <w:trHeight w:val="20"/>
        </w:trPr>
        <w:tc>
          <w:tcPr>
            <w:tcW w:w="10778" w:type="dxa"/>
            <w:shd w:val="clear" w:color="auto" w:fill="auto"/>
            <w:vAlign w:val="center"/>
            <w:hideMark/>
          </w:tcPr>
          <w:p w14:paraId="60342948" w14:textId="77777777" w:rsidR="00C1176C" w:rsidRPr="00FE1647" w:rsidRDefault="00C1176C" w:rsidP="005F7B35">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12. Moyen de transport - À Mont-Bruno, le prof du Sports et Aventure en 4e secondaire  (_____Viel) - Cinquante et un en chiffre romains</w:t>
            </w:r>
          </w:p>
        </w:tc>
      </w:tr>
      <w:tr w:rsidR="00C1176C" w:rsidRPr="00FE1647" w14:paraId="0063AA7B" w14:textId="77777777" w:rsidTr="2EC52AC2">
        <w:trPr>
          <w:trHeight w:val="20"/>
        </w:trPr>
        <w:tc>
          <w:tcPr>
            <w:tcW w:w="10778" w:type="dxa"/>
            <w:shd w:val="clear" w:color="auto" w:fill="auto"/>
            <w:noWrap/>
            <w:vAlign w:val="center"/>
            <w:hideMark/>
          </w:tcPr>
          <w:p w14:paraId="1B1143D3" w14:textId="77777777"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13. Noix de ________ - Chaque enseignant doit en faire au moins une pour chaque élève</w:t>
            </w:r>
          </w:p>
        </w:tc>
      </w:tr>
      <w:tr w:rsidR="00C1176C" w:rsidRPr="00FE1647" w14:paraId="4D8426D1" w14:textId="77777777" w:rsidTr="2EC52AC2">
        <w:trPr>
          <w:trHeight w:val="20"/>
        </w:trPr>
        <w:tc>
          <w:tcPr>
            <w:tcW w:w="10778" w:type="dxa"/>
            <w:shd w:val="clear" w:color="auto" w:fill="auto"/>
            <w:vAlign w:val="center"/>
            <w:hideMark/>
          </w:tcPr>
          <w:p w14:paraId="0A8FE656" w14:textId="6596E04B" w:rsidR="00C1176C" w:rsidRPr="00FE1647" w:rsidRDefault="00C1176C" w:rsidP="005F7B35">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14. Terminaison des verbes du 1er groupe - Abréviation anglaise de l'île du Prince-Édouard - D'accord - Un grand boxeur</w:t>
            </w:r>
          </w:p>
        </w:tc>
      </w:tr>
      <w:tr w:rsidR="00C1176C" w:rsidRPr="00FE1647" w14:paraId="50D45970" w14:textId="77777777" w:rsidTr="2EC52AC2">
        <w:trPr>
          <w:trHeight w:val="20"/>
        </w:trPr>
        <w:tc>
          <w:tcPr>
            <w:tcW w:w="10778" w:type="dxa"/>
            <w:shd w:val="clear" w:color="auto" w:fill="auto"/>
            <w:vAlign w:val="center"/>
            <w:hideMark/>
          </w:tcPr>
          <w:p w14:paraId="61D20345" w14:textId="39826EFB" w:rsidR="00C1176C" w:rsidRPr="00FE1647" w:rsidRDefault="00C1176C" w:rsidP="005F7B35">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15. Professeur d'édu. À Mont-Bruno en éducation physique secondaire 4 et 5 (__________Masse) - C'est le pays où sont nés les Jeux Olympiques</w:t>
            </w:r>
          </w:p>
        </w:tc>
      </w:tr>
      <w:tr w:rsidR="00C1176C" w:rsidRPr="00FE1647" w14:paraId="46991752" w14:textId="77777777" w:rsidTr="2EC52AC2">
        <w:trPr>
          <w:trHeight w:val="20"/>
        </w:trPr>
        <w:tc>
          <w:tcPr>
            <w:tcW w:w="10778" w:type="dxa"/>
            <w:shd w:val="clear" w:color="auto" w:fill="D9D9D9" w:themeFill="background1" w:themeFillShade="D9"/>
            <w:noWrap/>
            <w:vAlign w:val="center"/>
            <w:hideMark/>
          </w:tcPr>
          <w:p w14:paraId="6A7932A7" w14:textId="0F9A2E6A"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 Les définitions concernent les mots de 2 lettres ou plus. Ne t'attarde pas sur les lettres isolées</w:t>
            </w:r>
          </w:p>
        </w:tc>
      </w:tr>
      <w:tr w:rsidR="00C1176C" w:rsidRPr="00FE1647" w14:paraId="4CD1AAB6" w14:textId="77777777" w:rsidTr="2EC52AC2">
        <w:trPr>
          <w:trHeight w:val="20"/>
        </w:trPr>
        <w:tc>
          <w:tcPr>
            <w:tcW w:w="10778" w:type="dxa"/>
            <w:shd w:val="clear" w:color="auto" w:fill="D9D9D9" w:themeFill="background1" w:themeFillShade="D9"/>
            <w:noWrap/>
            <w:vAlign w:val="center"/>
            <w:hideMark/>
          </w:tcPr>
          <w:p w14:paraId="7A20866B" w14:textId="3ADFC423"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 Pour les définitions difficiles, utilise ton cellulaire.</w:t>
            </w:r>
          </w:p>
        </w:tc>
      </w:tr>
      <w:tr w:rsidR="00C1176C" w:rsidRPr="00FE1647" w14:paraId="5D76D192" w14:textId="77777777" w:rsidTr="2EC52AC2">
        <w:trPr>
          <w:trHeight w:val="20"/>
        </w:trPr>
        <w:tc>
          <w:tcPr>
            <w:tcW w:w="10778" w:type="dxa"/>
            <w:shd w:val="clear" w:color="auto" w:fill="D9D9D9" w:themeFill="background1" w:themeFillShade="D9"/>
            <w:noWrap/>
            <w:vAlign w:val="center"/>
            <w:hideMark/>
          </w:tcPr>
          <w:p w14:paraId="228EDB11" w14:textId="6E172E58"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 Seulement une lettre par case. Change de case avec le curseur.</w:t>
            </w:r>
          </w:p>
        </w:tc>
      </w:tr>
      <w:tr w:rsidR="00C1176C" w:rsidRPr="00FE1647" w14:paraId="2D013ABB" w14:textId="77777777" w:rsidTr="2EC52AC2">
        <w:trPr>
          <w:trHeight w:val="20"/>
        </w:trPr>
        <w:tc>
          <w:tcPr>
            <w:tcW w:w="10778" w:type="dxa"/>
            <w:shd w:val="clear" w:color="auto" w:fill="auto"/>
            <w:noWrap/>
            <w:vAlign w:val="center"/>
            <w:hideMark/>
          </w:tcPr>
          <w:p w14:paraId="3252C94C" w14:textId="2F75E09C" w:rsidR="00C1176C" w:rsidRPr="00FE1647" w:rsidRDefault="00C1176C" w:rsidP="005F7B35">
            <w:pPr>
              <w:rPr>
                <w:rFonts w:eastAsia="Times New Roman" w:cs="Arial"/>
                <w:color w:val="000000"/>
                <w:sz w:val="22"/>
                <w:szCs w:val="22"/>
                <w:lang w:eastAsia="fr-CA"/>
              </w:rPr>
            </w:pPr>
            <w:r w:rsidRPr="00FE1647">
              <w:rPr>
                <w:rFonts w:eastAsia="Times New Roman" w:cs="Arial"/>
                <w:color w:val="000000"/>
                <w:sz w:val="22"/>
                <w:szCs w:val="22"/>
                <w:lang w:eastAsia="fr-CA"/>
              </w:rPr>
              <w:t>Bonne chance!</w:t>
            </w:r>
          </w:p>
        </w:tc>
      </w:tr>
      <w:tr w:rsidR="00C1176C" w:rsidRPr="00FE1647" w14:paraId="0E59056F" w14:textId="77777777" w:rsidTr="2EC52AC2">
        <w:trPr>
          <w:trHeight w:val="20"/>
        </w:trPr>
        <w:tc>
          <w:tcPr>
            <w:tcW w:w="10778" w:type="dxa"/>
            <w:shd w:val="clear" w:color="auto" w:fill="auto"/>
            <w:noWrap/>
            <w:vAlign w:val="center"/>
            <w:hideMark/>
          </w:tcPr>
          <w:p w14:paraId="2336F4C6" w14:textId="0E8940B6" w:rsidR="00C1176C" w:rsidRPr="00FE1647" w:rsidRDefault="00C1176C" w:rsidP="005F7B35">
            <w:pPr>
              <w:rPr>
                <w:rFonts w:eastAsia="Times New Roman" w:cs="Arial"/>
                <w:sz w:val="22"/>
                <w:szCs w:val="22"/>
                <w:lang w:eastAsia="fr-CA"/>
              </w:rPr>
            </w:pPr>
            <w:r w:rsidRPr="00FE1647">
              <w:rPr>
                <w:rFonts w:eastAsia="Times New Roman" w:cs="Arial"/>
                <w:color w:val="000000"/>
                <w:sz w:val="22"/>
                <w:szCs w:val="22"/>
                <w:lang w:eastAsia="fr-CA"/>
              </w:rPr>
              <w:t>Conception : La réponse d’horizontal 3-3 ;o)</w:t>
            </w:r>
          </w:p>
        </w:tc>
      </w:tr>
    </w:tbl>
    <w:p w14:paraId="3725333B" w14:textId="161464E3" w:rsidR="00C1176C" w:rsidRPr="00C1176C" w:rsidRDefault="00C1176C" w:rsidP="00294362">
      <w:pPr>
        <w:spacing w:before="240" w:after="240"/>
        <w:rPr>
          <w:rFonts w:eastAsia="Times New Roman"/>
          <w:spacing w:val="4"/>
          <w:sz w:val="2"/>
          <w:szCs w:val="2"/>
          <w:lang w:val="fr-CA" w:eastAsia="fr-CA"/>
        </w:rPr>
      </w:pPr>
    </w:p>
    <w:p w14:paraId="21E27900" w14:textId="4CA4B607" w:rsidR="00FD100F" w:rsidRPr="00C1176C" w:rsidRDefault="00FD100F">
      <w:pPr>
        <w:sectPr w:rsidR="00FD100F" w:rsidRPr="00C1176C" w:rsidSect="006F3382">
          <w:headerReference w:type="default" r:id="rId43"/>
          <w:pgSz w:w="12240" w:h="15840"/>
          <w:pgMar w:top="567" w:right="1418" w:bottom="1418" w:left="1276" w:header="709" w:footer="709" w:gutter="0"/>
          <w:cols w:space="708"/>
          <w:docGrid w:linePitch="360"/>
        </w:sect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1004F" w:rsidRPr="006F3382" w14:paraId="53A95D6F" w14:textId="77777777" w:rsidTr="2EC52AC2">
        <w:tc>
          <w:tcPr>
            <w:tcW w:w="9782" w:type="dxa"/>
            <w:shd w:val="clear" w:color="auto" w:fill="DDECEE" w:themeFill="accent5" w:themeFillTint="33"/>
          </w:tcPr>
          <w:p w14:paraId="4C08CCCA" w14:textId="71A531DA" w:rsidR="00B1004F" w:rsidRPr="00FC612C" w:rsidRDefault="5F41AB41" w:rsidP="2EC52AC2">
            <w:pPr>
              <w:pStyle w:val="Titredelactivit"/>
              <w:rPr>
                <w:lang w:val="fr-CA"/>
              </w:rPr>
            </w:pPr>
            <w:r w:rsidRPr="00FC612C">
              <w:rPr>
                <w:lang w:val="fr-CA"/>
              </w:rPr>
              <w:lastRenderedPageBreak/>
              <w:t>Arts Plastiques: Véronique Paquette</w:t>
            </w:r>
            <w:r w:rsidR="73B51EBB" w:rsidRPr="00FC612C">
              <w:rPr>
                <w:lang w:val="fr-CA"/>
              </w:rPr>
              <w:t xml:space="preserve"> et</w:t>
            </w:r>
            <w:r w:rsidRPr="00FC612C">
              <w:rPr>
                <w:lang w:val="fr-CA"/>
              </w:rPr>
              <w:t xml:space="preserve"> Josée Brisson</w:t>
            </w:r>
            <w:r w:rsidR="25A0D8A8" w:rsidRPr="00FC612C">
              <w:rPr>
                <w:lang w:val="fr-CA"/>
              </w:rPr>
              <w:t xml:space="preserve"> </w:t>
            </w:r>
            <w:r w:rsidR="7DC701C4" w:rsidRPr="00FC612C">
              <w:rPr>
                <w:lang w:val="fr-CA"/>
              </w:rPr>
              <w:t>(pour tous les groupes de première secondaire)</w:t>
            </w:r>
          </w:p>
          <w:p w14:paraId="43191F89" w14:textId="3BF15361" w:rsidR="00B1004F" w:rsidRPr="00FC612C" w:rsidRDefault="5F41AB41" w:rsidP="2EC52AC2">
            <w:pPr>
              <w:rPr>
                <w:rFonts w:ascii="Comic Sans MS" w:eastAsia="Comic Sans MS" w:hAnsi="Comic Sans MS" w:cs="Comic Sans MS"/>
                <w:color w:val="000000" w:themeColor="text1"/>
                <w:u w:val="single"/>
                <w:lang w:val="fr-CA"/>
              </w:rPr>
            </w:pPr>
            <w:r w:rsidRPr="00FC612C">
              <w:rPr>
                <w:rFonts w:ascii="Comic Sans MS" w:eastAsia="Comic Sans MS" w:hAnsi="Comic Sans MS" w:cs="Comic Sans MS"/>
                <w:color w:val="000000" w:themeColor="text1"/>
                <w:u w:val="single"/>
                <w:lang w:val="fr-CA"/>
              </w:rPr>
              <w:t>Tu auras besoin</w:t>
            </w:r>
            <w:r w:rsidRPr="00FC612C">
              <w:rPr>
                <w:rFonts w:ascii="Comic Sans MS" w:eastAsia="Comic Sans MS" w:hAnsi="Comic Sans MS" w:cs="Comic Sans MS"/>
                <w:color w:val="000000" w:themeColor="text1"/>
                <w:lang w:val="fr-CA"/>
              </w:rPr>
              <w:t xml:space="preserve">  </w:t>
            </w:r>
          </w:p>
          <w:p w14:paraId="58CEFB14" w14:textId="7A193369" w:rsidR="00B1004F" w:rsidRPr="00726125" w:rsidRDefault="5F41AB41" w:rsidP="2EC52AC2">
            <w:r w:rsidRPr="00FC612C">
              <w:rPr>
                <w:rFonts w:ascii="Comic Sans MS" w:eastAsia="Comic Sans MS" w:hAnsi="Comic Sans MS" w:cs="Comic Sans MS"/>
                <w:color w:val="000000" w:themeColor="text1"/>
                <w:lang w:val="fr-CA"/>
              </w:rPr>
              <w:t>Crayons de couleurs en bois</w:t>
            </w:r>
          </w:p>
          <w:p w14:paraId="5397D66E" w14:textId="1FD76684" w:rsidR="00B1004F" w:rsidRPr="00726125" w:rsidRDefault="5F41AB41" w:rsidP="2EC52AC2">
            <w:r w:rsidRPr="00FC612C">
              <w:rPr>
                <w:rFonts w:ascii="Comic Sans MS" w:eastAsia="Comic Sans MS" w:hAnsi="Comic Sans MS" w:cs="Comic Sans MS"/>
                <w:color w:val="000000" w:themeColor="text1"/>
                <w:lang w:val="fr-CA"/>
              </w:rPr>
              <w:t xml:space="preserve">Huile végétale ou de bébé </w:t>
            </w:r>
          </w:p>
          <w:p w14:paraId="75563E72" w14:textId="6374ACBD" w:rsidR="00B1004F" w:rsidRPr="00726125" w:rsidRDefault="5F41AB41" w:rsidP="2EC52AC2">
            <w:r w:rsidRPr="00FC612C">
              <w:rPr>
                <w:rFonts w:ascii="Comic Sans MS" w:eastAsia="Comic Sans MS" w:hAnsi="Comic Sans MS" w:cs="Comic Sans MS"/>
                <w:color w:val="000000" w:themeColor="text1"/>
                <w:lang w:val="fr-CA"/>
              </w:rPr>
              <w:t>4-5 Cotons-tiges (Q</w:t>
            </w:r>
            <w:r w:rsidR="65D03C6B" w:rsidRPr="00FC612C">
              <w:rPr>
                <w:rFonts w:ascii="Comic Sans MS" w:eastAsia="Comic Sans MS" w:hAnsi="Comic Sans MS" w:cs="Comic Sans MS"/>
                <w:color w:val="000000" w:themeColor="text1"/>
                <w:lang w:val="fr-CA"/>
              </w:rPr>
              <w:t>-</w:t>
            </w:r>
            <w:r w:rsidRPr="00FC612C">
              <w:rPr>
                <w:rFonts w:ascii="Comic Sans MS" w:eastAsia="Comic Sans MS" w:hAnsi="Comic Sans MS" w:cs="Comic Sans MS"/>
                <w:color w:val="000000" w:themeColor="text1"/>
                <w:lang w:val="fr-CA"/>
              </w:rPr>
              <w:t>Tips)</w:t>
            </w:r>
          </w:p>
          <w:p w14:paraId="0627C607" w14:textId="56D62338" w:rsidR="00B1004F" w:rsidRPr="00726125" w:rsidRDefault="61FC06EB" w:rsidP="2EC52AC2">
            <w:r w:rsidRPr="00FC612C">
              <w:rPr>
                <w:rFonts w:ascii="Comic Sans MS" w:eastAsia="Comic Sans MS" w:hAnsi="Comic Sans MS" w:cs="Comic Sans MS"/>
                <w:color w:val="000000" w:themeColor="text1"/>
                <w:lang w:val="fr-CA"/>
              </w:rPr>
              <w:t>P</w:t>
            </w:r>
            <w:r w:rsidR="5F41AB41" w:rsidRPr="00FC612C">
              <w:rPr>
                <w:rFonts w:ascii="Comic Sans MS" w:eastAsia="Comic Sans MS" w:hAnsi="Comic Sans MS" w:cs="Comic Sans MS"/>
                <w:color w:val="000000" w:themeColor="text1"/>
                <w:lang w:val="fr-CA"/>
              </w:rPr>
              <w:t>apier épais ou carton (un carton de boîte de céreales</w:t>
            </w:r>
            <w:r w:rsidR="226AA295" w:rsidRPr="00FC612C">
              <w:rPr>
                <w:rFonts w:ascii="Comic Sans MS" w:eastAsia="Comic Sans MS" w:hAnsi="Comic Sans MS" w:cs="Comic Sans MS"/>
                <w:color w:val="000000" w:themeColor="text1"/>
                <w:lang w:val="fr-CA"/>
              </w:rPr>
              <w:t>,</w:t>
            </w:r>
            <w:r w:rsidR="5F41AB41" w:rsidRPr="00FC612C">
              <w:rPr>
                <w:rFonts w:ascii="Comic Sans MS" w:eastAsia="Comic Sans MS" w:hAnsi="Comic Sans MS" w:cs="Comic Sans MS"/>
                <w:color w:val="000000" w:themeColor="text1"/>
                <w:lang w:val="fr-CA"/>
              </w:rPr>
              <w:t xml:space="preserve"> c'est parfait même </w:t>
            </w:r>
            <w:r w:rsidR="411ABEF7" w:rsidRPr="00FC612C">
              <w:rPr>
                <w:rFonts w:ascii="Comic Sans MS" w:eastAsia="Comic Sans MS" w:hAnsi="Comic Sans MS" w:cs="Comic Sans MS"/>
                <w:color w:val="000000" w:themeColor="text1"/>
                <w:lang w:val="fr-CA"/>
              </w:rPr>
              <w:t>s’</w:t>
            </w:r>
            <w:r w:rsidR="5F41AB41" w:rsidRPr="00FC612C">
              <w:rPr>
                <w:rFonts w:ascii="Comic Sans MS" w:eastAsia="Comic Sans MS" w:hAnsi="Comic Sans MS" w:cs="Comic Sans MS"/>
                <w:color w:val="000000" w:themeColor="text1"/>
                <w:lang w:val="fr-CA"/>
              </w:rPr>
              <w:t xml:space="preserve">il </w:t>
            </w:r>
          </w:p>
          <w:p w14:paraId="0777AF8E" w14:textId="29F2A441" w:rsidR="00B1004F" w:rsidRPr="00726125" w:rsidRDefault="5F41AB41" w:rsidP="2EC52AC2">
            <w:r w:rsidRPr="00FC612C">
              <w:rPr>
                <w:rFonts w:ascii="Comic Sans MS" w:eastAsia="Comic Sans MS" w:hAnsi="Comic Sans MS" w:cs="Comic Sans MS"/>
                <w:color w:val="000000" w:themeColor="text1"/>
                <w:lang w:val="fr-CA"/>
              </w:rPr>
              <w:t xml:space="preserve">n'est pas blanc) </w:t>
            </w:r>
          </w:p>
          <w:p w14:paraId="7202B9A1" w14:textId="5A2A0026" w:rsidR="00B1004F" w:rsidRPr="00726125" w:rsidRDefault="00B1004F" w:rsidP="2EC52AC2">
            <w:r>
              <w:br/>
            </w:r>
          </w:p>
          <w:p w14:paraId="6AC6D32C" w14:textId="00B789E3" w:rsidR="00B1004F" w:rsidRPr="00726125" w:rsidRDefault="5F41AB41" w:rsidP="2EC52AC2">
            <w:r w:rsidRPr="00FC612C">
              <w:rPr>
                <w:rFonts w:ascii="Comic Sans MS" w:eastAsia="Comic Sans MS" w:hAnsi="Comic Sans MS" w:cs="Comic Sans MS"/>
                <w:color w:val="000000" w:themeColor="text1"/>
                <w:u w:val="single"/>
                <w:lang w:val="fr-CA"/>
              </w:rPr>
              <w:t>Étapes</w:t>
            </w:r>
          </w:p>
          <w:p w14:paraId="4EF8A665" w14:textId="1ABB2420" w:rsidR="00B1004F" w:rsidRPr="00726125" w:rsidRDefault="00B1004F" w:rsidP="2EC52AC2">
            <w:r>
              <w:br/>
            </w:r>
          </w:p>
          <w:p w14:paraId="26CA1111" w14:textId="37EDB53E" w:rsidR="00B1004F" w:rsidRPr="00FC612C" w:rsidRDefault="5F41AB41" w:rsidP="2EC52AC2">
            <w:pPr>
              <w:rPr>
                <w:rFonts w:ascii="Comic Sans MS" w:eastAsia="Comic Sans MS" w:hAnsi="Comic Sans MS" w:cs="Comic Sans MS"/>
                <w:color w:val="000000" w:themeColor="text1"/>
                <w:lang w:val="fr-CA"/>
              </w:rPr>
            </w:pPr>
            <w:r w:rsidRPr="00FC612C">
              <w:rPr>
                <w:rFonts w:ascii="Comic Sans MS" w:eastAsia="Comic Sans MS" w:hAnsi="Comic Sans MS" w:cs="Comic Sans MS"/>
                <w:color w:val="000000" w:themeColor="text1"/>
                <w:lang w:val="fr-CA"/>
              </w:rPr>
              <w:t>Il faut tracer un cercle avec un compas ou un couvercle au préalable</w:t>
            </w:r>
            <w:r w:rsidR="772C1E44" w:rsidRPr="00FC612C">
              <w:rPr>
                <w:rFonts w:ascii="Comic Sans MS" w:eastAsia="Comic Sans MS" w:hAnsi="Comic Sans MS" w:cs="Comic Sans MS"/>
                <w:color w:val="000000" w:themeColor="text1"/>
                <w:lang w:val="fr-CA"/>
              </w:rPr>
              <w:t>.</w:t>
            </w:r>
          </w:p>
          <w:p w14:paraId="1EE23EC9" w14:textId="2E6CD492" w:rsidR="00B1004F" w:rsidRPr="00726125" w:rsidRDefault="00B1004F" w:rsidP="2EC52AC2">
            <w:r>
              <w:br/>
            </w:r>
          </w:p>
          <w:p w14:paraId="688752AA" w14:textId="16F7074D" w:rsidR="00B1004F" w:rsidRPr="00726125" w:rsidRDefault="5F41AB41" w:rsidP="2EC52AC2">
            <w:r w:rsidRPr="00FC612C">
              <w:rPr>
                <w:rFonts w:ascii="Comic Sans MS" w:eastAsia="Comic Sans MS" w:hAnsi="Comic Sans MS" w:cs="Comic Sans MS"/>
                <w:color w:val="000000" w:themeColor="text1"/>
                <w:lang w:val="fr-CA"/>
              </w:rPr>
              <w:t>Utiliser des crayons de bois de la même famille de couleurs, du plus foncé au plus clair.</w:t>
            </w:r>
          </w:p>
          <w:p w14:paraId="17E24127" w14:textId="2ABCC7C4" w:rsidR="00B1004F" w:rsidRPr="00726125" w:rsidRDefault="00B1004F" w:rsidP="2EC52AC2">
            <w:r>
              <w:br/>
            </w:r>
          </w:p>
          <w:p w14:paraId="1397E5F6" w14:textId="4B454C0A" w:rsidR="00B1004F" w:rsidRPr="00726125" w:rsidRDefault="5F41AB41" w:rsidP="2EC52AC2">
            <w:r w:rsidRPr="00FC612C">
              <w:rPr>
                <w:rFonts w:ascii="Comic Sans MS" w:eastAsia="Comic Sans MS" w:hAnsi="Comic Sans MS" w:cs="Comic Sans MS"/>
                <w:color w:val="000000" w:themeColor="text1"/>
                <w:lang w:val="fr-CA"/>
              </w:rPr>
              <w:t>Commence par le plus foncé à l'extérieur vers plus pâle à l'intérieur.</w:t>
            </w:r>
          </w:p>
          <w:p w14:paraId="65D21741" w14:textId="67F5BBF0" w:rsidR="00B1004F" w:rsidRPr="00726125" w:rsidRDefault="00B1004F" w:rsidP="2EC52AC2">
            <w:r>
              <w:br/>
            </w:r>
          </w:p>
          <w:p w14:paraId="5CD962E1" w14:textId="22352728" w:rsidR="00B1004F" w:rsidRPr="00726125" w:rsidRDefault="5F41AB41" w:rsidP="2EC52AC2">
            <w:r w:rsidRPr="00FC612C">
              <w:rPr>
                <w:rFonts w:ascii="Comic Sans MS" w:eastAsia="Comic Sans MS" w:hAnsi="Comic Sans MS" w:cs="Comic Sans MS"/>
                <w:color w:val="000000" w:themeColor="text1"/>
                <w:lang w:val="fr-CA"/>
              </w:rPr>
              <w:t xml:space="preserve">Bien remplir la surface, en appuyant avec les crayons. </w:t>
            </w:r>
          </w:p>
          <w:p w14:paraId="44D3AE96" w14:textId="72A722FD" w:rsidR="00B1004F" w:rsidRPr="00726125" w:rsidRDefault="00B1004F" w:rsidP="2EC52AC2">
            <w:r>
              <w:br/>
            </w:r>
          </w:p>
          <w:p w14:paraId="749A0DF5" w14:textId="77A6FAC0" w:rsidR="00B1004F" w:rsidRPr="00726125" w:rsidRDefault="5F41AB41" w:rsidP="2EC52AC2">
            <w:r w:rsidRPr="00FC612C">
              <w:rPr>
                <w:rFonts w:ascii="Comic Sans MS" w:eastAsia="Comic Sans MS" w:hAnsi="Comic Sans MS" w:cs="Comic Sans MS"/>
                <w:color w:val="000000" w:themeColor="text1"/>
                <w:lang w:val="fr-CA"/>
              </w:rPr>
              <w:t>Verser un peu d'huile dans un contenant, il en faut environ 1 c à table.</w:t>
            </w:r>
          </w:p>
          <w:p w14:paraId="1DEDA0E4" w14:textId="0A5D1B04" w:rsidR="00B1004F" w:rsidRPr="00726125" w:rsidRDefault="00B1004F" w:rsidP="2EC52AC2">
            <w:r>
              <w:br/>
            </w:r>
          </w:p>
          <w:p w14:paraId="62BA3F75" w14:textId="40168151" w:rsidR="00B1004F" w:rsidRPr="00726125" w:rsidRDefault="5F41AB41" w:rsidP="2EC52AC2">
            <w:r w:rsidRPr="00FC612C">
              <w:rPr>
                <w:rFonts w:ascii="Comic Sans MS" w:eastAsia="Comic Sans MS" w:hAnsi="Comic Sans MS" w:cs="Comic Sans MS"/>
                <w:color w:val="000000" w:themeColor="text1"/>
                <w:lang w:val="fr-CA"/>
              </w:rPr>
              <w:t>À l'aide des cotons-tiges, étendre la couleurs en formant des petits cercles de l'extérieur vers l'intérieur</w:t>
            </w:r>
          </w:p>
          <w:p w14:paraId="56BEF374" w14:textId="341258F7" w:rsidR="00B1004F" w:rsidRPr="00726125" w:rsidRDefault="5F41AB41" w:rsidP="2EC52AC2">
            <w:r w:rsidRPr="00FC612C">
              <w:rPr>
                <w:rFonts w:ascii="Comic Sans MS" w:eastAsia="Comic Sans MS" w:hAnsi="Comic Sans MS" w:cs="Comic Sans MS"/>
                <w:color w:val="000000" w:themeColor="text1"/>
                <w:lang w:val="fr-CA"/>
              </w:rPr>
              <w:t>Attention! Ne pas trop frotter, ça pourrai</w:t>
            </w:r>
            <w:r w:rsidR="02425D80" w:rsidRPr="00FC612C">
              <w:rPr>
                <w:rFonts w:ascii="Comic Sans MS" w:eastAsia="Comic Sans MS" w:hAnsi="Comic Sans MS" w:cs="Comic Sans MS"/>
                <w:color w:val="000000" w:themeColor="text1"/>
                <w:lang w:val="fr-CA"/>
              </w:rPr>
              <w:t>t</w:t>
            </w:r>
            <w:r w:rsidR="193B67B4" w:rsidRPr="00FC612C">
              <w:rPr>
                <w:rFonts w:ascii="Comic Sans MS" w:eastAsia="Comic Sans MS" w:hAnsi="Comic Sans MS" w:cs="Comic Sans MS"/>
                <w:color w:val="000000" w:themeColor="text1"/>
                <w:lang w:val="fr-CA"/>
              </w:rPr>
              <w:t>,</w:t>
            </w:r>
            <w:r w:rsidRPr="00FC612C">
              <w:rPr>
                <w:rFonts w:ascii="Comic Sans MS" w:eastAsia="Comic Sans MS" w:hAnsi="Comic Sans MS" w:cs="Comic Sans MS"/>
                <w:color w:val="000000" w:themeColor="text1"/>
                <w:lang w:val="fr-CA"/>
              </w:rPr>
              <w:t xml:space="preserve"> abîmer la surface du carton.</w:t>
            </w:r>
          </w:p>
          <w:p w14:paraId="4A8AC39C" w14:textId="788CA4FA" w:rsidR="00B1004F" w:rsidRPr="00726125" w:rsidRDefault="00B1004F" w:rsidP="2EC52AC2">
            <w:r>
              <w:br/>
            </w:r>
          </w:p>
          <w:p w14:paraId="67CED55A" w14:textId="3CA64CBA" w:rsidR="00B1004F" w:rsidRPr="00726125" w:rsidRDefault="5F41AB41" w:rsidP="2EC52AC2">
            <w:r w:rsidRPr="00FC612C">
              <w:rPr>
                <w:rFonts w:ascii="Comic Sans MS" w:eastAsia="Comic Sans MS" w:hAnsi="Comic Sans MS" w:cs="Comic Sans MS"/>
                <w:color w:val="000000" w:themeColor="text1"/>
                <w:lang w:val="fr-CA"/>
              </w:rPr>
              <w:t xml:space="preserve">Si tu es satisfait(e) du résultat, tu peux maintenant essayer de faire un dessin </w:t>
            </w:r>
            <w:r w:rsidRPr="00FC612C">
              <w:rPr>
                <w:rFonts w:ascii="Comic Sans MS" w:eastAsia="Comic Sans MS" w:hAnsi="Comic Sans MS" w:cs="Comic Sans MS"/>
                <w:color w:val="000000" w:themeColor="text1"/>
                <w:u w:val="single"/>
                <w:lang w:val="fr-CA"/>
              </w:rPr>
              <w:t>au choix,</w:t>
            </w:r>
            <w:r w:rsidRPr="00FC612C">
              <w:rPr>
                <w:rFonts w:ascii="Comic Sans MS" w:eastAsia="Comic Sans MS" w:hAnsi="Comic Sans MS" w:cs="Comic Sans MS"/>
                <w:color w:val="000000" w:themeColor="text1"/>
                <w:lang w:val="fr-CA"/>
              </w:rPr>
              <w:t xml:space="preserve"> abstrait ou </w:t>
            </w:r>
          </w:p>
          <w:p w14:paraId="264949BE" w14:textId="1A94B2D3" w:rsidR="00B1004F" w:rsidRPr="00726125" w:rsidRDefault="00B1004F" w:rsidP="2EC52AC2">
            <w:r>
              <w:br/>
            </w:r>
          </w:p>
          <w:p w14:paraId="1176287F" w14:textId="0AA53A6B" w:rsidR="00B1004F" w:rsidRPr="00726125" w:rsidRDefault="5F41AB41" w:rsidP="2EC52AC2">
            <w:r w:rsidRPr="00FC612C">
              <w:rPr>
                <w:rFonts w:ascii="Comic Sans MS" w:eastAsia="Comic Sans MS" w:hAnsi="Comic Sans MS" w:cs="Comic Sans MS"/>
                <w:color w:val="000000" w:themeColor="text1"/>
                <w:lang w:val="fr-CA"/>
              </w:rPr>
              <w:t xml:space="preserve">figuratif. Le dessin de style </w:t>
            </w:r>
            <w:r w:rsidRPr="00FC612C">
              <w:rPr>
                <w:rFonts w:ascii="Comic Sans MS" w:eastAsia="Comic Sans MS" w:hAnsi="Comic Sans MS" w:cs="Comic Sans MS"/>
                <w:i/>
                <w:iCs/>
                <w:color w:val="000000" w:themeColor="text1"/>
                <w:lang w:val="fr-CA"/>
              </w:rPr>
              <w:t>doodle*</w:t>
            </w:r>
            <w:r w:rsidRPr="00FC612C">
              <w:rPr>
                <w:rFonts w:ascii="Comic Sans MS" w:eastAsia="Comic Sans MS" w:hAnsi="Comic Sans MS" w:cs="Comic Sans MS"/>
                <w:color w:val="000000" w:themeColor="text1"/>
                <w:lang w:val="fr-CA"/>
              </w:rPr>
              <w:t xml:space="preserve"> se prête bien à cette technique et c'est très relaxant. </w:t>
            </w:r>
          </w:p>
          <w:p w14:paraId="25E85A51" w14:textId="47CE9B4E" w:rsidR="00B1004F" w:rsidRPr="00726125" w:rsidRDefault="00B1004F" w:rsidP="2EC52AC2">
            <w:r>
              <w:lastRenderedPageBreak/>
              <w:br/>
            </w:r>
          </w:p>
          <w:p w14:paraId="0F5EB681" w14:textId="7B0530BA" w:rsidR="00B1004F" w:rsidRPr="00726125" w:rsidRDefault="00B1004F" w:rsidP="2EC52AC2">
            <w:r>
              <w:br/>
            </w:r>
          </w:p>
          <w:p w14:paraId="5596420E" w14:textId="1403E7BF" w:rsidR="00B1004F" w:rsidRPr="00726125" w:rsidRDefault="00B1004F" w:rsidP="2EC52AC2">
            <w:r>
              <w:br/>
            </w:r>
          </w:p>
          <w:p w14:paraId="39E4F39C" w14:textId="57C919A9" w:rsidR="00B1004F" w:rsidRPr="00726125" w:rsidRDefault="5F41AB41" w:rsidP="2EC52AC2">
            <w:pPr>
              <w:pStyle w:val="Titredelactivit"/>
            </w:pPr>
            <w:r>
              <w:rPr>
                <w:noProof/>
                <w:lang w:val="fr-CA"/>
              </w:rPr>
              <w:drawing>
                <wp:inline distT="0" distB="0" distL="0" distR="0" wp14:anchorId="4B677EA2" wp14:editId="43D6FD97">
                  <wp:extent cx="4572000" cy="4572000"/>
                  <wp:effectExtent l="0" t="0" r="0" b="0"/>
                  <wp:docPr id="400292530" name="Image 40029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28B10217" w14:textId="78CF082F" w:rsidR="00B1004F" w:rsidRPr="00726125" w:rsidRDefault="5F41AB41" w:rsidP="2EC52AC2">
            <w:pPr>
              <w:pStyle w:val="Titredelactivit"/>
            </w:pPr>
            <w:r>
              <w:rPr>
                <w:noProof/>
                <w:lang w:val="fr-CA"/>
              </w:rPr>
              <w:lastRenderedPageBreak/>
              <w:drawing>
                <wp:inline distT="0" distB="0" distL="0" distR="0" wp14:anchorId="649875A3" wp14:editId="5612A3D5">
                  <wp:extent cx="4572000" cy="4572000"/>
                  <wp:effectExtent l="0" t="0" r="0" b="0"/>
                  <wp:docPr id="480380616" name="Image 48038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3C2AE4B7" w14:textId="3714E126" w:rsidR="00B1004F" w:rsidRPr="00726125" w:rsidRDefault="5F41AB41" w:rsidP="2EC52AC2">
            <w:pPr>
              <w:pStyle w:val="Titredelactivit"/>
            </w:pPr>
            <w:r>
              <w:rPr>
                <w:noProof/>
                <w:lang w:val="fr-CA"/>
              </w:rPr>
              <w:lastRenderedPageBreak/>
              <w:drawing>
                <wp:inline distT="0" distB="0" distL="0" distR="0" wp14:anchorId="1FC2C0F9" wp14:editId="7DBB10E5">
                  <wp:extent cx="4572000" cy="4572000"/>
                  <wp:effectExtent l="0" t="0" r="0" b="0"/>
                  <wp:docPr id="717485416" name="Image 71748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26A9824B" w14:textId="2E9DD6B5" w:rsidR="00B1004F" w:rsidRPr="00726125" w:rsidRDefault="5F41AB41" w:rsidP="2EC52AC2">
            <w:r w:rsidRPr="00FC612C">
              <w:rPr>
                <w:rFonts w:ascii="Comic Sans MS" w:eastAsia="Comic Sans MS" w:hAnsi="Comic Sans MS" w:cs="Comic Sans MS"/>
                <w:color w:val="000000" w:themeColor="text1"/>
                <w:lang w:val="fr-CA"/>
              </w:rPr>
              <w:t>Tu peux aussi essayer sur différentes couleurs de papier. Sur le papier noir, il est préférable de faire plusieurs couches pour obtenir une teinte moins sombre. Voici un exemple de dessin aux crayons de couleurs avec la technique d'huile.</w:t>
            </w:r>
          </w:p>
          <w:p w14:paraId="7E21C602" w14:textId="6917AF45" w:rsidR="00B1004F" w:rsidRPr="00726125" w:rsidRDefault="5F41AB41" w:rsidP="2EC52AC2">
            <w:pPr>
              <w:rPr>
                <w:rFonts w:ascii="Comic Sans MS" w:eastAsia="Comic Sans MS" w:hAnsi="Comic Sans MS" w:cs="Comic Sans MS"/>
                <w:color w:val="000000" w:themeColor="text1"/>
                <w:lang w:val="en-CA"/>
              </w:rPr>
            </w:pPr>
            <w:r>
              <w:rPr>
                <w:noProof/>
                <w:lang w:val="fr-CA" w:eastAsia="fr-CA"/>
              </w:rPr>
              <w:lastRenderedPageBreak/>
              <w:drawing>
                <wp:inline distT="0" distB="0" distL="0" distR="0" wp14:anchorId="741272DA" wp14:editId="5C5A5BFB">
                  <wp:extent cx="4572000" cy="4572000"/>
                  <wp:effectExtent l="0" t="0" r="0" b="0"/>
                  <wp:docPr id="1605737734" name="Image 160573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7BAB61A0" w14:textId="5FF6CE30" w:rsidR="00B1004F" w:rsidRPr="00726125" w:rsidRDefault="00B1004F" w:rsidP="2EC52AC2">
            <w:r>
              <w:br/>
            </w:r>
          </w:p>
          <w:p w14:paraId="6E89A711" w14:textId="36014BBB" w:rsidR="00B1004F" w:rsidRPr="00726125" w:rsidRDefault="5F41AB41" w:rsidP="2EC52AC2">
            <w:r w:rsidRPr="2EC52AC2">
              <w:rPr>
                <w:rFonts w:ascii="Comic Sans MS" w:eastAsia="Comic Sans MS" w:hAnsi="Comic Sans MS" w:cs="Comic Sans MS"/>
                <w:color w:val="3333FF"/>
                <w:sz w:val="32"/>
                <w:szCs w:val="32"/>
                <w:lang w:val="en-CA"/>
              </w:rPr>
              <w:t>Bonne création les artistes!!!</w:t>
            </w:r>
          </w:p>
          <w:p w14:paraId="4FD36A83" w14:textId="7A9DADD9" w:rsidR="00B1004F" w:rsidRPr="00726125" w:rsidRDefault="00B1004F" w:rsidP="2EC52AC2">
            <w:pPr>
              <w:pStyle w:val="Titredelactivit"/>
              <w:rPr>
                <w:lang w:val="en-CA"/>
              </w:rPr>
            </w:pPr>
          </w:p>
          <w:p w14:paraId="53D95547" w14:textId="27F0FB5E" w:rsidR="00B1004F" w:rsidRPr="00726125" w:rsidRDefault="00B1004F" w:rsidP="005F7B35">
            <w:pPr>
              <w:pStyle w:val="Informationsauxparents"/>
            </w:pPr>
          </w:p>
        </w:tc>
      </w:tr>
    </w:tbl>
    <w:p w14:paraId="2B9D45ED" w14:textId="47DA70A0" w:rsidR="00724443" w:rsidRDefault="00724443" w:rsidP="00724443">
      <w:pPr>
        <w:rPr>
          <w:lang w:val="fr-CA"/>
        </w:rPr>
        <w:sectPr w:rsidR="00724443" w:rsidSect="006F3382">
          <w:headerReference w:type="default" r:id="rId48"/>
          <w:pgSz w:w="12240" w:h="15840"/>
          <w:pgMar w:top="567" w:right="1418" w:bottom="1418" w:left="1276" w:header="709" w:footer="709" w:gutter="0"/>
          <w:cols w:space="708"/>
          <w:docGrid w:linePitch="360"/>
        </w:sectPr>
      </w:pPr>
    </w:p>
    <w:p w14:paraId="650ECF06" w14:textId="1BBA4DC1" w:rsidR="00ED202D" w:rsidRDefault="00ED202D" w:rsidP="00ED202D">
      <w:pPr>
        <w:pStyle w:val="Titredelactivit"/>
        <w:rPr>
          <w:lang w:val="fr-CA"/>
        </w:rPr>
      </w:pPr>
      <w:r w:rsidRPr="009128FD">
        <w:rPr>
          <w:lang w:val="fr-CA"/>
        </w:rPr>
        <w:lastRenderedPageBreak/>
        <w:t>Titre de l’activité</w:t>
      </w:r>
    </w:p>
    <w:p w14:paraId="3CF79720" w14:textId="06AD9BAA" w:rsidR="00911FD8" w:rsidRPr="009128FD" w:rsidRDefault="00911FD8" w:rsidP="00ED202D">
      <w:pPr>
        <w:pStyle w:val="Titredelactivit"/>
        <w:rPr>
          <w:lang w:val="fr-CA"/>
        </w:rPr>
      </w:pPr>
      <w:r>
        <w:rPr>
          <w:lang w:val="fr-CA"/>
        </w:rPr>
        <w:t xml:space="preserve">Lucie Gladu </w:t>
      </w:r>
      <w:r w:rsidR="00FC612C">
        <w:rPr>
          <w:lang w:val="fr-CA"/>
        </w:rPr>
        <w:t>ECR 1</w:t>
      </w:r>
      <w:r w:rsidR="00FC612C" w:rsidRPr="00FC612C">
        <w:rPr>
          <w:vertAlign w:val="superscript"/>
          <w:lang w:val="fr-CA"/>
        </w:rPr>
        <w:t>re</w:t>
      </w:r>
      <w:r w:rsidR="00FC612C">
        <w:rPr>
          <w:lang w:val="fr-CA"/>
        </w:rPr>
        <w:t xml:space="preserve"> secondaire</w:t>
      </w:r>
    </w:p>
    <w:p w14:paraId="0428FC64" w14:textId="77777777" w:rsidR="00ED202D" w:rsidRDefault="00ED202D" w:rsidP="00ED202D">
      <w:pPr>
        <w:pStyle w:val="Consignesetmatriel-titres"/>
      </w:pPr>
      <w:r w:rsidRPr="00B14054">
        <w:t xml:space="preserve">Consigne à </w:t>
      </w:r>
      <w:r w:rsidRPr="00145AE5">
        <w:t>l’élève</w:t>
      </w:r>
    </w:p>
    <w:p w14:paraId="33672853" w14:textId="15244646" w:rsidR="00ED202D" w:rsidRDefault="00ED202D" w:rsidP="00A5418D">
      <w:pPr>
        <w:pStyle w:val="Consignesetmatriel-description"/>
        <w:numPr>
          <w:ilvl w:val="0"/>
          <w:numId w:val="3"/>
        </w:numPr>
        <w:spacing w:after="120" w:line="240" w:lineRule="auto"/>
      </w:pPr>
      <w:r>
        <w:t>.</w:t>
      </w:r>
      <w:r w:rsidR="00911FD8">
        <w:t>À l’aide des pièges au dialogue que nous avons vu cette année, trouve une situation où le piège a été utilisé au sujet du coronavirus soit dans les médias ou dans ton entourage.</w:t>
      </w:r>
    </w:p>
    <w:p w14:paraId="2BA8B5AF" w14:textId="516504D1" w:rsidR="00911FD8" w:rsidRDefault="00911FD8" w:rsidP="00A5418D">
      <w:pPr>
        <w:pStyle w:val="Consignesetmatriel-description"/>
        <w:numPr>
          <w:ilvl w:val="0"/>
          <w:numId w:val="3"/>
        </w:numPr>
        <w:spacing w:after="120" w:line="240" w:lineRule="auto"/>
      </w:pPr>
      <w:r>
        <w:t>Voici les pièges : Généralisation abusive</w:t>
      </w:r>
    </w:p>
    <w:p w14:paraId="2B769BF2" w14:textId="4EF73813" w:rsidR="00911FD8" w:rsidRDefault="00911FD8" w:rsidP="00A5418D">
      <w:pPr>
        <w:pStyle w:val="Consignesetmatriel-description"/>
        <w:numPr>
          <w:ilvl w:val="0"/>
          <w:numId w:val="3"/>
        </w:numPr>
        <w:spacing w:after="120" w:line="240" w:lineRule="auto"/>
      </w:pPr>
      <w:r>
        <w:t xml:space="preserve">                             Attaque personnelle</w:t>
      </w:r>
    </w:p>
    <w:p w14:paraId="7D2F0E42" w14:textId="2749C4BC" w:rsidR="00911FD8" w:rsidRDefault="00911FD8" w:rsidP="00A5418D">
      <w:pPr>
        <w:pStyle w:val="Consignesetmatriel-description"/>
        <w:numPr>
          <w:ilvl w:val="0"/>
          <w:numId w:val="3"/>
        </w:numPr>
        <w:spacing w:after="120" w:line="240" w:lineRule="auto"/>
      </w:pPr>
      <w:r>
        <w:t xml:space="preserve">                             Argument d’autorité</w:t>
      </w:r>
    </w:p>
    <w:p w14:paraId="540D211C" w14:textId="2A000400" w:rsidR="00911FD8" w:rsidRDefault="00911FD8" w:rsidP="00A5418D">
      <w:pPr>
        <w:pStyle w:val="Consignesetmatriel-description"/>
        <w:numPr>
          <w:ilvl w:val="0"/>
          <w:numId w:val="3"/>
        </w:numPr>
        <w:spacing w:after="120" w:line="240" w:lineRule="auto"/>
      </w:pPr>
      <w:r>
        <w:t xml:space="preserve">                             Appel à la popularité</w:t>
      </w:r>
    </w:p>
    <w:p w14:paraId="5DA62CDE" w14:textId="02FB1395" w:rsidR="00911FD8" w:rsidRDefault="00911FD8" w:rsidP="00A5418D">
      <w:pPr>
        <w:pStyle w:val="Consignesetmatriel-description"/>
        <w:numPr>
          <w:ilvl w:val="0"/>
          <w:numId w:val="3"/>
        </w:numPr>
        <w:spacing w:after="120" w:line="240" w:lineRule="auto"/>
      </w:pPr>
      <w:r>
        <w:t xml:space="preserve">                             Appel au clan</w:t>
      </w:r>
    </w:p>
    <w:p w14:paraId="752AE084" w14:textId="289FB641" w:rsidR="00911FD8" w:rsidRDefault="00911FD8" w:rsidP="00A5418D">
      <w:pPr>
        <w:pStyle w:val="Consignesetmatriel-description"/>
        <w:numPr>
          <w:ilvl w:val="0"/>
          <w:numId w:val="3"/>
        </w:numPr>
        <w:spacing w:after="120" w:line="240" w:lineRule="auto"/>
      </w:pPr>
      <w:r>
        <w:t xml:space="preserve">                             Appel au préjugé</w:t>
      </w:r>
    </w:p>
    <w:p w14:paraId="121F9F20" w14:textId="7E587E3B" w:rsidR="00911FD8" w:rsidRDefault="00911FD8" w:rsidP="00A5418D">
      <w:pPr>
        <w:pStyle w:val="Consignesetmatriel-description"/>
        <w:numPr>
          <w:ilvl w:val="0"/>
          <w:numId w:val="3"/>
        </w:numPr>
        <w:spacing w:after="120" w:line="240" w:lineRule="auto"/>
      </w:pPr>
      <w:r>
        <w:t xml:space="preserve">                             Appel au stéréotype</w:t>
      </w:r>
    </w:p>
    <w:p w14:paraId="23EF8942" w14:textId="0AD01C66" w:rsidR="00911FD8" w:rsidRDefault="00911FD8" w:rsidP="00911FD8">
      <w:pPr>
        <w:pStyle w:val="Consignesetmatriel-description"/>
        <w:spacing w:after="120" w:line="240" w:lineRule="auto"/>
      </w:pPr>
    </w:p>
    <w:p w14:paraId="6CDE2ED2" w14:textId="7351C48A" w:rsidR="00911FD8" w:rsidRDefault="00911FD8" w:rsidP="00911FD8">
      <w:pPr>
        <w:pStyle w:val="Consignesetmatriel-description"/>
        <w:spacing w:after="120" w:line="240" w:lineRule="auto"/>
      </w:pPr>
      <w:r>
        <w:t>Ecrire le piège</w:t>
      </w:r>
    </w:p>
    <w:p w14:paraId="22EDE64F" w14:textId="4EE541F6" w:rsidR="00911FD8" w:rsidRDefault="00911FD8" w:rsidP="00911FD8">
      <w:pPr>
        <w:pStyle w:val="Consignesetmatriel-description"/>
        <w:spacing w:after="120" w:line="240" w:lineRule="auto"/>
      </w:pPr>
      <w:r>
        <w:t>Décrire la situation</w:t>
      </w:r>
    </w:p>
    <w:p w14:paraId="4C20661D" w14:textId="79398318" w:rsidR="00911FD8" w:rsidRDefault="006D0EBF" w:rsidP="00911FD8">
      <w:pPr>
        <w:pStyle w:val="Consignesetmatriel-description"/>
        <w:spacing w:after="120" w:line="240" w:lineRule="auto"/>
      </w:pPr>
      <w:r>
        <w:t xml:space="preserve">Comment as-tu réagi </w:t>
      </w:r>
      <w:r w:rsidR="00911FD8">
        <w:t>?</w:t>
      </w:r>
    </w:p>
    <w:p w14:paraId="46464BE6" w14:textId="258D050A" w:rsidR="00911FD8" w:rsidRDefault="00911FD8" w:rsidP="00911FD8">
      <w:pPr>
        <w:pStyle w:val="Consignesetmatriel-description"/>
        <w:spacing w:after="120" w:line="240" w:lineRule="auto"/>
      </w:pPr>
    </w:p>
    <w:p w14:paraId="2E071904" w14:textId="11A6825D" w:rsidR="00911FD8" w:rsidRDefault="00911FD8" w:rsidP="00911FD8">
      <w:pPr>
        <w:pStyle w:val="Consignesetmatriel-description"/>
        <w:spacing w:after="120" w:line="240" w:lineRule="auto"/>
      </w:pPr>
    </w:p>
    <w:p w14:paraId="3BE3DA6A" w14:textId="7DA63681" w:rsidR="00911FD8" w:rsidRDefault="00911FD8" w:rsidP="00911FD8">
      <w:pPr>
        <w:pStyle w:val="Consignesetmatriel-description"/>
        <w:spacing w:after="120" w:line="240" w:lineRule="auto"/>
      </w:pPr>
    </w:p>
    <w:p w14:paraId="6C85F995" w14:textId="4367D883" w:rsidR="00911FD8" w:rsidRDefault="00911FD8" w:rsidP="00911FD8">
      <w:pPr>
        <w:pStyle w:val="Consignesetmatriel-description"/>
        <w:spacing w:after="120" w:line="240" w:lineRule="auto"/>
      </w:pPr>
    </w:p>
    <w:p w14:paraId="01E9FED2" w14:textId="77777777" w:rsidR="00911FD8" w:rsidRDefault="00911FD8" w:rsidP="00911FD8">
      <w:pPr>
        <w:pStyle w:val="Consignesetmatriel-description"/>
        <w:spacing w:after="120" w:line="240" w:lineRule="auto"/>
      </w:pPr>
    </w:p>
    <w:p w14:paraId="41567EA6" w14:textId="63294D7A" w:rsidR="00911FD8" w:rsidRDefault="00911FD8" w:rsidP="00A5418D">
      <w:pPr>
        <w:pStyle w:val="Consignesetmatriel-description"/>
        <w:numPr>
          <w:ilvl w:val="0"/>
          <w:numId w:val="3"/>
        </w:numPr>
        <w:spacing w:after="120" w:line="240" w:lineRule="auto"/>
      </w:pPr>
      <w:r>
        <w:t xml:space="preserve">         </w:t>
      </w:r>
    </w:p>
    <w:p w14:paraId="40395838" w14:textId="77777777" w:rsidR="00DB088D" w:rsidRDefault="00DB088D">
      <w:pPr>
        <w:sectPr w:rsidR="00DB088D" w:rsidSect="006F3382">
          <w:headerReference w:type="default" r:id="rId49"/>
          <w:pgSz w:w="12240" w:h="15840"/>
          <w:pgMar w:top="567" w:right="1418" w:bottom="1418" w:left="1276" w:header="709" w:footer="709" w:gutter="0"/>
          <w:cols w:space="708"/>
          <w:docGrid w:linePitch="360"/>
        </w:sectPr>
      </w:pPr>
    </w:p>
    <w:p w14:paraId="708A4DB5" w14:textId="228540B2" w:rsidR="00B1004F" w:rsidRDefault="00D3102E" w:rsidP="00B1004F">
      <w:pPr>
        <w:pStyle w:val="Titredelactivit"/>
        <w:rPr>
          <w:lang w:val="fr-CA"/>
        </w:rPr>
      </w:pPr>
      <w:r>
        <w:rPr>
          <w:lang w:val="fr-CA"/>
        </w:rPr>
        <w:lastRenderedPageBreak/>
        <w:t>Exercices risques naturels</w:t>
      </w:r>
    </w:p>
    <w:p w14:paraId="6D0FC381" w14:textId="392EC193" w:rsidR="00D3102E" w:rsidRPr="009128FD" w:rsidRDefault="00D3102E" w:rsidP="00B1004F">
      <w:pPr>
        <w:pStyle w:val="Titredelactivit"/>
        <w:rPr>
          <w:lang w:val="fr-CA"/>
        </w:rPr>
      </w:pPr>
      <w:r>
        <w:rPr>
          <w:lang w:val="fr-CA"/>
        </w:rPr>
        <w:t>Patricia Demers et Chantal Taillefer</w:t>
      </w:r>
    </w:p>
    <w:p w14:paraId="04D405DA" w14:textId="77777777" w:rsidR="00B1004F" w:rsidRDefault="00B1004F" w:rsidP="00B1004F">
      <w:pPr>
        <w:pStyle w:val="Consignesetmatriel-titres"/>
      </w:pPr>
      <w:r w:rsidRPr="00B14054">
        <w:t xml:space="preserve">Consigne à </w:t>
      </w:r>
      <w:r w:rsidRPr="00145AE5">
        <w:t>l’élève</w:t>
      </w:r>
    </w:p>
    <w:p w14:paraId="54F141A7" w14:textId="2951B097" w:rsidR="00B1004F" w:rsidRDefault="00D3102E" w:rsidP="00A5418D">
      <w:pPr>
        <w:pStyle w:val="Consignesetmatriel-description"/>
        <w:numPr>
          <w:ilvl w:val="0"/>
          <w:numId w:val="3"/>
        </w:numPr>
        <w:spacing w:after="120" w:line="240" w:lineRule="auto"/>
      </w:pPr>
      <w:r>
        <w:t>Complète les pages 2 à 11 du cahier d’exercices de géographie sur les risques naturels.  Il est disponible sur le site Zone CEC</w:t>
      </w:r>
    </w:p>
    <w:p w14:paraId="46708C1E" w14:textId="77777777" w:rsidR="00B1004F" w:rsidRPr="00B14054" w:rsidRDefault="00B1004F" w:rsidP="00B1004F">
      <w:pPr>
        <w:pStyle w:val="Consignesetmatriel-titres"/>
      </w:pPr>
      <w:r>
        <w:t>Matériel requis</w:t>
      </w:r>
    </w:p>
    <w:p w14:paraId="66BC3CAE" w14:textId="5E617618" w:rsidR="00B1004F" w:rsidRDefault="00D3102E" w:rsidP="00A5418D">
      <w:pPr>
        <w:pStyle w:val="Consignesetmatriel-description"/>
        <w:numPr>
          <w:ilvl w:val="0"/>
          <w:numId w:val="3"/>
        </w:numPr>
      </w:pPr>
      <w:r>
        <w:t xml:space="preserve">Cahier d’activités de géographie </w:t>
      </w:r>
      <w:r w:rsidRPr="00D3102E">
        <w:rPr>
          <w:i/>
        </w:rPr>
        <w:t>Risques naturels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1004F" w:rsidRPr="006F3382" w14:paraId="25EC951D" w14:textId="77777777" w:rsidTr="005F7B35">
        <w:tc>
          <w:tcPr>
            <w:tcW w:w="9782" w:type="dxa"/>
            <w:shd w:val="clear" w:color="auto" w:fill="DDECEE" w:themeFill="accent5" w:themeFillTint="33"/>
          </w:tcPr>
          <w:p w14:paraId="5E70BA9F" w14:textId="77777777" w:rsidR="00B1004F" w:rsidRDefault="00B1004F" w:rsidP="005F7B35">
            <w:pPr>
              <w:pStyle w:val="Informationsauxparents"/>
            </w:pPr>
            <w:r w:rsidRPr="00726125">
              <w:t>Information au</w:t>
            </w:r>
            <w:r>
              <w:t>x</w:t>
            </w:r>
            <w:r w:rsidRPr="00726125">
              <w:t xml:space="preserve"> parents</w:t>
            </w:r>
          </w:p>
          <w:p w14:paraId="25B456AE" w14:textId="77777777" w:rsidR="00B1004F" w:rsidRPr="00B14054" w:rsidRDefault="00B1004F" w:rsidP="005F7B35">
            <w:pPr>
              <w:pStyle w:val="Tableauconsignesetmatriel-titres"/>
            </w:pPr>
            <w:r>
              <w:t>À propos de l’activité</w:t>
            </w:r>
          </w:p>
          <w:p w14:paraId="126E20CA" w14:textId="5895A5DF" w:rsidR="00B1004F" w:rsidRPr="006F3382" w:rsidRDefault="00D3102E" w:rsidP="005F7B35">
            <w:pPr>
              <w:pStyle w:val="TableauParagraphedeliste"/>
            </w:pPr>
            <w:r>
              <w:t xml:space="preserve">Ces exercices viennent compléter les apprentissages sur les risques naturels.  </w:t>
            </w:r>
          </w:p>
        </w:tc>
      </w:tr>
      <w:tr w:rsidR="00B1004F" w:rsidRPr="006F3382" w14:paraId="17D64F14" w14:textId="77777777" w:rsidTr="005F7B35">
        <w:tc>
          <w:tcPr>
            <w:tcW w:w="9782" w:type="dxa"/>
            <w:shd w:val="clear" w:color="auto" w:fill="DDECEE" w:themeFill="accent5" w:themeFillTint="33"/>
          </w:tcPr>
          <w:p w14:paraId="00214810" w14:textId="77777777" w:rsidR="00B1004F" w:rsidRPr="00726125" w:rsidRDefault="00B1004F" w:rsidP="005F7B35">
            <w:pPr>
              <w:pStyle w:val="Informationsauxparents"/>
            </w:pPr>
          </w:p>
        </w:tc>
      </w:tr>
    </w:tbl>
    <w:p w14:paraId="0D3440F3" w14:textId="77777777" w:rsidR="00DB088D" w:rsidRDefault="00DB088D"/>
    <w:p w14:paraId="6D2B96ED" w14:textId="77777777" w:rsidR="00620C5C" w:rsidRDefault="00620C5C" w:rsidP="00620C5C">
      <w:pPr>
        <w:sectPr w:rsidR="00620C5C" w:rsidSect="006F3382">
          <w:headerReference w:type="default" r:id="rId50"/>
          <w:pgSz w:w="12240" w:h="15840"/>
          <w:pgMar w:top="567" w:right="1418" w:bottom="1418" w:left="1276" w:header="709" w:footer="709" w:gutter="0"/>
          <w:cols w:space="708"/>
          <w:docGrid w:linePitch="360"/>
        </w:sectPr>
      </w:pPr>
    </w:p>
    <w:p w14:paraId="537DE6B3" w14:textId="77777777" w:rsidR="009515FC" w:rsidRPr="00BF31BF" w:rsidRDefault="009515FC" w:rsidP="009515FC">
      <w:pPr>
        <w:pStyle w:val="Titredudocument"/>
      </w:pPr>
    </w:p>
    <w:p w14:paraId="2008510C" w14:textId="77777777" w:rsidR="009515FC" w:rsidRPr="00BF31BF" w:rsidRDefault="009515FC" w:rsidP="009515FC">
      <w:pPr>
        <w:pStyle w:val="Niveau-Premirepage"/>
      </w:pPr>
      <w:r>
        <w:t>MEES – 1</w:t>
      </w:r>
      <w:r w:rsidRPr="00FD5D3B">
        <w:rPr>
          <w:caps w:val="0"/>
          <w:vertAlign w:val="superscript"/>
        </w:rPr>
        <w:t>r</w:t>
      </w:r>
      <w:r w:rsidRPr="00BF31BF">
        <w:rPr>
          <w:caps w:val="0"/>
          <w:vertAlign w:val="superscript"/>
        </w:rPr>
        <w:t>e</w:t>
      </w:r>
      <w:r w:rsidRPr="00BF31BF">
        <w:t xml:space="preserve"> ann</w:t>
      </w:r>
      <w:r>
        <w:t>É</w:t>
      </w:r>
      <w:r w:rsidRPr="00BF31BF">
        <w:t xml:space="preserve">e du </w:t>
      </w:r>
      <w:r>
        <w:t>secondaire</w:t>
      </w:r>
    </w:p>
    <w:p w14:paraId="7A1A0209" w14:textId="77777777" w:rsidR="009515FC" w:rsidRPr="00BF31BF" w:rsidRDefault="009515FC" w:rsidP="009515FC">
      <w:pPr>
        <w:pStyle w:val="Semainedu"/>
        <w:spacing w:after="1320"/>
      </w:pPr>
      <w:r w:rsidRPr="00BF31BF">
        <w:t xml:space="preserve">Semaine du </w:t>
      </w:r>
      <w:r>
        <w:t>11 mai</w:t>
      </w:r>
      <w:r w:rsidRPr="00BF31BF">
        <w:t xml:space="preserve"> 2020</w:t>
      </w:r>
    </w:p>
    <w:p w14:paraId="06C4581D" w14:textId="0AB22AF7" w:rsidR="009515FC" w:rsidRDefault="009515FC">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40100854" w:history="1">
        <w:r w:rsidRPr="00162FCF">
          <w:rPr>
            <w:rStyle w:val="Lienhypertexte"/>
            <w:noProof/>
          </w:rPr>
          <w:t>Jane, le renard et toi</w:t>
        </w:r>
        <w:r>
          <w:rPr>
            <w:noProof/>
            <w:webHidden/>
          </w:rPr>
          <w:tab/>
        </w:r>
        <w:r>
          <w:rPr>
            <w:noProof/>
            <w:webHidden/>
          </w:rPr>
          <w:fldChar w:fldCharType="begin"/>
        </w:r>
        <w:r>
          <w:rPr>
            <w:noProof/>
            <w:webHidden/>
          </w:rPr>
          <w:instrText xml:space="preserve"> PAGEREF _Toc40100854 \h </w:instrText>
        </w:r>
        <w:r>
          <w:rPr>
            <w:noProof/>
            <w:webHidden/>
          </w:rPr>
        </w:r>
        <w:r>
          <w:rPr>
            <w:noProof/>
            <w:webHidden/>
          </w:rPr>
          <w:fldChar w:fldCharType="separate"/>
        </w:r>
        <w:r w:rsidR="00BF7DB5">
          <w:rPr>
            <w:noProof/>
            <w:webHidden/>
          </w:rPr>
          <w:t>29</w:t>
        </w:r>
        <w:r>
          <w:rPr>
            <w:noProof/>
            <w:webHidden/>
          </w:rPr>
          <w:fldChar w:fldCharType="end"/>
        </w:r>
      </w:hyperlink>
    </w:p>
    <w:p w14:paraId="357507AF" w14:textId="25199160" w:rsidR="009515FC" w:rsidRDefault="0016409D">
      <w:pPr>
        <w:pStyle w:val="TM3"/>
        <w:tabs>
          <w:tab w:val="right" w:leader="dot" w:pos="9536"/>
        </w:tabs>
        <w:rPr>
          <w:rFonts w:cstheme="minorBidi"/>
          <w:noProof/>
        </w:rPr>
      </w:pPr>
      <w:hyperlink w:anchor="_Toc40100855" w:history="1">
        <w:r w:rsidR="009515FC" w:rsidRPr="00162FCF">
          <w:rPr>
            <w:rStyle w:val="Lienhypertexte"/>
            <w:noProof/>
          </w:rPr>
          <w:t>Consigne à l’élève</w:t>
        </w:r>
        <w:r w:rsidR="009515FC">
          <w:rPr>
            <w:noProof/>
            <w:webHidden/>
          </w:rPr>
          <w:tab/>
        </w:r>
        <w:r w:rsidR="009515FC">
          <w:rPr>
            <w:noProof/>
            <w:webHidden/>
          </w:rPr>
          <w:fldChar w:fldCharType="begin"/>
        </w:r>
        <w:r w:rsidR="009515FC">
          <w:rPr>
            <w:noProof/>
            <w:webHidden/>
          </w:rPr>
          <w:instrText xml:space="preserve"> PAGEREF _Toc40100855 \h </w:instrText>
        </w:r>
        <w:r w:rsidR="009515FC">
          <w:rPr>
            <w:noProof/>
            <w:webHidden/>
          </w:rPr>
        </w:r>
        <w:r w:rsidR="009515FC">
          <w:rPr>
            <w:noProof/>
            <w:webHidden/>
          </w:rPr>
          <w:fldChar w:fldCharType="separate"/>
        </w:r>
        <w:r w:rsidR="00BF7DB5">
          <w:rPr>
            <w:noProof/>
            <w:webHidden/>
          </w:rPr>
          <w:t>29</w:t>
        </w:r>
        <w:r w:rsidR="009515FC">
          <w:rPr>
            <w:noProof/>
            <w:webHidden/>
          </w:rPr>
          <w:fldChar w:fldCharType="end"/>
        </w:r>
      </w:hyperlink>
    </w:p>
    <w:p w14:paraId="65B4926C" w14:textId="2EB8E74B" w:rsidR="009515FC" w:rsidRDefault="0016409D">
      <w:pPr>
        <w:pStyle w:val="TM3"/>
        <w:tabs>
          <w:tab w:val="right" w:leader="dot" w:pos="9536"/>
        </w:tabs>
        <w:rPr>
          <w:rFonts w:cstheme="minorBidi"/>
          <w:noProof/>
        </w:rPr>
      </w:pPr>
      <w:hyperlink w:anchor="_Toc40100856" w:history="1">
        <w:r w:rsidR="009515FC" w:rsidRPr="00162FCF">
          <w:rPr>
            <w:rStyle w:val="Lienhypertexte"/>
            <w:noProof/>
          </w:rPr>
          <w:t>Matériel requis</w:t>
        </w:r>
        <w:r w:rsidR="009515FC">
          <w:rPr>
            <w:noProof/>
            <w:webHidden/>
          </w:rPr>
          <w:tab/>
        </w:r>
        <w:r w:rsidR="009515FC">
          <w:rPr>
            <w:noProof/>
            <w:webHidden/>
          </w:rPr>
          <w:fldChar w:fldCharType="begin"/>
        </w:r>
        <w:r w:rsidR="009515FC">
          <w:rPr>
            <w:noProof/>
            <w:webHidden/>
          </w:rPr>
          <w:instrText xml:space="preserve"> PAGEREF _Toc40100856 \h </w:instrText>
        </w:r>
        <w:r w:rsidR="009515FC">
          <w:rPr>
            <w:noProof/>
            <w:webHidden/>
          </w:rPr>
        </w:r>
        <w:r w:rsidR="009515FC">
          <w:rPr>
            <w:noProof/>
            <w:webHidden/>
          </w:rPr>
          <w:fldChar w:fldCharType="separate"/>
        </w:r>
        <w:r w:rsidR="00BF7DB5">
          <w:rPr>
            <w:noProof/>
            <w:webHidden/>
          </w:rPr>
          <w:t>29</w:t>
        </w:r>
        <w:r w:rsidR="009515FC">
          <w:rPr>
            <w:noProof/>
            <w:webHidden/>
          </w:rPr>
          <w:fldChar w:fldCharType="end"/>
        </w:r>
      </w:hyperlink>
    </w:p>
    <w:p w14:paraId="5B622EDF" w14:textId="0DA5BDB0" w:rsidR="009515FC" w:rsidRDefault="0016409D">
      <w:pPr>
        <w:pStyle w:val="TM3"/>
        <w:tabs>
          <w:tab w:val="right" w:leader="dot" w:pos="9536"/>
        </w:tabs>
        <w:rPr>
          <w:rFonts w:cstheme="minorBidi"/>
          <w:noProof/>
        </w:rPr>
      </w:pPr>
      <w:hyperlink w:anchor="_Toc40100857" w:history="1">
        <w:r w:rsidR="009515FC" w:rsidRPr="00162FCF">
          <w:rPr>
            <w:rStyle w:val="Lienhypertexte"/>
            <w:noProof/>
          </w:rPr>
          <w:t>Information aux parents</w:t>
        </w:r>
        <w:r w:rsidR="009515FC">
          <w:rPr>
            <w:noProof/>
            <w:webHidden/>
          </w:rPr>
          <w:tab/>
        </w:r>
        <w:r w:rsidR="009515FC">
          <w:rPr>
            <w:noProof/>
            <w:webHidden/>
          </w:rPr>
          <w:fldChar w:fldCharType="begin"/>
        </w:r>
        <w:r w:rsidR="009515FC">
          <w:rPr>
            <w:noProof/>
            <w:webHidden/>
          </w:rPr>
          <w:instrText xml:space="preserve"> PAGEREF _Toc40100857 \h </w:instrText>
        </w:r>
        <w:r w:rsidR="009515FC">
          <w:rPr>
            <w:noProof/>
            <w:webHidden/>
          </w:rPr>
        </w:r>
        <w:r w:rsidR="009515FC">
          <w:rPr>
            <w:noProof/>
            <w:webHidden/>
          </w:rPr>
          <w:fldChar w:fldCharType="separate"/>
        </w:r>
        <w:r w:rsidR="00BF7DB5">
          <w:rPr>
            <w:noProof/>
            <w:webHidden/>
          </w:rPr>
          <w:t>29</w:t>
        </w:r>
        <w:r w:rsidR="009515FC">
          <w:rPr>
            <w:noProof/>
            <w:webHidden/>
          </w:rPr>
          <w:fldChar w:fldCharType="end"/>
        </w:r>
      </w:hyperlink>
    </w:p>
    <w:p w14:paraId="60AD0198" w14:textId="5F125A6A" w:rsidR="009515FC" w:rsidRDefault="0016409D">
      <w:pPr>
        <w:pStyle w:val="TM2"/>
        <w:tabs>
          <w:tab w:val="right" w:leader="dot" w:pos="9536"/>
        </w:tabs>
        <w:rPr>
          <w:rFonts w:cstheme="minorBidi"/>
          <w:noProof/>
        </w:rPr>
      </w:pPr>
      <w:hyperlink w:anchor="_Toc40100858" w:history="1">
        <w:r w:rsidR="009515FC" w:rsidRPr="00162FCF">
          <w:rPr>
            <w:rStyle w:val="Lienhypertexte"/>
            <w:noProof/>
            <w:lang w:val="en-CA"/>
          </w:rPr>
          <w:t>Food for Though</w:t>
        </w:r>
        <w:r w:rsidR="009515FC">
          <w:rPr>
            <w:noProof/>
            <w:webHidden/>
          </w:rPr>
          <w:tab/>
        </w:r>
        <w:r w:rsidR="009515FC">
          <w:rPr>
            <w:noProof/>
            <w:webHidden/>
          </w:rPr>
          <w:fldChar w:fldCharType="begin"/>
        </w:r>
        <w:r w:rsidR="009515FC">
          <w:rPr>
            <w:noProof/>
            <w:webHidden/>
          </w:rPr>
          <w:instrText xml:space="preserve"> PAGEREF _Toc40100858 \h </w:instrText>
        </w:r>
        <w:r w:rsidR="009515FC">
          <w:rPr>
            <w:noProof/>
            <w:webHidden/>
          </w:rPr>
        </w:r>
        <w:r w:rsidR="009515FC">
          <w:rPr>
            <w:noProof/>
            <w:webHidden/>
          </w:rPr>
          <w:fldChar w:fldCharType="separate"/>
        </w:r>
        <w:r w:rsidR="00BF7DB5">
          <w:rPr>
            <w:noProof/>
            <w:webHidden/>
          </w:rPr>
          <w:t>30</w:t>
        </w:r>
        <w:r w:rsidR="009515FC">
          <w:rPr>
            <w:noProof/>
            <w:webHidden/>
          </w:rPr>
          <w:fldChar w:fldCharType="end"/>
        </w:r>
      </w:hyperlink>
    </w:p>
    <w:p w14:paraId="6823033A" w14:textId="13DF34E2" w:rsidR="009515FC" w:rsidRDefault="0016409D">
      <w:pPr>
        <w:pStyle w:val="TM3"/>
        <w:tabs>
          <w:tab w:val="right" w:leader="dot" w:pos="9536"/>
        </w:tabs>
        <w:rPr>
          <w:rFonts w:cstheme="minorBidi"/>
          <w:noProof/>
        </w:rPr>
      </w:pPr>
      <w:hyperlink w:anchor="_Toc40100859" w:history="1">
        <w:r w:rsidR="009515FC" w:rsidRPr="00162FCF">
          <w:rPr>
            <w:rStyle w:val="Lienhypertexte"/>
            <w:noProof/>
            <w:lang w:val="en-CA"/>
          </w:rPr>
          <w:t>Consigne à l’élève</w:t>
        </w:r>
        <w:r w:rsidR="009515FC">
          <w:rPr>
            <w:noProof/>
            <w:webHidden/>
          </w:rPr>
          <w:tab/>
        </w:r>
        <w:r w:rsidR="009515FC">
          <w:rPr>
            <w:noProof/>
            <w:webHidden/>
          </w:rPr>
          <w:fldChar w:fldCharType="begin"/>
        </w:r>
        <w:r w:rsidR="009515FC">
          <w:rPr>
            <w:noProof/>
            <w:webHidden/>
          </w:rPr>
          <w:instrText xml:space="preserve"> PAGEREF _Toc40100859 \h </w:instrText>
        </w:r>
        <w:r w:rsidR="009515FC">
          <w:rPr>
            <w:noProof/>
            <w:webHidden/>
          </w:rPr>
        </w:r>
        <w:r w:rsidR="009515FC">
          <w:rPr>
            <w:noProof/>
            <w:webHidden/>
          </w:rPr>
          <w:fldChar w:fldCharType="separate"/>
        </w:r>
        <w:r w:rsidR="00BF7DB5">
          <w:rPr>
            <w:noProof/>
            <w:webHidden/>
          </w:rPr>
          <w:t>30</w:t>
        </w:r>
        <w:r w:rsidR="009515FC">
          <w:rPr>
            <w:noProof/>
            <w:webHidden/>
          </w:rPr>
          <w:fldChar w:fldCharType="end"/>
        </w:r>
      </w:hyperlink>
    </w:p>
    <w:p w14:paraId="223FAE33" w14:textId="133A8BD2" w:rsidR="009515FC" w:rsidRDefault="0016409D">
      <w:pPr>
        <w:pStyle w:val="TM3"/>
        <w:tabs>
          <w:tab w:val="right" w:leader="dot" w:pos="9536"/>
        </w:tabs>
        <w:rPr>
          <w:rFonts w:cstheme="minorBidi"/>
          <w:noProof/>
        </w:rPr>
      </w:pPr>
      <w:hyperlink w:anchor="_Toc40100860" w:history="1">
        <w:r w:rsidR="009515FC" w:rsidRPr="00162FCF">
          <w:rPr>
            <w:rStyle w:val="Lienhypertexte"/>
            <w:noProof/>
          </w:rPr>
          <w:t>Matériel requis</w:t>
        </w:r>
        <w:r w:rsidR="009515FC">
          <w:rPr>
            <w:noProof/>
            <w:webHidden/>
          </w:rPr>
          <w:tab/>
        </w:r>
        <w:r w:rsidR="009515FC">
          <w:rPr>
            <w:noProof/>
            <w:webHidden/>
          </w:rPr>
          <w:fldChar w:fldCharType="begin"/>
        </w:r>
        <w:r w:rsidR="009515FC">
          <w:rPr>
            <w:noProof/>
            <w:webHidden/>
          </w:rPr>
          <w:instrText xml:space="preserve"> PAGEREF _Toc40100860 \h </w:instrText>
        </w:r>
        <w:r w:rsidR="009515FC">
          <w:rPr>
            <w:noProof/>
            <w:webHidden/>
          </w:rPr>
        </w:r>
        <w:r w:rsidR="009515FC">
          <w:rPr>
            <w:noProof/>
            <w:webHidden/>
          </w:rPr>
          <w:fldChar w:fldCharType="separate"/>
        </w:r>
        <w:r w:rsidR="00BF7DB5">
          <w:rPr>
            <w:noProof/>
            <w:webHidden/>
          </w:rPr>
          <w:t>30</w:t>
        </w:r>
        <w:r w:rsidR="009515FC">
          <w:rPr>
            <w:noProof/>
            <w:webHidden/>
          </w:rPr>
          <w:fldChar w:fldCharType="end"/>
        </w:r>
      </w:hyperlink>
    </w:p>
    <w:p w14:paraId="000AA41C" w14:textId="11BD5564" w:rsidR="009515FC" w:rsidRDefault="0016409D">
      <w:pPr>
        <w:pStyle w:val="TM2"/>
        <w:tabs>
          <w:tab w:val="right" w:leader="dot" w:pos="9536"/>
        </w:tabs>
        <w:rPr>
          <w:rFonts w:cstheme="minorBidi"/>
          <w:noProof/>
        </w:rPr>
      </w:pPr>
      <w:hyperlink w:anchor="_Toc40100861" w:history="1">
        <w:r w:rsidR="009515FC" w:rsidRPr="00162FCF">
          <w:rPr>
            <w:rStyle w:val="Lienhypertexte"/>
            <w:noProof/>
            <w:lang w:val="en-CA"/>
          </w:rPr>
          <w:t>Annexe – Food for Though</w:t>
        </w:r>
        <w:r w:rsidR="009515FC">
          <w:rPr>
            <w:noProof/>
            <w:webHidden/>
          </w:rPr>
          <w:tab/>
        </w:r>
        <w:r w:rsidR="009515FC">
          <w:rPr>
            <w:noProof/>
            <w:webHidden/>
          </w:rPr>
          <w:fldChar w:fldCharType="begin"/>
        </w:r>
        <w:r w:rsidR="009515FC">
          <w:rPr>
            <w:noProof/>
            <w:webHidden/>
          </w:rPr>
          <w:instrText xml:space="preserve"> PAGEREF _Toc40100861 \h </w:instrText>
        </w:r>
        <w:r w:rsidR="009515FC">
          <w:rPr>
            <w:noProof/>
            <w:webHidden/>
          </w:rPr>
        </w:r>
        <w:r w:rsidR="009515FC">
          <w:rPr>
            <w:noProof/>
            <w:webHidden/>
          </w:rPr>
          <w:fldChar w:fldCharType="separate"/>
        </w:r>
        <w:r w:rsidR="00BF7DB5">
          <w:rPr>
            <w:noProof/>
            <w:webHidden/>
          </w:rPr>
          <w:t>31</w:t>
        </w:r>
        <w:r w:rsidR="009515FC">
          <w:rPr>
            <w:noProof/>
            <w:webHidden/>
          </w:rPr>
          <w:fldChar w:fldCharType="end"/>
        </w:r>
      </w:hyperlink>
    </w:p>
    <w:p w14:paraId="334687E3" w14:textId="33771FA9" w:rsidR="009515FC" w:rsidRDefault="0016409D">
      <w:pPr>
        <w:pStyle w:val="TM2"/>
        <w:tabs>
          <w:tab w:val="right" w:leader="dot" w:pos="9536"/>
        </w:tabs>
        <w:rPr>
          <w:rFonts w:cstheme="minorBidi"/>
          <w:noProof/>
        </w:rPr>
      </w:pPr>
      <w:hyperlink w:anchor="_Toc40100862" w:history="1">
        <w:r w:rsidR="009515FC" w:rsidRPr="00162FCF">
          <w:rPr>
            <w:rStyle w:val="Lienhypertexte"/>
            <w:noProof/>
            <w:lang w:val="en-CA"/>
          </w:rPr>
          <w:t>Annexe – Food for Though (suite)</w:t>
        </w:r>
        <w:r w:rsidR="009515FC">
          <w:rPr>
            <w:noProof/>
            <w:webHidden/>
          </w:rPr>
          <w:tab/>
        </w:r>
        <w:r w:rsidR="009515FC">
          <w:rPr>
            <w:noProof/>
            <w:webHidden/>
          </w:rPr>
          <w:fldChar w:fldCharType="begin"/>
        </w:r>
        <w:r w:rsidR="009515FC">
          <w:rPr>
            <w:noProof/>
            <w:webHidden/>
          </w:rPr>
          <w:instrText xml:space="preserve"> PAGEREF _Toc40100862 \h </w:instrText>
        </w:r>
        <w:r w:rsidR="009515FC">
          <w:rPr>
            <w:noProof/>
            <w:webHidden/>
          </w:rPr>
        </w:r>
        <w:r w:rsidR="009515FC">
          <w:rPr>
            <w:noProof/>
            <w:webHidden/>
          </w:rPr>
          <w:fldChar w:fldCharType="separate"/>
        </w:r>
        <w:r w:rsidR="00BF7DB5">
          <w:rPr>
            <w:noProof/>
            <w:webHidden/>
          </w:rPr>
          <w:t>32</w:t>
        </w:r>
        <w:r w:rsidR="009515FC">
          <w:rPr>
            <w:noProof/>
            <w:webHidden/>
          </w:rPr>
          <w:fldChar w:fldCharType="end"/>
        </w:r>
      </w:hyperlink>
    </w:p>
    <w:p w14:paraId="33D7CE68" w14:textId="1C579321" w:rsidR="009515FC" w:rsidRDefault="0016409D">
      <w:pPr>
        <w:pStyle w:val="TM2"/>
        <w:tabs>
          <w:tab w:val="right" w:leader="dot" w:pos="9536"/>
        </w:tabs>
        <w:rPr>
          <w:rFonts w:cstheme="minorBidi"/>
          <w:noProof/>
        </w:rPr>
      </w:pPr>
      <w:hyperlink w:anchor="_Toc40100863" w:history="1">
        <w:r w:rsidR="009515FC" w:rsidRPr="00162FCF">
          <w:rPr>
            <w:rStyle w:val="Lienhypertexte"/>
            <w:noProof/>
          </w:rPr>
          <w:t>Des infos dans mon frigo</w:t>
        </w:r>
        <w:r w:rsidR="009515FC">
          <w:rPr>
            <w:noProof/>
            <w:webHidden/>
          </w:rPr>
          <w:tab/>
        </w:r>
        <w:r w:rsidR="009515FC">
          <w:rPr>
            <w:noProof/>
            <w:webHidden/>
          </w:rPr>
          <w:fldChar w:fldCharType="begin"/>
        </w:r>
        <w:r w:rsidR="009515FC">
          <w:rPr>
            <w:noProof/>
            <w:webHidden/>
          </w:rPr>
          <w:instrText xml:space="preserve"> PAGEREF _Toc40100863 \h </w:instrText>
        </w:r>
        <w:r w:rsidR="009515FC">
          <w:rPr>
            <w:noProof/>
            <w:webHidden/>
          </w:rPr>
        </w:r>
        <w:r w:rsidR="009515FC">
          <w:rPr>
            <w:noProof/>
            <w:webHidden/>
          </w:rPr>
          <w:fldChar w:fldCharType="separate"/>
        </w:r>
        <w:r w:rsidR="00BF7DB5">
          <w:rPr>
            <w:noProof/>
            <w:webHidden/>
          </w:rPr>
          <w:t>33</w:t>
        </w:r>
        <w:r w:rsidR="009515FC">
          <w:rPr>
            <w:noProof/>
            <w:webHidden/>
          </w:rPr>
          <w:fldChar w:fldCharType="end"/>
        </w:r>
      </w:hyperlink>
    </w:p>
    <w:p w14:paraId="79164312" w14:textId="26266DB2" w:rsidR="009515FC" w:rsidRDefault="0016409D">
      <w:pPr>
        <w:pStyle w:val="TM3"/>
        <w:tabs>
          <w:tab w:val="right" w:leader="dot" w:pos="9536"/>
        </w:tabs>
        <w:rPr>
          <w:rFonts w:cstheme="minorBidi"/>
          <w:noProof/>
        </w:rPr>
      </w:pPr>
      <w:hyperlink w:anchor="_Toc40100864" w:history="1">
        <w:r w:rsidR="009515FC" w:rsidRPr="00162FCF">
          <w:rPr>
            <w:rStyle w:val="Lienhypertexte"/>
            <w:noProof/>
          </w:rPr>
          <w:t>Consigne à l’élève</w:t>
        </w:r>
        <w:r w:rsidR="009515FC">
          <w:rPr>
            <w:noProof/>
            <w:webHidden/>
          </w:rPr>
          <w:tab/>
        </w:r>
        <w:r w:rsidR="009515FC">
          <w:rPr>
            <w:noProof/>
            <w:webHidden/>
          </w:rPr>
          <w:fldChar w:fldCharType="begin"/>
        </w:r>
        <w:r w:rsidR="009515FC">
          <w:rPr>
            <w:noProof/>
            <w:webHidden/>
          </w:rPr>
          <w:instrText xml:space="preserve"> PAGEREF _Toc40100864 \h </w:instrText>
        </w:r>
        <w:r w:rsidR="009515FC">
          <w:rPr>
            <w:noProof/>
            <w:webHidden/>
          </w:rPr>
        </w:r>
        <w:r w:rsidR="009515FC">
          <w:rPr>
            <w:noProof/>
            <w:webHidden/>
          </w:rPr>
          <w:fldChar w:fldCharType="separate"/>
        </w:r>
        <w:r w:rsidR="00BF7DB5">
          <w:rPr>
            <w:noProof/>
            <w:webHidden/>
          </w:rPr>
          <w:t>33</w:t>
        </w:r>
        <w:r w:rsidR="009515FC">
          <w:rPr>
            <w:noProof/>
            <w:webHidden/>
          </w:rPr>
          <w:fldChar w:fldCharType="end"/>
        </w:r>
      </w:hyperlink>
    </w:p>
    <w:p w14:paraId="6617FAD4" w14:textId="7866D32D" w:rsidR="009515FC" w:rsidRDefault="0016409D">
      <w:pPr>
        <w:pStyle w:val="TM3"/>
        <w:tabs>
          <w:tab w:val="right" w:leader="dot" w:pos="9536"/>
        </w:tabs>
        <w:rPr>
          <w:rFonts w:cstheme="minorBidi"/>
          <w:noProof/>
        </w:rPr>
      </w:pPr>
      <w:hyperlink w:anchor="_Toc40100865" w:history="1">
        <w:r w:rsidR="009515FC" w:rsidRPr="00162FCF">
          <w:rPr>
            <w:rStyle w:val="Lienhypertexte"/>
            <w:noProof/>
          </w:rPr>
          <w:t>Matériel requis</w:t>
        </w:r>
        <w:r w:rsidR="009515FC">
          <w:rPr>
            <w:noProof/>
            <w:webHidden/>
          </w:rPr>
          <w:tab/>
        </w:r>
        <w:r w:rsidR="009515FC">
          <w:rPr>
            <w:noProof/>
            <w:webHidden/>
          </w:rPr>
          <w:fldChar w:fldCharType="begin"/>
        </w:r>
        <w:r w:rsidR="009515FC">
          <w:rPr>
            <w:noProof/>
            <w:webHidden/>
          </w:rPr>
          <w:instrText xml:space="preserve"> PAGEREF _Toc40100865 \h </w:instrText>
        </w:r>
        <w:r w:rsidR="009515FC">
          <w:rPr>
            <w:noProof/>
            <w:webHidden/>
          </w:rPr>
        </w:r>
        <w:r w:rsidR="009515FC">
          <w:rPr>
            <w:noProof/>
            <w:webHidden/>
          </w:rPr>
          <w:fldChar w:fldCharType="separate"/>
        </w:r>
        <w:r w:rsidR="00BF7DB5">
          <w:rPr>
            <w:noProof/>
            <w:webHidden/>
          </w:rPr>
          <w:t>33</w:t>
        </w:r>
        <w:r w:rsidR="009515FC">
          <w:rPr>
            <w:noProof/>
            <w:webHidden/>
          </w:rPr>
          <w:fldChar w:fldCharType="end"/>
        </w:r>
      </w:hyperlink>
    </w:p>
    <w:p w14:paraId="40FE896E" w14:textId="3C97BFE8" w:rsidR="009515FC" w:rsidRDefault="0016409D">
      <w:pPr>
        <w:pStyle w:val="TM2"/>
        <w:tabs>
          <w:tab w:val="right" w:leader="dot" w:pos="9536"/>
        </w:tabs>
        <w:rPr>
          <w:rFonts w:cstheme="minorBidi"/>
          <w:noProof/>
        </w:rPr>
      </w:pPr>
      <w:hyperlink w:anchor="_Toc40100866" w:history="1">
        <w:r w:rsidR="009515FC" w:rsidRPr="00162FCF">
          <w:rPr>
            <w:rStyle w:val="Lienhypertexte"/>
            <w:noProof/>
          </w:rPr>
          <w:t>Des infos dans mon frigo (suite)</w:t>
        </w:r>
        <w:r w:rsidR="009515FC">
          <w:rPr>
            <w:noProof/>
            <w:webHidden/>
          </w:rPr>
          <w:tab/>
        </w:r>
        <w:r w:rsidR="009515FC">
          <w:rPr>
            <w:noProof/>
            <w:webHidden/>
          </w:rPr>
          <w:fldChar w:fldCharType="begin"/>
        </w:r>
        <w:r w:rsidR="009515FC">
          <w:rPr>
            <w:noProof/>
            <w:webHidden/>
          </w:rPr>
          <w:instrText xml:space="preserve"> PAGEREF _Toc40100866 \h </w:instrText>
        </w:r>
        <w:r w:rsidR="009515FC">
          <w:rPr>
            <w:noProof/>
            <w:webHidden/>
          </w:rPr>
        </w:r>
        <w:r w:rsidR="009515FC">
          <w:rPr>
            <w:noProof/>
            <w:webHidden/>
          </w:rPr>
          <w:fldChar w:fldCharType="separate"/>
        </w:r>
        <w:r w:rsidR="00BF7DB5">
          <w:rPr>
            <w:noProof/>
            <w:webHidden/>
          </w:rPr>
          <w:t>34</w:t>
        </w:r>
        <w:r w:rsidR="009515FC">
          <w:rPr>
            <w:noProof/>
            <w:webHidden/>
          </w:rPr>
          <w:fldChar w:fldCharType="end"/>
        </w:r>
      </w:hyperlink>
    </w:p>
    <w:p w14:paraId="7FEB28CF" w14:textId="255F1D73" w:rsidR="009515FC" w:rsidRDefault="0016409D">
      <w:pPr>
        <w:pStyle w:val="TM3"/>
        <w:tabs>
          <w:tab w:val="right" w:leader="dot" w:pos="9536"/>
        </w:tabs>
        <w:rPr>
          <w:rFonts w:cstheme="minorBidi"/>
          <w:noProof/>
        </w:rPr>
      </w:pPr>
      <w:hyperlink w:anchor="_Toc40100867" w:history="1">
        <w:r w:rsidR="009515FC" w:rsidRPr="00162FCF">
          <w:rPr>
            <w:rStyle w:val="Lienhypertexte"/>
            <w:noProof/>
          </w:rPr>
          <w:t>Information aux parents</w:t>
        </w:r>
        <w:r w:rsidR="009515FC">
          <w:rPr>
            <w:noProof/>
            <w:webHidden/>
          </w:rPr>
          <w:tab/>
        </w:r>
        <w:r w:rsidR="009515FC">
          <w:rPr>
            <w:noProof/>
            <w:webHidden/>
          </w:rPr>
          <w:fldChar w:fldCharType="begin"/>
        </w:r>
        <w:r w:rsidR="009515FC">
          <w:rPr>
            <w:noProof/>
            <w:webHidden/>
          </w:rPr>
          <w:instrText xml:space="preserve"> PAGEREF _Toc40100867 \h </w:instrText>
        </w:r>
        <w:r w:rsidR="009515FC">
          <w:rPr>
            <w:noProof/>
            <w:webHidden/>
          </w:rPr>
        </w:r>
        <w:r w:rsidR="009515FC">
          <w:rPr>
            <w:noProof/>
            <w:webHidden/>
          </w:rPr>
          <w:fldChar w:fldCharType="separate"/>
        </w:r>
        <w:r w:rsidR="00BF7DB5">
          <w:rPr>
            <w:noProof/>
            <w:webHidden/>
          </w:rPr>
          <w:t>34</w:t>
        </w:r>
        <w:r w:rsidR="009515FC">
          <w:rPr>
            <w:noProof/>
            <w:webHidden/>
          </w:rPr>
          <w:fldChar w:fldCharType="end"/>
        </w:r>
      </w:hyperlink>
    </w:p>
    <w:p w14:paraId="7B8983F5" w14:textId="1C3BE81F" w:rsidR="009515FC" w:rsidRDefault="0016409D">
      <w:pPr>
        <w:pStyle w:val="TM2"/>
        <w:tabs>
          <w:tab w:val="right" w:leader="dot" w:pos="9536"/>
        </w:tabs>
        <w:rPr>
          <w:rFonts w:cstheme="minorBidi"/>
          <w:noProof/>
        </w:rPr>
      </w:pPr>
      <w:hyperlink w:anchor="_Toc40100868" w:history="1">
        <w:r w:rsidR="009515FC" w:rsidRPr="00162FCF">
          <w:rPr>
            <w:rStyle w:val="Lienhypertexte"/>
            <w:noProof/>
          </w:rPr>
          <w:t>Des failles dans la démarche</w:t>
        </w:r>
        <w:r w:rsidR="009515FC">
          <w:rPr>
            <w:noProof/>
            <w:webHidden/>
          </w:rPr>
          <w:tab/>
        </w:r>
        <w:r w:rsidR="009515FC">
          <w:rPr>
            <w:noProof/>
            <w:webHidden/>
          </w:rPr>
          <w:fldChar w:fldCharType="begin"/>
        </w:r>
        <w:r w:rsidR="009515FC">
          <w:rPr>
            <w:noProof/>
            <w:webHidden/>
          </w:rPr>
          <w:instrText xml:space="preserve"> PAGEREF _Toc40100868 \h </w:instrText>
        </w:r>
        <w:r w:rsidR="009515FC">
          <w:rPr>
            <w:noProof/>
            <w:webHidden/>
          </w:rPr>
        </w:r>
        <w:r w:rsidR="009515FC">
          <w:rPr>
            <w:noProof/>
            <w:webHidden/>
          </w:rPr>
          <w:fldChar w:fldCharType="separate"/>
        </w:r>
        <w:r w:rsidR="00BF7DB5">
          <w:rPr>
            <w:noProof/>
            <w:webHidden/>
          </w:rPr>
          <w:t>35</w:t>
        </w:r>
        <w:r w:rsidR="009515FC">
          <w:rPr>
            <w:noProof/>
            <w:webHidden/>
          </w:rPr>
          <w:fldChar w:fldCharType="end"/>
        </w:r>
      </w:hyperlink>
    </w:p>
    <w:p w14:paraId="65984A75" w14:textId="0169DDBE" w:rsidR="009515FC" w:rsidRDefault="0016409D">
      <w:pPr>
        <w:pStyle w:val="TM3"/>
        <w:tabs>
          <w:tab w:val="right" w:leader="dot" w:pos="9536"/>
        </w:tabs>
        <w:rPr>
          <w:rFonts w:cstheme="minorBidi"/>
          <w:noProof/>
        </w:rPr>
      </w:pPr>
      <w:hyperlink w:anchor="_Toc40100869" w:history="1">
        <w:r w:rsidR="009515FC" w:rsidRPr="00162FCF">
          <w:rPr>
            <w:rStyle w:val="Lienhypertexte"/>
            <w:noProof/>
          </w:rPr>
          <w:t>Consigne à l’élève</w:t>
        </w:r>
        <w:r w:rsidR="009515FC">
          <w:rPr>
            <w:noProof/>
            <w:webHidden/>
          </w:rPr>
          <w:tab/>
        </w:r>
        <w:r w:rsidR="009515FC">
          <w:rPr>
            <w:noProof/>
            <w:webHidden/>
          </w:rPr>
          <w:fldChar w:fldCharType="begin"/>
        </w:r>
        <w:r w:rsidR="009515FC">
          <w:rPr>
            <w:noProof/>
            <w:webHidden/>
          </w:rPr>
          <w:instrText xml:space="preserve"> PAGEREF _Toc40100869 \h </w:instrText>
        </w:r>
        <w:r w:rsidR="009515FC">
          <w:rPr>
            <w:noProof/>
            <w:webHidden/>
          </w:rPr>
        </w:r>
        <w:r w:rsidR="009515FC">
          <w:rPr>
            <w:noProof/>
            <w:webHidden/>
          </w:rPr>
          <w:fldChar w:fldCharType="separate"/>
        </w:r>
        <w:r w:rsidR="00BF7DB5">
          <w:rPr>
            <w:noProof/>
            <w:webHidden/>
          </w:rPr>
          <w:t>35</w:t>
        </w:r>
        <w:r w:rsidR="009515FC">
          <w:rPr>
            <w:noProof/>
            <w:webHidden/>
          </w:rPr>
          <w:fldChar w:fldCharType="end"/>
        </w:r>
      </w:hyperlink>
    </w:p>
    <w:p w14:paraId="1E6D5F78" w14:textId="3A1301A2" w:rsidR="009515FC" w:rsidRDefault="0016409D">
      <w:pPr>
        <w:pStyle w:val="TM3"/>
        <w:tabs>
          <w:tab w:val="right" w:leader="dot" w:pos="9536"/>
        </w:tabs>
        <w:rPr>
          <w:rFonts w:cstheme="minorBidi"/>
          <w:noProof/>
        </w:rPr>
      </w:pPr>
      <w:hyperlink w:anchor="_Toc40100870" w:history="1">
        <w:r w:rsidR="009515FC" w:rsidRPr="00162FCF">
          <w:rPr>
            <w:rStyle w:val="Lienhypertexte"/>
            <w:noProof/>
          </w:rPr>
          <w:t>Matériel requis</w:t>
        </w:r>
        <w:r w:rsidR="009515FC">
          <w:rPr>
            <w:noProof/>
            <w:webHidden/>
          </w:rPr>
          <w:tab/>
        </w:r>
        <w:r w:rsidR="009515FC">
          <w:rPr>
            <w:noProof/>
            <w:webHidden/>
          </w:rPr>
          <w:fldChar w:fldCharType="begin"/>
        </w:r>
        <w:r w:rsidR="009515FC">
          <w:rPr>
            <w:noProof/>
            <w:webHidden/>
          </w:rPr>
          <w:instrText xml:space="preserve"> PAGEREF _Toc40100870 \h </w:instrText>
        </w:r>
        <w:r w:rsidR="009515FC">
          <w:rPr>
            <w:noProof/>
            <w:webHidden/>
          </w:rPr>
        </w:r>
        <w:r w:rsidR="009515FC">
          <w:rPr>
            <w:noProof/>
            <w:webHidden/>
          </w:rPr>
          <w:fldChar w:fldCharType="separate"/>
        </w:r>
        <w:r w:rsidR="00BF7DB5">
          <w:rPr>
            <w:noProof/>
            <w:webHidden/>
          </w:rPr>
          <w:t>35</w:t>
        </w:r>
        <w:r w:rsidR="009515FC">
          <w:rPr>
            <w:noProof/>
            <w:webHidden/>
          </w:rPr>
          <w:fldChar w:fldCharType="end"/>
        </w:r>
      </w:hyperlink>
    </w:p>
    <w:p w14:paraId="64F446D3" w14:textId="5B7CB06B" w:rsidR="009515FC" w:rsidRDefault="0016409D">
      <w:pPr>
        <w:pStyle w:val="TM3"/>
        <w:tabs>
          <w:tab w:val="right" w:leader="dot" w:pos="9536"/>
        </w:tabs>
        <w:rPr>
          <w:rFonts w:cstheme="minorBidi"/>
          <w:noProof/>
        </w:rPr>
      </w:pPr>
      <w:hyperlink w:anchor="_Toc40100871" w:history="1">
        <w:r w:rsidR="009515FC" w:rsidRPr="00162FCF">
          <w:rPr>
            <w:rStyle w:val="Lienhypertexte"/>
            <w:noProof/>
          </w:rPr>
          <w:t>Information aux parents</w:t>
        </w:r>
        <w:r w:rsidR="009515FC">
          <w:rPr>
            <w:noProof/>
            <w:webHidden/>
          </w:rPr>
          <w:tab/>
        </w:r>
        <w:r w:rsidR="009515FC">
          <w:rPr>
            <w:noProof/>
            <w:webHidden/>
          </w:rPr>
          <w:fldChar w:fldCharType="begin"/>
        </w:r>
        <w:r w:rsidR="009515FC">
          <w:rPr>
            <w:noProof/>
            <w:webHidden/>
          </w:rPr>
          <w:instrText xml:space="preserve"> PAGEREF _Toc40100871 \h </w:instrText>
        </w:r>
        <w:r w:rsidR="009515FC">
          <w:rPr>
            <w:noProof/>
            <w:webHidden/>
          </w:rPr>
        </w:r>
        <w:r w:rsidR="009515FC">
          <w:rPr>
            <w:noProof/>
            <w:webHidden/>
          </w:rPr>
          <w:fldChar w:fldCharType="separate"/>
        </w:r>
        <w:r w:rsidR="00BF7DB5">
          <w:rPr>
            <w:noProof/>
            <w:webHidden/>
          </w:rPr>
          <w:t>35</w:t>
        </w:r>
        <w:r w:rsidR="009515FC">
          <w:rPr>
            <w:noProof/>
            <w:webHidden/>
          </w:rPr>
          <w:fldChar w:fldCharType="end"/>
        </w:r>
      </w:hyperlink>
    </w:p>
    <w:p w14:paraId="0A4DEA64" w14:textId="72671202" w:rsidR="009515FC" w:rsidRDefault="0016409D">
      <w:pPr>
        <w:pStyle w:val="TM2"/>
        <w:tabs>
          <w:tab w:val="right" w:leader="dot" w:pos="9536"/>
        </w:tabs>
        <w:rPr>
          <w:rFonts w:cstheme="minorBidi"/>
          <w:noProof/>
        </w:rPr>
      </w:pPr>
      <w:hyperlink w:anchor="_Toc40100872" w:history="1">
        <w:r w:rsidR="009515FC" w:rsidRPr="00162FCF">
          <w:rPr>
            <w:rStyle w:val="Lienhypertexte"/>
            <w:noProof/>
          </w:rPr>
          <w:t>Annexe – Des failles dans la démarche</w:t>
        </w:r>
        <w:r w:rsidR="009515FC">
          <w:rPr>
            <w:noProof/>
            <w:webHidden/>
          </w:rPr>
          <w:tab/>
        </w:r>
        <w:r w:rsidR="009515FC">
          <w:rPr>
            <w:noProof/>
            <w:webHidden/>
          </w:rPr>
          <w:fldChar w:fldCharType="begin"/>
        </w:r>
        <w:r w:rsidR="009515FC">
          <w:rPr>
            <w:noProof/>
            <w:webHidden/>
          </w:rPr>
          <w:instrText xml:space="preserve"> PAGEREF _Toc40100872 \h </w:instrText>
        </w:r>
        <w:r w:rsidR="009515FC">
          <w:rPr>
            <w:noProof/>
            <w:webHidden/>
          </w:rPr>
        </w:r>
        <w:r w:rsidR="009515FC">
          <w:rPr>
            <w:noProof/>
            <w:webHidden/>
          </w:rPr>
          <w:fldChar w:fldCharType="separate"/>
        </w:r>
        <w:r w:rsidR="00BF7DB5">
          <w:rPr>
            <w:noProof/>
            <w:webHidden/>
          </w:rPr>
          <w:t>36</w:t>
        </w:r>
        <w:r w:rsidR="009515FC">
          <w:rPr>
            <w:noProof/>
            <w:webHidden/>
          </w:rPr>
          <w:fldChar w:fldCharType="end"/>
        </w:r>
      </w:hyperlink>
    </w:p>
    <w:p w14:paraId="6A25BAB8" w14:textId="40D7C1F8" w:rsidR="009515FC" w:rsidRDefault="0016409D">
      <w:pPr>
        <w:pStyle w:val="TM2"/>
        <w:tabs>
          <w:tab w:val="right" w:leader="dot" w:pos="9536"/>
        </w:tabs>
        <w:rPr>
          <w:rFonts w:cstheme="minorBidi"/>
          <w:noProof/>
        </w:rPr>
      </w:pPr>
      <w:hyperlink w:anchor="_Toc40100873" w:history="1">
        <w:r w:rsidR="009515FC" w:rsidRPr="00162FCF">
          <w:rPr>
            <w:rStyle w:val="Lienhypertexte"/>
            <w:noProof/>
          </w:rPr>
          <w:t>Annexe – Des failles dans la démarche (suite)</w:t>
        </w:r>
        <w:r w:rsidR="009515FC">
          <w:rPr>
            <w:noProof/>
            <w:webHidden/>
          </w:rPr>
          <w:tab/>
        </w:r>
        <w:r w:rsidR="009515FC">
          <w:rPr>
            <w:noProof/>
            <w:webHidden/>
          </w:rPr>
          <w:fldChar w:fldCharType="begin"/>
        </w:r>
        <w:r w:rsidR="009515FC">
          <w:rPr>
            <w:noProof/>
            <w:webHidden/>
          </w:rPr>
          <w:instrText xml:space="preserve"> PAGEREF _Toc40100873 \h </w:instrText>
        </w:r>
        <w:r w:rsidR="009515FC">
          <w:rPr>
            <w:noProof/>
            <w:webHidden/>
          </w:rPr>
        </w:r>
        <w:r w:rsidR="009515FC">
          <w:rPr>
            <w:noProof/>
            <w:webHidden/>
          </w:rPr>
          <w:fldChar w:fldCharType="separate"/>
        </w:r>
        <w:r w:rsidR="00BF7DB5">
          <w:rPr>
            <w:noProof/>
            <w:webHidden/>
          </w:rPr>
          <w:t>37</w:t>
        </w:r>
        <w:r w:rsidR="009515FC">
          <w:rPr>
            <w:noProof/>
            <w:webHidden/>
          </w:rPr>
          <w:fldChar w:fldCharType="end"/>
        </w:r>
      </w:hyperlink>
    </w:p>
    <w:p w14:paraId="44790E1E" w14:textId="187DDBD9" w:rsidR="009515FC" w:rsidRDefault="0016409D">
      <w:pPr>
        <w:pStyle w:val="TM2"/>
        <w:tabs>
          <w:tab w:val="right" w:leader="dot" w:pos="9536"/>
        </w:tabs>
        <w:rPr>
          <w:rFonts w:cstheme="minorBidi"/>
          <w:noProof/>
        </w:rPr>
      </w:pPr>
      <w:hyperlink w:anchor="_Toc40100874" w:history="1">
        <w:r w:rsidR="009515FC" w:rsidRPr="00162FCF">
          <w:rPr>
            <w:rStyle w:val="Lienhypertexte"/>
            <w:noProof/>
          </w:rPr>
          <w:t>Interroge-toi sur la valeur et passe à l’action</w:t>
        </w:r>
        <w:r w:rsidR="009515FC">
          <w:rPr>
            <w:noProof/>
            <w:webHidden/>
          </w:rPr>
          <w:tab/>
        </w:r>
        <w:r w:rsidR="009515FC">
          <w:rPr>
            <w:noProof/>
            <w:webHidden/>
          </w:rPr>
          <w:fldChar w:fldCharType="begin"/>
        </w:r>
        <w:r w:rsidR="009515FC">
          <w:rPr>
            <w:noProof/>
            <w:webHidden/>
          </w:rPr>
          <w:instrText xml:space="preserve"> PAGEREF _Toc40100874 \h </w:instrText>
        </w:r>
        <w:r w:rsidR="009515FC">
          <w:rPr>
            <w:noProof/>
            <w:webHidden/>
          </w:rPr>
        </w:r>
        <w:r w:rsidR="009515FC">
          <w:rPr>
            <w:noProof/>
            <w:webHidden/>
          </w:rPr>
          <w:fldChar w:fldCharType="separate"/>
        </w:r>
        <w:r w:rsidR="00BF7DB5">
          <w:rPr>
            <w:noProof/>
            <w:webHidden/>
          </w:rPr>
          <w:t>38</w:t>
        </w:r>
        <w:r w:rsidR="009515FC">
          <w:rPr>
            <w:noProof/>
            <w:webHidden/>
          </w:rPr>
          <w:fldChar w:fldCharType="end"/>
        </w:r>
      </w:hyperlink>
    </w:p>
    <w:p w14:paraId="731F769A" w14:textId="3B953087" w:rsidR="009515FC" w:rsidRDefault="0016409D">
      <w:pPr>
        <w:pStyle w:val="TM3"/>
        <w:tabs>
          <w:tab w:val="right" w:leader="dot" w:pos="9536"/>
        </w:tabs>
        <w:rPr>
          <w:rFonts w:cstheme="minorBidi"/>
          <w:noProof/>
        </w:rPr>
      </w:pPr>
      <w:hyperlink w:anchor="_Toc40100875" w:history="1">
        <w:r w:rsidR="009515FC" w:rsidRPr="00162FCF">
          <w:rPr>
            <w:rStyle w:val="Lienhypertexte"/>
            <w:noProof/>
          </w:rPr>
          <w:t>Consigne à l’élève</w:t>
        </w:r>
        <w:r w:rsidR="009515FC">
          <w:rPr>
            <w:noProof/>
            <w:webHidden/>
          </w:rPr>
          <w:tab/>
        </w:r>
        <w:r w:rsidR="009515FC">
          <w:rPr>
            <w:noProof/>
            <w:webHidden/>
          </w:rPr>
          <w:fldChar w:fldCharType="begin"/>
        </w:r>
        <w:r w:rsidR="009515FC">
          <w:rPr>
            <w:noProof/>
            <w:webHidden/>
          </w:rPr>
          <w:instrText xml:space="preserve"> PAGEREF _Toc40100875 \h </w:instrText>
        </w:r>
        <w:r w:rsidR="009515FC">
          <w:rPr>
            <w:noProof/>
            <w:webHidden/>
          </w:rPr>
        </w:r>
        <w:r w:rsidR="009515FC">
          <w:rPr>
            <w:noProof/>
            <w:webHidden/>
          </w:rPr>
          <w:fldChar w:fldCharType="separate"/>
        </w:r>
        <w:r w:rsidR="00BF7DB5">
          <w:rPr>
            <w:noProof/>
            <w:webHidden/>
          </w:rPr>
          <w:t>38</w:t>
        </w:r>
        <w:r w:rsidR="009515FC">
          <w:rPr>
            <w:noProof/>
            <w:webHidden/>
          </w:rPr>
          <w:fldChar w:fldCharType="end"/>
        </w:r>
      </w:hyperlink>
    </w:p>
    <w:p w14:paraId="1915ECC1" w14:textId="1995BC9B" w:rsidR="009515FC" w:rsidRDefault="0016409D">
      <w:pPr>
        <w:pStyle w:val="TM3"/>
        <w:tabs>
          <w:tab w:val="right" w:leader="dot" w:pos="9536"/>
        </w:tabs>
        <w:rPr>
          <w:rFonts w:cstheme="minorBidi"/>
          <w:noProof/>
        </w:rPr>
      </w:pPr>
      <w:hyperlink w:anchor="_Toc40100876" w:history="1">
        <w:r w:rsidR="009515FC" w:rsidRPr="00162FCF">
          <w:rPr>
            <w:rStyle w:val="Lienhypertexte"/>
            <w:noProof/>
          </w:rPr>
          <w:t>Matériel requis</w:t>
        </w:r>
        <w:r w:rsidR="009515FC">
          <w:rPr>
            <w:noProof/>
            <w:webHidden/>
          </w:rPr>
          <w:tab/>
        </w:r>
        <w:r w:rsidR="009515FC">
          <w:rPr>
            <w:noProof/>
            <w:webHidden/>
          </w:rPr>
          <w:fldChar w:fldCharType="begin"/>
        </w:r>
        <w:r w:rsidR="009515FC">
          <w:rPr>
            <w:noProof/>
            <w:webHidden/>
          </w:rPr>
          <w:instrText xml:space="preserve"> PAGEREF _Toc40100876 \h </w:instrText>
        </w:r>
        <w:r w:rsidR="009515FC">
          <w:rPr>
            <w:noProof/>
            <w:webHidden/>
          </w:rPr>
        </w:r>
        <w:r w:rsidR="009515FC">
          <w:rPr>
            <w:noProof/>
            <w:webHidden/>
          </w:rPr>
          <w:fldChar w:fldCharType="separate"/>
        </w:r>
        <w:r w:rsidR="00BF7DB5">
          <w:rPr>
            <w:noProof/>
            <w:webHidden/>
          </w:rPr>
          <w:t>38</w:t>
        </w:r>
        <w:r w:rsidR="009515FC">
          <w:rPr>
            <w:noProof/>
            <w:webHidden/>
          </w:rPr>
          <w:fldChar w:fldCharType="end"/>
        </w:r>
      </w:hyperlink>
    </w:p>
    <w:p w14:paraId="792876DC" w14:textId="36493D15" w:rsidR="009515FC" w:rsidRDefault="0016409D">
      <w:pPr>
        <w:pStyle w:val="TM3"/>
        <w:tabs>
          <w:tab w:val="right" w:leader="dot" w:pos="9536"/>
        </w:tabs>
        <w:rPr>
          <w:rFonts w:cstheme="minorBidi"/>
          <w:noProof/>
        </w:rPr>
      </w:pPr>
      <w:hyperlink w:anchor="_Toc40100877" w:history="1">
        <w:r w:rsidR="009515FC" w:rsidRPr="00162FCF">
          <w:rPr>
            <w:rStyle w:val="Lienhypertexte"/>
            <w:noProof/>
          </w:rPr>
          <w:t>Information aux parents</w:t>
        </w:r>
        <w:r w:rsidR="009515FC">
          <w:rPr>
            <w:noProof/>
            <w:webHidden/>
          </w:rPr>
          <w:tab/>
        </w:r>
        <w:r w:rsidR="009515FC">
          <w:rPr>
            <w:noProof/>
            <w:webHidden/>
          </w:rPr>
          <w:fldChar w:fldCharType="begin"/>
        </w:r>
        <w:r w:rsidR="009515FC">
          <w:rPr>
            <w:noProof/>
            <w:webHidden/>
          </w:rPr>
          <w:instrText xml:space="preserve"> PAGEREF _Toc40100877 \h </w:instrText>
        </w:r>
        <w:r w:rsidR="009515FC">
          <w:rPr>
            <w:noProof/>
            <w:webHidden/>
          </w:rPr>
        </w:r>
        <w:r w:rsidR="009515FC">
          <w:rPr>
            <w:noProof/>
            <w:webHidden/>
          </w:rPr>
          <w:fldChar w:fldCharType="separate"/>
        </w:r>
        <w:r w:rsidR="00BF7DB5">
          <w:rPr>
            <w:noProof/>
            <w:webHidden/>
          </w:rPr>
          <w:t>38</w:t>
        </w:r>
        <w:r w:rsidR="009515FC">
          <w:rPr>
            <w:noProof/>
            <w:webHidden/>
          </w:rPr>
          <w:fldChar w:fldCharType="end"/>
        </w:r>
      </w:hyperlink>
    </w:p>
    <w:p w14:paraId="2064D274" w14:textId="05CDC433" w:rsidR="009515FC" w:rsidRDefault="0016409D">
      <w:pPr>
        <w:pStyle w:val="TM2"/>
        <w:tabs>
          <w:tab w:val="right" w:leader="dot" w:pos="9536"/>
        </w:tabs>
        <w:rPr>
          <w:rFonts w:cstheme="minorBidi"/>
          <w:noProof/>
        </w:rPr>
      </w:pPr>
      <w:hyperlink w:anchor="_Toc40100878" w:history="1">
        <w:r w:rsidR="009515FC" w:rsidRPr="00162FCF">
          <w:rPr>
            <w:rStyle w:val="Lienhypertexte"/>
            <w:noProof/>
          </w:rPr>
          <w:t>Le temps d’une chanson</w:t>
        </w:r>
        <w:r w:rsidR="009515FC">
          <w:rPr>
            <w:noProof/>
            <w:webHidden/>
          </w:rPr>
          <w:tab/>
        </w:r>
        <w:r w:rsidR="009515FC">
          <w:rPr>
            <w:noProof/>
            <w:webHidden/>
          </w:rPr>
          <w:fldChar w:fldCharType="begin"/>
        </w:r>
        <w:r w:rsidR="009515FC">
          <w:rPr>
            <w:noProof/>
            <w:webHidden/>
          </w:rPr>
          <w:instrText xml:space="preserve"> PAGEREF _Toc40100878 \h </w:instrText>
        </w:r>
        <w:r w:rsidR="009515FC">
          <w:rPr>
            <w:noProof/>
            <w:webHidden/>
          </w:rPr>
        </w:r>
        <w:r w:rsidR="009515FC">
          <w:rPr>
            <w:noProof/>
            <w:webHidden/>
          </w:rPr>
          <w:fldChar w:fldCharType="separate"/>
        </w:r>
        <w:r w:rsidR="00BF7DB5">
          <w:rPr>
            <w:noProof/>
            <w:webHidden/>
          </w:rPr>
          <w:t>39</w:t>
        </w:r>
        <w:r w:rsidR="009515FC">
          <w:rPr>
            <w:noProof/>
            <w:webHidden/>
          </w:rPr>
          <w:fldChar w:fldCharType="end"/>
        </w:r>
      </w:hyperlink>
    </w:p>
    <w:p w14:paraId="56EA81C8" w14:textId="29AA20B6" w:rsidR="009515FC" w:rsidRDefault="0016409D">
      <w:pPr>
        <w:pStyle w:val="TM3"/>
        <w:tabs>
          <w:tab w:val="right" w:leader="dot" w:pos="9536"/>
        </w:tabs>
        <w:rPr>
          <w:rFonts w:cstheme="minorBidi"/>
          <w:noProof/>
        </w:rPr>
      </w:pPr>
      <w:hyperlink w:anchor="_Toc40100879" w:history="1">
        <w:r w:rsidR="009515FC" w:rsidRPr="00162FCF">
          <w:rPr>
            <w:rStyle w:val="Lienhypertexte"/>
            <w:noProof/>
          </w:rPr>
          <w:t>Consigne à l’élève</w:t>
        </w:r>
        <w:r w:rsidR="009515FC">
          <w:rPr>
            <w:noProof/>
            <w:webHidden/>
          </w:rPr>
          <w:tab/>
        </w:r>
        <w:r w:rsidR="009515FC">
          <w:rPr>
            <w:noProof/>
            <w:webHidden/>
          </w:rPr>
          <w:fldChar w:fldCharType="begin"/>
        </w:r>
        <w:r w:rsidR="009515FC">
          <w:rPr>
            <w:noProof/>
            <w:webHidden/>
          </w:rPr>
          <w:instrText xml:space="preserve"> PAGEREF _Toc40100879 \h </w:instrText>
        </w:r>
        <w:r w:rsidR="009515FC">
          <w:rPr>
            <w:noProof/>
            <w:webHidden/>
          </w:rPr>
        </w:r>
        <w:r w:rsidR="009515FC">
          <w:rPr>
            <w:noProof/>
            <w:webHidden/>
          </w:rPr>
          <w:fldChar w:fldCharType="separate"/>
        </w:r>
        <w:r w:rsidR="00BF7DB5">
          <w:rPr>
            <w:noProof/>
            <w:webHidden/>
          </w:rPr>
          <w:t>39</w:t>
        </w:r>
        <w:r w:rsidR="009515FC">
          <w:rPr>
            <w:noProof/>
            <w:webHidden/>
          </w:rPr>
          <w:fldChar w:fldCharType="end"/>
        </w:r>
      </w:hyperlink>
    </w:p>
    <w:p w14:paraId="7D81C718" w14:textId="1AC90BC0" w:rsidR="009515FC" w:rsidRDefault="0016409D">
      <w:pPr>
        <w:pStyle w:val="TM3"/>
        <w:tabs>
          <w:tab w:val="right" w:leader="dot" w:pos="9536"/>
        </w:tabs>
        <w:rPr>
          <w:rFonts w:cstheme="minorBidi"/>
          <w:noProof/>
        </w:rPr>
      </w:pPr>
      <w:hyperlink w:anchor="_Toc40100880" w:history="1">
        <w:r w:rsidR="009515FC" w:rsidRPr="00162FCF">
          <w:rPr>
            <w:rStyle w:val="Lienhypertexte"/>
            <w:noProof/>
          </w:rPr>
          <w:t>Matériel requis</w:t>
        </w:r>
        <w:r w:rsidR="009515FC">
          <w:rPr>
            <w:noProof/>
            <w:webHidden/>
          </w:rPr>
          <w:tab/>
        </w:r>
        <w:r w:rsidR="009515FC">
          <w:rPr>
            <w:noProof/>
            <w:webHidden/>
          </w:rPr>
          <w:fldChar w:fldCharType="begin"/>
        </w:r>
        <w:r w:rsidR="009515FC">
          <w:rPr>
            <w:noProof/>
            <w:webHidden/>
          </w:rPr>
          <w:instrText xml:space="preserve"> PAGEREF _Toc40100880 \h </w:instrText>
        </w:r>
        <w:r w:rsidR="009515FC">
          <w:rPr>
            <w:noProof/>
            <w:webHidden/>
          </w:rPr>
        </w:r>
        <w:r w:rsidR="009515FC">
          <w:rPr>
            <w:noProof/>
            <w:webHidden/>
          </w:rPr>
          <w:fldChar w:fldCharType="separate"/>
        </w:r>
        <w:r w:rsidR="00BF7DB5">
          <w:rPr>
            <w:noProof/>
            <w:webHidden/>
          </w:rPr>
          <w:t>39</w:t>
        </w:r>
        <w:r w:rsidR="009515FC">
          <w:rPr>
            <w:noProof/>
            <w:webHidden/>
          </w:rPr>
          <w:fldChar w:fldCharType="end"/>
        </w:r>
      </w:hyperlink>
    </w:p>
    <w:p w14:paraId="76BFE411" w14:textId="4EB870D7" w:rsidR="009515FC" w:rsidRDefault="0016409D">
      <w:pPr>
        <w:pStyle w:val="TM3"/>
        <w:tabs>
          <w:tab w:val="right" w:leader="dot" w:pos="9536"/>
        </w:tabs>
        <w:rPr>
          <w:rFonts w:cstheme="minorBidi"/>
          <w:noProof/>
        </w:rPr>
      </w:pPr>
      <w:hyperlink w:anchor="_Toc40100881" w:history="1">
        <w:r w:rsidR="009515FC" w:rsidRPr="00162FCF">
          <w:rPr>
            <w:rStyle w:val="Lienhypertexte"/>
            <w:noProof/>
          </w:rPr>
          <w:t>Information aux parents</w:t>
        </w:r>
        <w:r w:rsidR="009515FC">
          <w:rPr>
            <w:noProof/>
            <w:webHidden/>
          </w:rPr>
          <w:tab/>
        </w:r>
        <w:r w:rsidR="009515FC">
          <w:rPr>
            <w:noProof/>
            <w:webHidden/>
          </w:rPr>
          <w:fldChar w:fldCharType="begin"/>
        </w:r>
        <w:r w:rsidR="009515FC">
          <w:rPr>
            <w:noProof/>
            <w:webHidden/>
          </w:rPr>
          <w:instrText xml:space="preserve"> PAGEREF _Toc40100881 \h </w:instrText>
        </w:r>
        <w:r w:rsidR="009515FC">
          <w:rPr>
            <w:noProof/>
            <w:webHidden/>
          </w:rPr>
        </w:r>
        <w:r w:rsidR="009515FC">
          <w:rPr>
            <w:noProof/>
            <w:webHidden/>
          </w:rPr>
          <w:fldChar w:fldCharType="separate"/>
        </w:r>
        <w:r w:rsidR="00BF7DB5">
          <w:rPr>
            <w:noProof/>
            <w:webHidden/>
          </w:rPr>
          <w:t>39</w:t>
        </w:r>
        <w:r w:rsidR="009515FC">
          <w:rPr>
            <w:noProof/>
            <w:webHidden/>
          </w:rPr>
          <w:fldChar w:fldCharType="end"/>
        </w:r>
      </w:hyperlink>
    </w:p>
    <w:p w14:paraId="3A9D6639" w14:textId="35A4666E" w:rsidR="009515FC" w:rsidRDefault="0016409D">
      <w:pPr>
        <w:pStyle w:val="TM2"/>
        <w:tabs>
          <w:tab w:val="right" w:leader="dot" w:pos="9536"/>
        </w:tabs>
        <w:rPr>
          <w:rFonts w:cstheme="minorBidi"/>
          <w:noProof/>
        </w:rPr>
      </w:pPr>
      <w:hyperlink w:anchor="_Toc40100882" w:history="1">
        <w:r w:rsidR="009515FC" w:rsidRPr="00162FCF">
          <w:rPr>
            <w:rStyle w:val="Lienhypertexte"/>
            <w:noProof/>
          </w:rPr>
          <w:t>Annexe – Le temps d’une chanson</w:t>
        </w:r>
        <w:r w:rsidR="009515FC">
          <w:rPr>
            <w:noProof/>
            <w:webHidden/>
          </w:rPr>
          <w:tab/>
        </w:r>
        <w:r w:rsidR="009515FC">
          <w:rPr>
            <w:noProof/>
            <w:webHidden/>
          </w:rPr>
          <w:fldChar w:fldCharType="begin"/>
        </w:r>
        <w:r w:rsidR="009515FC">
          <w:rPr>
            <w:noProof/>
            <w:webHidden/>
          </w:rPr>
          <w:instrText xml:space="preserve"> PAGEREF _Toc40100882 \h </w:instrText>
        </w:r>
        <w:r w:rsidR="009515FC">
          <w:rPr>
            <w:noProof/>
            <w:webHidden/>
          </w:rPr>
        </w:r>
        <w:r w:rsidR="009515FC">
          <w:rPr>
            <w:noProof/>
            <w:webHidden/>
          </w:rPr>
          <w:fldChar w:fldCharType="separate"/>
        </w:r>
        <w:r w:rsidR="00BF7DB5">
          <w:rPr>
            <w:noProof/>
            <w:webHidden/>
          </w:rPr>
          <w:t>40</w:t>
        </w:r>
        <w:r w:rsidR="009515FC">
          <w:rPr>
            <w:noProof/>
            <w:webHidden/>
          </w:rPr>
          <w:fldChar w:fldCharType="end"/>
        </w:r>
      </w:hyperlink>
    </w:p>
    <w:p w14:paraId="436770E6" w14:textId="66328862" w:rsidR="009515FC" w:rsidRDefault="0016409D">
      <w:pPr>
        <w:pStyle w:val="TM2"/>
        <w:tabs>
          <w:tab w:val="right" w:leader="dot" w:pos="9536"/>
        </w:tabs>
        <w:rPr>
          <w:rFonts w:cstheme="minorBidi"/>
          <w:noProof/>
        </w:rPr>
      </w:pPr>
      <w:hyperlink w:anchor="_Toc40100883" w:history="1">
        <w:r w:rsidR="009515FC" w:rsidRPr="00162FCF">
          <w:rPr>
            <w:rStyle w:val="Lienhypertexte"/>
            <w:noProof/>
          </w:rPr>
          <w:t>Ça va bien aller : mes mains pour le dire !</w:t>
        </w:r>
        <w:r w:rsidR="009515FC">
          <w:rPr>
            <w:noProof/>
            <w:webHidden/>
          </w:rPr>
          <w:tab/>
        </w:r>
        <w:r w:rsidR="009515FC">
          <w:rPr>
            <w:noProof/>
            <w:webHidden/>
          </w:rPr>
          <w:fldChar w:fldCharType="begin"/>
        </w:r>
        <w:r w:rsidR="009515FC">
          <w:rPr>
            <w:noProof/>
            <w:webHidden/>
          </w:rPr>
          <w:instrText xml:space="preserve"> PAGEREF _Toc40100883 \h </w:instrText>
        </w:r>
        <w:r w:rsidR="009515FC">
          <w:rPr>
            <w:noProof/>
            <w:webHidden/>
          </w:rPr>
        </w:r>
        <w:r w:rsidR="009515FC">
          <w:rPr>
            <w:noProof/>
            <w:webHidden/>
          </w:rPr>
          <w:fldChar w:fldCharType="separate"/>
        </w:r>
        <w:r w:rsidR="00BF7DB5">
          <w:rPr>
            <w:noProof/>
            <w:webHidden/>
          </w:rPr>
          <w:t>41</w:t>
        </w:r>
        <w:r w:rsidR="009515FC">
          <w:rPr>
            <w:noProof/>
            <w:webHidden/>
          </w:rPr>
          <w:fldChar w:fldCharType="end"/>
        </w:r>
      </w:hyperlink>
    </w:p>
    <w:p w14:paraId="7262F960" w14:textId="14548AFE" w:rsidR="009515FC" w:rsidRDefault="0016409D">
      <w:pPr>
        <w:pStyle w:val="TM3"/>
        <w:tabs>
          <w:tab w:val="right" w:leader="dot" w:pos="9536"/>
        </w:tabs>
        <w:rPr>
          <w:rFonts w:cstheme="minorBidi"/>
          <w:noProof/>
        </w:rPr>
      </w:pPr>
      <w:hyperlink w:anchor="_Toc40100884" w:history="1">
        <w:r w:rsidR="009515FC" w:rsidRPr="00162FCF">
          <w:rPr>
            <w:rStyle w:val="Lienhypertexte"/>
            <w:noProof/>
          </w:rPr>
          <w:t>Consigne à l’élève</w:t>
        </w:r>
        <w:r w:rsidR="009515FC">
          <w:rPr>
            <w:noProof/>
            <w:webHidden/>
          </w:rPr>
          <w:tab/>
        </w:r>
        <w:r w:rsidR="009515FC">
          <w:rPr>
            <w:noProof/>
            <w:webHidden/>
          </w:rPr>
          <w:fldChar w:fldCharType="begin"/>
        </w:r>
        <w:r w:rsidR="009515FC">
          <w:rPr>
            <w:noProof/>
            <w:webHidden/>
          </w:rPr>
          <w:instrText xml:space="preserve"> PAGEREF _Toc40100884 \h </w:instrText>
        </w:r>
        <w:r w:rsidR="009515FC">
          <w:rPr>
            <w:noProof/>
            <w:webHidden/>
          </w:rPr>
        </w:r>
        <w:r w:rsidR="009515FC">
          <w:rPr>
            <w:noProof/>
            <w:webHidden/>
          </w:rPr>
          <w:fldChar w:fldCharType="separate"/>
        </w:r>
        <w:r w:rsidR="00BF7DB5">
          <w:rPr>
            <w:noProof/>
            <w:webHidden/>
          </w:rPr>
          <w:t>41</w:t>
        </w:r>
        <w:r w:rsidR="009515FC">
          <w:rPr>
            <w:noProof/>
            <w:webHidden/>
          </w:rPr>
          <w:fldChar w:fldCharType="end"/>
        </w:r>
      </w:hyperlink>
    </w:p>
    <w:p w14:paraId="5A05BF33" w14:textId="5F04E36F" w:rsidR="009515FC" w:rsidRDefault="0016409D">
      <w:pPr>
        <w:pStyle w:val="TM3"/>
        <w:tabs>
          <w:tab w:val="right" w:leader="dot" w:pos="9536"/>
        </w:tabs>
        <w:rPr>
          <w:rFonts w:cstheme="minorBidi"/>
          <w:noProof/>
        </w:rPr>
      </w:pPr>
      <w:hyperlink w:anchor="_Toc40100885" w:history="1">
        <w:r w:rsidR="009515FC" w:rsidRPr="00162FCF">
          <w:rPr>
            <w:rStyle w:val="Lienhypertexte"/>
            <w:noProof/>
          </w:rPr>
          <w:t>Matériel requis</w:t>
        </w:r>
        <w:r w:rsidR="009515FC">
          <w:rPr>
            <w:noProof/>
            <w:webHidden/>
          </w:rPr>
          <w:tab/>
        </w:r>
        <w:r w:rsidR="009515FC">
          <w:rPr>
            <w:noProof/>
            <w:webHidden/>
          </w:rPr>
          <w:fldChar w:fldCharType="begin"/>
        </w:r>
        <w:r w:rsidR="009515FC">
          <w:rPr>
            <w:noProof/>
            <w:webHidden/>
          </w:rPr>
          <w:instrText xml:space="preserve"> PAGEREF _Toc40100885 \h </w:instrText>
        </w:r>
        <w:r w:rsidR="009515FC">
          <w:rPr>
            <w:noProof/>
            <w:webHidden/>
          </w:rPr>
        </w:r>
        <w:r w:rsidR="009515FC">
          <w:rPr>
            <w:noProof/>
            <w:webHidden/>
          </w:rPr>
          <w:fldChar w:fldCharType="separate"/>
        </w:r>
        <w:r w:rsidR="00BF7DB5">
          <w:rPr>
            <w:noProof/>
            <w:webHidden/>
          </w:rPr>
          <w:t>41</w:t>
        </w:r>
        <w:r w:rsidR="009515FC">
          <w:rPr>
            <w:noProof/>
            <w:webHidden/>
          </w:rPr>
          <w:fldChar w:fldCharType="end"/>
        </w:r>
      </w:hyperlink>
    </w:p>
    <w:p w14:paraId="2984F3F3" w14:textId="6A255257" w:rsidR="009515FC" w:rsidRDefault="0016409D">
      <w:pPr>
        <w:pStyle w:val="TM3"/>
        <w:tabs>
          <w:tab w:val="right" w:leader="dot" w:pos="9536"/>
        </w:tabs>
        <w:rPr>
          <w:rFonts w:cstheme="minorBidi"/>
          <w:noProof/>
        </w:rPr>
      </w:pPr>
      <w:hyperlink w:anchor="_Toc40100886" w:history="1">
        <w:r w:rsidR="009515FC" w:rsidRPr="00162FCF">
          <w:rPr>
            <w:rStyle w:val="Lienhypertexte"/>
            <w:noProof/>
          </w:rPr>
          <w:t>Information aux parents</w:t>
        </w:r>
        <w:r w:rsidR="009515FC">
          <w:rPr>
            <w:noProof/>
            <w:webHidden/>
          </w:rPr>
          <w:tab/>
        </w:r>
        <w:r w:rsidR="009515FC">
          <w:rPr>
            <w:noProof/>
            <w:webHidden/>
          </w:rPr>
          <w:fldChar w:fldCharType="begin"/>
        </w:r>
        <w:r w:rsidR="009515FC">
          <w:rPr>
            <w:noProof/>
            <w:webHidden/>
          </w:rPr>
          <w:instrText xml:space="preserve"> PAGEREF _Toc40100886 \h </w:instrText>
        </w:r>
        <w:r w:rsidR="009515FC">
          <w:rPr>
            <w:noProof/>
            <w:webHidden/>
          </w:rPr>
        </w:r>
        <w:r w:rsidR="009515FC">
          <w:rPr>
            <w:noProof/>
            <w:webHidden/>
          </w:rPr>
          <w:fldChar w:fldCharType="separate"/>
        </w:r>
        <w:r w:rsidR="00BF7DB5">
          <w:rPr>
            <w:noProof/>
            <w:webHidden/>
          </w:rPr>
          <w:t>41</w:t>
        </w:r>
        <w:r w:rsidR="009515FC">
          <w:rPr>
            <w:noProof/>
            <w:webHidden/>
          </w:rPr>
          <w:fldChar w:fldCharType="end"/>
        </w:r>
      </w:hyperlink>
    </w:p>
    <w:p w14:paraId="6C8F84BF" w14:textId="603C66FF" w:rsidR="009515FC" w:rsidRDefault="0016409D">
      <w:pPr>
        <w:pStyle w:val="TM2"/>
        <w:tabs>
          <w:tab w:val="right" w:leader="dot" w:pos="9536"/>
        </w:tabs>
        <w:rPr>
          <w:rFonts w:cstheme="minorBidi"/>
          <w:noProof/>
        </w:rPr>
      </w:pPr>
      <w:hyperlink w:anchor="_Toc40100887" w:history="1">
        <w:r w:rsidR="009515FC" w:rsidRPr="00162FCF">
          <w:rPr>
            <w:rStyle w:val="Lienhypertexte"/>
            <w:noProof/>
          </w:rPr>
          <w:t>Annexe – Ça va bien aller : mes mains pour le dire !</w:t>
        </w:r>
        <w:r w:rsidR="009515FC">
          <w:rPr>
            <w:noProof/>
            <w:webHidden/>
          </w:rPr>
          <w:tab/>
        </w:r>
        <w:r w:rsidR="009515FC">
          <w:rPr>
            <w:noProof/>
            <w:webHidden/>
          </w:rPr>
          <w:fldChar w:fldCharType="begin"/>
        </w:r>
        <w:r w:rsidR="009515FC">
          <w:rPr>
            <w:noProof/>
            <w:webHidden/>
          </w:rPr>
          <w:instrText xml:space="preserve"> PAGEREF _Toc40100887 \h </w:instrText>
        </w:r>
        <w:r w:rsidR="009515FC">
          <w:rPr>
            <w:noProof/>
            <w:webHidden/>
          </w:rPr>
        </w:r>
        <w:r w:rsidR="009515FC">
          <w:rPr>
            <w:noProof/>
            <w:webHidden/>
          </w:rPr>
          <w:fldChar w:fldCharType="separate"/>
        </w:r>
        <w:r w:rsidR="00BF7DB5">
          <w:rPr>
            <w:noProof/>
            <w:webHidden/>
          </w:rPr>
          <w:t>42</w:t>
        </w:r>
        <w:r w:rsidR="009515FC">
          <w:rPr>
            <w:noProof/>
            <w:webHidden/>
          </w:rPr>
          <w:fldChar w:fldCharType="end"/>
        </w:r>
      </w:hyperlink>
    </w:p>
    <w:p w14:paraId="58E47A90" w14:textId="52A0762A" w:rsidR="009515FC" w:rsidRDefault="0016409D">
      <w:pPr>
        <w:pStyle w:val="TM2"/>
        <w:tabs>
          <w:tab w:val="right" w:leader="dot" w:pos="9536"/>
        </w:tabs>
        <w:rPr>
          <w:rFonts w:cstheme="minorBidi"/>
          <w:noProof/>
        </w:rPr>
      </w:pPr>
      <w:hyperlink w:anchor="_Toc40100888" w:history="1">
        <w:r w:rsidR="009515FC" w:rsidRPr="00162FCF">
          <w:rPr>
            <w:rStyle w:val="Lienhypertexte"/>
            <w:noProof/>
          </w:rPr>
          <w:t>Tous les mêmes droits?</w:t>
        </w:r>
        <w:r w:rsidR="009515FC">
          <w:rPr>
            <w:noProof/>
            <w:webHidden/>
          </w:rPr>
          <w:tab/>
        </w:r>
        <w:r w:rsidR="009515FC">
          <w:rPr>
            <w:noProof/>
            <w:webHidden/>
          </w:rPr>
          <w:fldChar w:fldCharType="begin"/>
        </w:r>
        <w:r w:rsidR="009515FC">
          <w:rPr>
            <w:noProof/>
            <w:webHidden/>
          </w:rPr>
          <w:instrText xml:space="preserve"> PAGEREF _Toc40100888 \h </w:instrText>
        </w:r>
        <w:r w:rsidR="009515FC">
          <w:rPr>
            <w:noProof/>
            <w:webHidden/>
          </w:rPr>
        </w:r>
        <w:r w:rsidR="009515FC">
          <w:rPr>
            <w:noProof/>
            <w:webHidden/>
          </w:rPr>
          <w:fldChar w:fldCharType="separate"/>
        </w:r>
        <w:r w:rsidR="00BF7DB5">
          <w:rPr>
            <w:noProof/>
            <w:webHidden/>
          </w:rPr>
          <w:t>43</w:t>
        </w:r>
        <w:r w:rsidR="009515FC">
          <w:rPr>
            <w:noProof/>
            <w:webHidden/>
          </w:rPr>
          <w:fldChar w:fldCharType="end"/>
        </w:r>
      </w:hyperlink>
    </w:p>
    <w:p w14:paraId="503EC4CC" w14:textId="289AF365" w:rsidR="009515FC" w:rsidRDefault="0016409D">
      <w:pPr>
        <w:pStyle w:val="TM3"/>
        <w:tabs>
          <w:tab w:val="right" w:leader="dot" w:pos="9536"/>
        </w:tabs>
        <w:rPr>
          <w:rFonts w:cstheme="minorBidi"/>
          <w:noProof/>
        </w:rPr>
      </w:pPr>
      <w:hyperlink w:anchor="_Toc40100889" w:history="1">
        <w:r w:rsidR="009515FC" w:rsidRPr="00162FCF">
          <w:rPr>
            <w:rStyle w:val="Lienhypertexte"/>
            <w:noProof/>
          </w:rPr>
          <w:t>Consigne à l’élève</w:t>
        </w:r>
        <w:r w:rsidR="009515FC">
          <w:rPr>
            <w:noProof/>
            <w:webHidden/>
          </w:rPr>
          <w:tab/>
        </w:r>
        <w:r w:rsidR="009515FC">
          <w:rPr>
            <w:noProof/>
            <w:webHidden/>
          </w:rPr>
          <w:fldChar w:fldCharType="begin"/>
        </w:r>
        <w:r w:rsidR="009515FC">
          <w:rPr>
            <w:noProof/>
            <w:webHidden/>
          </w:rPr>
          <w:instrText xml:space="preserve"> PAGEREF _Toc40100889 \h </w:instrText>
        </w:r>
        <w:r w:rsidR="009515FC">
          <w:rPr>
            <w:noProof/>
            <w:webHidden/>
          </w:rPr>
        </w:r>
        <w:r w:rsidR="009515FC">
          <w:rPr>
            <w:noProof/>
            <w:webHidden/>
          </w:rPr>
          <w:fldChar w:fldCharType="separate"/>
        </w:r>
        <w:r w:rsidR="00BF7DB5">
          <w:rPr>
            <w:noProof/>
            <w:webHidden/>
          </w:rPr>
          <w:t>43</w:t>
        </w:r>
        <w:r w:rsidR="009515FC">
          <w:rPr>
            <w:noProof/>
            <w:webHidden/>
          </w:rPr>
          <w:fldChar w:fldCharType="end"/>
        </w:r>
      </w:hyperlink>
    </w:p>
    <w:p w14:paraId="1310A1D3" w14:textId="2DC9A0D7" w:rsidR="009515FC" w:rsidRDefault="0016409D">
      <w:pPr>
        <w:pStyle w:val="TM3"/>
        <w:tabs>
          <w:tab w:val="right" w:leader="dot" w:pos="9536"/>
        </w:tabs>
        <w:rPr>
          <w:rFonts w:cstheme="minorBidi"/>
          <w:noProof/>
        </w:rPr>
      </w:pPr>
      <w:hyperlink w:anchor="_Toc40100890" w:history="1">
        <w:r w:rsidR="009515FC" w:rsidRPr="00162FCF">
          <w:rPr>
            <w:rStyle w:val="Lienhypertexte"/>
            <w:noProof/>
          </w:rPr>
          <w:t>Matériel requis</w:t>
        </w:r>
        <w:r w:rsidR="009515FC">
          <w:rPr>
            <w:noProof/>
            <w:webHidden/>
          </w:rPr>
          <w:tab/>
        </w:r>
        <w:r w:rsidR="009515FC">
          <w:rPr>
            <w:noProof/>
            <w:webHidden/>
          </w:rPr>
          <w:fldChar w:fldCharType="begin"/>
        </w:r>
        <w:r w:rsidR="009515FC">
          <w:rPr>
            <w:noProof/>
            <w:webHidden/>
          </w:rPr>
          <w:instrText xml:space="preserve"> PAGEREF _Toc40100890 \h </w:instrText>
        </w:r>
        <w:r w:rsidR="009515FC">
          <w:rPr>
            <w:noProof/>
            <w:webHidden/>
          </w:rPr>
        </w:r>
        <w:r w:rsidR="009515FC">
          <w:rPr>
            <w:noProof/>
            <w:webHidden/>
          </w:rPr>
          <w:fldChar w:fldCharType="separate"/>
        </w:r>
        <w:r w:rsidR="00BF7DB5">
          <w:rPr>
            <w:noProof/>
            <w:webHidden/>
          </w:rPr>
          <w:t>43</w:t>
        </w:r>
        <w:r w:rsidR="009515FC">
          <w:rPr>
            <w:noProof/>
            <w:webHidden/>
          </w:rPr>
          <w:fldChar w:fldCharType="end"/>
        </w:r>
      </w:hyperlink>
    </w:p>
    <w:p w14:paraId="001CDBB8" w14:textId="58E9A991" w:rsidR="009515FC" w:rsidRDefault="0016409D">
      <w:pPr>
        <w:pStyle w:val="TM3"/>
        <w:tabs>
          <w:tab w:val="right" w:leader="dot" w:pos="9536"/>
        </w:tabs>
        <w:rPr>
          <w:rFonts w:cstheme="minorBidi"/>
          <w:noProof/>
        </w:rPr>
      </w:pPr>
      <w:hyperlink w:anchor="_Toc40100891" w:history="1">
        <w:r w:rsidR="009515FC" w:rsidRPr="00162FCF">
          <w:rPr>
            <w:rStyle w:val="Lienhypertexte"/>
            <w:noProof/>
          </w:rPr>
          <w:t>Information aux parents</w:t>
        </w:r>
        <w:r w:rsidR="009515FC">
          <w:rPr>
            <w:noProof/>
            <w:webHidden/>
          </w:rPr>
          <w:tab/>
        </w:r>
        <w:r w:rsidR="009515FC">
          <w:rPr>
            <w:noProof/>
            <w:webHidden/>
          </w:rPr>
          <w:fldChar w:fldCharType="begin"/>
        </w:r>
        <w:r w:rsidR="009515FC">
          <w:rPr>
            <w:noProof/>
            <w:webHidden/>
          </w:rPr>
          <w:instrText xml:space="preserve"> PAGEREF _Toc40100891 \h </w:instrText>
        </w:r>
        <w:r w:rsidR="009515FC">
          <w:rPr>
            <w:noProof/>
            <w:webHidden/>
          </w:rPr>
        </w:r>
        <w:r w:rsidR="009515FC">
          <w:rPr>
            <w:noProof/>
            <w:webHidden/>
          </w:rPr>
          <w:fldChar w:fldCharType="separate"/>
        </w:r>
        <w:r w:rsidR="00BF7DB5">
          <w:rPr>
            <w:noProof/>
            <w:webHidden/>
          </w:rPr>
          <w:t>43</w:t>
        </w:r>
        <w:r w:rsidR="009515FC">
          <w:rPr>
            <w:noProof/>
            <w:webHidden/>
          </w:rPr>
          <w:fldChar w:fldCharType="end"/>
        </w:r>
      </w:hyperlink>
    </w:p>
    <w:p w14:paraId="6E25E0EE" w14:textId="056C5A62" w:rsidR="009515FC" w:rsidRDefault="0016409D">
      <w:pPr>
        <w:pStyle w:val="TM2"/>
        <w:tabs>
          <w:tab w:val="right" w:leader="dot" w:pos="9536"/>
        </w:tabs>
        <w:rPr>
          <w:rFonts w:cstheme="minorBidi"/>
          <w:noProof/>
        </w:rPr>
      </w:pPr>
      <w:hyperlink w:anchor="_Toc40100892" w:history="1">
        <w:r w:rsidR="009515FC" w:rsidRPr="00162FCF">
          <w:rPr>
            <w:rStyle w:val="Lienhypertexte"/>
            <w:noProof/>
          </w:rPr>
          <w:t>Annexe – Déclaration universelle des droits de l’homme</w:t>
        </w:r>
        <w:r w:rsidR="009515FC">
          <w:rPr>
            <w:noProof/>
            <w:webHidden/>
          </w:rPr>
          <w:tab/>
        </w:r>
        <w:r w:rsidR="009515FC">
          <w:rPr>
            <w:noProof/>
            <w:webHidden/>
          </w:rPr>
          <w:fldChar w:fldCharType="begin"/>
        </w:r>
        <w:r w:rsidR="009515FC">
          <w:rPr>
            <w:noProof/>
            <w:webHidden/>
          </w:rPr>
          <w:instrText xml:space="preserve"> PAGEREF _Toc40100892 \h </w:instrText>
        </w:r>
        <w:r w:rsidR="009515FC">
          <w:rPr>
            <w:noProof/>
            <w:webHidden/>
          </w:rPr>
        </w:r>
        <w:r w:rsidR="009515FC">
          <w:rPr>
            <w:noProof/>
            <w:webHidden/>
          </w:rPr>
          <w:fldChar w:fldCharType="separate"/>
        </w:r>
        <w:r w:rsidR="00BF7DB5">
          <w:rPr>
            <w:noProof/>
            <w:webHidden/>
          </w:rPr>
          <w:t>44</w:t>
        </w:r>
        <w:r w:rsidR="009515FC">
          <w:rPr>
            <w:noProof/>
            <w:webHidden/>
          </w:rPr>
          <w:fldChar w:fldCharType="end"/>
        </w:r>
      </w:hyperlink>
    </w:p>
    <w:p w14:paraId="3E33086B" w14:textId="68DDCD18" w:rsidR="009515FC" w:rsidRDefault="0016409D">
      <w:pPr>
        <w:pStyle w:val="TM2"/>
        <w:tabs>
          <w:tab w:val="right" w:leader="dot" w:pos="9536"/>
        </w:tabs>
        <w:rPr>
          <w:rFonts w:cstheme="minorBidi"/>
          <w:noProof/>
        </w:rPr>
      </w:pPr>
      <w:hyperlink w:anchor="_Toc40100893" w:history="1">
        <w:r w:rsidR="009515FC" w:rsidRPr="00162FCF">
          <w:rPr>
            <w:rStyle w:val="Lienhypertexte"/>
            <w:noProof/>
          </w:rPr>
          <w:t>Annexe – Déclaration universelle des droits de l’homme (suite)</w:t>
        </w:r>
        <w:r w:rsidR="009515FC">
          <w:rPr>
            <w:noProof/>
            <w:webHidden/>
          </w:rPr>
          <w:tab/>
        </w:r>
        <w:r w:rsidR="009515FC">
          <w:rPr>
            <w:noProof/>
            <w:webHidden/>
          </w:rPr>
          <w:fldChar w:fldCharType="begin"/>
        </w:r>
        <w:r w:rsidR="009515FC">
          <w:rPr>
            <w:noProof/>
            <w:webHidden/>
          </w:rPr>
          <w:instrText xml:space="preserve"> PAGEREF _Toc40100893 \h </w:instrText>
        </w:r>
        <w:r w:rsidR="009515FC">
          <w:rPr>
            <w:noProof/>
            <w:webHidden/>
          </w:rPr>
        </w:r>
        <w:r w:rsidR="009515FC">
          <w:rPr>
            <w:noProof/>
            <w:webHidden/>
          </w:rPr>
          <w:fldChar w:fldCharType="separate"/>
        </w:r>
        <w:r w:rsidR="00BF7DB5">
          <w:rPr>
            <w:noProof/>
            <w:webHidden/>
          </w:rPr>
          <w:t>45</w:t>
        </w:r>
        <w:r w:rsidR="009515FC">
          <w:rPr>
            <w:noProof/>
            <w:webHidden/>
          </w:rPr>
          <w:fldChar w:fldCharType="end"/>
        </w:r>
      </w:hyperlink>
    </w:p>
    <w:p w14:paraId="46D6BFC5" w14:textId="6DAB7A68" w:rsidR="009515FC" w:rsidRDefault="0016409D">
      <w:pPr>
        <w:pStyle w:val="TM2"/>
        <w:tabs>
          <w:tab w:val="right" w:leader="dot" w:pos="9536"/>
        </w:tabs>
        <w:rPr>
          <w:rFonts w:cstheme="minorBidi"/>
          <w:noProof/>
        </w:rPr>
      </w:pPr>
      <w:hyperlink w:anchor="_Toc40100894" w:history="1">
        <w:r w:rsidR="009515FC" w:rsidRPr="00162FCF">
          <w:rPr>
            <w:rStyle w:val="Lienhypertexte"/>
            <w:noProof/>
          </w:rPr>
          <w:t>Annexe – Déclaration universelle des droits de l’homme (suite)</w:t>
        </w:r>
        <w:r w:rsidR="009515FC">
          <w:rPr>
            <w:noProof/>
            <w:webHidden/>
          </w:rPr>
          <w:tab/>
        </w:r>
        <w:r w:rsidR="009515FC">
          <w:rPr>
            <w:noProof/>
            <w:webHidden/>
          </w:rPr>
          <w:fldChar w:fldCharType="begin"/>
        </w:r>
        <w:r w:rsidR="009515FC">
          <w:rPr>
            <w:noProof/>
            <w:webHidden/>
          </w:rPr>
          <w:instrText xml:space="preserve"> PAGEREF _Toc40100894 \h </w:instrText>
        </w:r>
        <w:r w:rsidR="009515FC">
          <w:rPr>
            <w:noProof/>
            <w:webHidden/>
          </w:rPr>
        </w:r>
        <w:r w:rsidR="009515FC">
          <w:rPr>
            <w:noProof/>
            <w:webHidden/>
          </w:rPr>
          <w:fldChar w:fldCharType="separate"/>
        </w:r>
        <w:r w:rsidR="00BF7DB5">
          <w:rPr>
            <w:noProof/>
            <w:webHidden/>
          </w:rPr>
          <w:t>46</w:t>
        </w:r>
        <w:r w:rsidR="009515FC">
          <w:rPr>
            <w:noProof/>
            <w:webHidden/>
          </w:rPr>
          <w:fldChar w:fldCharType="end"/>
        </w:r>
      </w:hyperlink>
    </w:p>
    <w:p w14:paraId="3787CCAC" w14:textId="6CE3463D" w:rsidR="009515FC" w:rsidRDefault="0016409D">
      <w:pPr>
        <w:pStyle w:val="TM2"/>
        <w:tabs>
          <w:tab w:val="right" w:leader="dot" w:pos="9536"/>
        </w:tabs>
        <w:rPr>
          <w:rFonts w:cstheme="minorBidi"/>
          <w:noProof/>
        </w:rPr>
      </w:pPr>
      <w:hyperlink w:anchor="_Toc40100895" w:history="1">
        <w:r w:rsidR="009515FC" w:rsidRPr="00162FCF">
          <w:rPr>
            <w:rStyle w:val="Lienhypertexte"/>
            <w:noProof/>
          </w:rPr>
          <w:t>Annexe – Déclaration universelle des droits de l’homme (suite)</w:t>
        </w:r>
        <w:r w:rsidR="009515FC">
          <w:rPr>
            <w:noProof/>
            <w:webHidden/>
          </w:rPr>
          <w:tab/>
        </w:r>
        <w:r w:rsidR="009515FC">
          <w:rPr>
            <w:noProof/>
            <w:webHidden/>
          </w:rPr>
          <w:fldChar w:fldCharType="begin"/>
        </w:r>
        <w:r w:rsidR="009515FC">
          <w:rPr>
            <w:noProof/>
            <w:webHidden/>
          </w:rPr>
          <w:instrText xml:space="preserve"> PAGEREF _Toc40100895 \h </w:instrText>
        </w:r>
        <w:r w:rsidR="009515FC">
          <w:rPr>
            <w:noProof/>
            <w:webHidden/>
          </w:rPr>
        </w:r>
        <w:r w:rsidR="009515FC">
          <w:rPr>
            <w:noProof/>
            <w:webHidden/>
          </w:rPr>
          <w:fldChar w:fldCharType="separate"/>
        </w:r>
        <w:r w:rsidR="00BF7DB5">
          <w:rPr>
            <w:noProof/>
            <w:webHidden/>
          </w:rPr>
          <w:t>47</w:t>
        </w:r>
        <w:r w:rsidR="009515FC">
          <w:rPr>
            <w:noProof/>
            <w:webHidden/>
          </w:rPr>
          <w:fldChar w:fldCharType="end"/>
        </w:r>
      </w:hyperlink>
    </w:p>
    <w:p w14:paraId="6FC3AFBC" w14:textId="3F41A416" w:rsidR="009515FC" w:rsidRDefault="0016409D">
      <w:pPr>
        <w:pStyle w:val="TM2"/>
        <w:tabs>
          <w:tab w:val="right" w:leader="dot" w:pos="9536"/>
        </w:tabs>
        <w:rPr>
          <w:rFonts w:cstheme="minorBidi"/>
          <w:noProof/>
        </w:rPr>
      </w:pPr>
      <w:hyperlink w:anchor="_Toc40100896" w:history="1">
        <w:r w:rsidR="009515FC" w:rsidRPr="00162FCF">
          <w:rPr>
            <w:rStyle w:val="Lienhypertexte"/>
            <w:noProof/>
          </w:rPr>
          <w:t>Annexe – Déclaration universelle des droits de l’homme (suite)</w:t>
        </w:r>
        <w:r w:rsidR="009515FC">
          <w:rPr>
            <w:noProof/>
            <w:webHidden/>
          </w:rPr>
          <w:tab/>
        </w:r>
        <w:r w:rsidR="009515FC">
          <w:rPr>
            <w:noProof/>
            <w:webHidden/>
          </w:rPr>
          <w:fldChar w:fldCharType="begin"/>
        </w:r>
        <w:r w:rsidR="009515FC">
          <w:rPr>
            <w:noProof/>
            <w:webHidden/>
          </w:rPr>
          <w:instrText xml:space="preserve"> PAGEREF _Toc40100896 \h </w:instrText>
        </w:r>
        <w:r w:rsidR="009515FC">
          <w:rPr>
            <w:noProof/>
            <w:webHidden/>
          </w:rPr>
        </w:r>
        <w:r w:rsidR="009515FC">
          <w:rPr>
            <w:noProof/>
            <w:webHidden/>
          </w:rPr>
          <w:fldChar w:fldCharType="separate"/>
        </w:r>
        <w:r w:rsidR="00BF7DB5">
          <w:rPr>
            <w:noProof/>
            <w:webHidden/>
          </w:rPr>
          <w:t>48</w:t>
        </w:r>
        <w:r w:rsidR="009515FC">
          <w:rPr>
            <w:noProof/>
            <w:webHidden/>
          </w:rPr>
          <w:fldChar w:fldCharType="end"/>
        </w:r>
      </w:hyperlink>
    </w:p>
    <w:p w14:paraId="4139A38D" w14:textId="515F9AF9" w:rsidR="009515FC" w:rsidRDefault="0016409D">
      <w:pPr>
        <w:pStyle w:val="TM2"/>
        <w:tabs>
          <w:tab w:val="right" w:leader="dot" w:pos="9536"/>
        </w:tabs>
        <w:rPr>
          <w:rFonts w:cstheme="minorBidi"/>
          <w:noProof/>
        </w:rPr>
      </w:pPr>
      <w:hyperlink w:anchor="_Toc40100897" w:history="1">
        <w:r w:rsidR="009515FC" w:rsidRPr="00162FCF">
          <w:rPr>
            <w:rStyle w:val="Lienhypertexte"/>
            <w:noProof/>
          </w:rPr>
          <w:t>Annexe – Questionnaire sur la Déclaration</w:t>
        </w:r>
        <w:r w:rsidR="009515FC">
          <w:rPr>
            <w:noProof/>
            <w:webHidden/>
          </w:rPr>
          <w:tab/>
        </w:r>
        <w:r w:rsidR="009515FC">
          <w:rPr>
            <w:noProof/>
            <w:webHidden/>
          </w:rPr>
          <w:fldChar w:fldCharType="begin"/>
        </w:r>
        <w:r w:rsidR="009515FC">
          <w:rPr>
            <w:noProof/>
            <w:webHidden/>
          </w:rPr>
          <w:instrText xml:space="preserve"> PAGEREF _Toc40100897 \h </w:instrText>
        </w:r>
        <w:r w:rsidR="009515FC">
          <w:rPr>
            <w:noProof/>
            <w:webHidden/>
          </w:rPr>
        </w:r>
        <w:r w:rsidR="009515FC">
          <w:rPr>
            <w:noProof/>
            <w:webHidden/>
          </w:rPr>
          <w:fldChar w:fldCharType="separate"/>
        </w:r>
        <w:r w:rsidR="00BF7DB5">
          <w:rPr>
            <w:noProof/>
            <w:webHidden/>
          </w:rPr>
          <w:t>49</w:t>
        </w:r>
        <w:r w:rsidR="009515FC">
          <w:rPr>
            <w:noProof/>
            <w:webHidden/>
          </w:rPr>
          <w:fldChar w:fldCharType="end"/>
        </w:r>
      </w:hyperlink>
    </w:p>
    <w:p w14:paraId="5B44338F" w14:textId="4F9CA6C5" w:rsidR="009515FC" w:rsidRDefault="0016409D">
      <w:pPr>
        <w:pStyle w:val="TM2"/>
        <w:tabs>
          <w:tab w:val="right" w:leader="dot" w:pos="9536"/>
        </w:tabs>
        <w:rPr>
          <w:rFonts w:cstheme="minorBidi"/>
          <w:noProof/>
        </w:rPr>
      </w:pPr>
      <w:hyperlink w:anchor="_Toc40100898" w:history="1">
        <w:r w:rsidR="009515FC" w:rsidRPr="00162FCF">
          <w:rPr>
            <w:rStyle w:val="Lienhypertexte"/>
            <w:noProof/>
          </w:rPr>
          <w:t>Annexe – Réponse au questionnaire</w:t>
        </w:r>
        <w:r w:rsidR="009515FC">
          <w:rPr>
            <w:noProof/>
            <w:webHidden/>
          </w:rPr>
          <w:tab/>
        </w:r>
        <w:r w:rsidR="009515FC">
          <w:rPr>
            <w:noProof/>
            <w:webHidden/>
          </w:rPr>
          <w:fldChar w:fldCharType="begin"/>
        </w:r>
        <w:r w:rsidR="009515FC">
          <w:rPr>
            <w:noProof/>
            <w:webHidden/>
          </w:rPr>
          <w:instrText xml:space="preserve"> PAGEREF _Toc40100898 \h </w:instrText>
        </w:r>
        <w:r w:rsidR="009515FC">
          <w:rPr>
            <w:noProof/>
            <w:webHidden/>
          </w:rPr>
        </w:r>
        <w:r w:rsidR="009515FC">
          <w:rPr>
            <w:noProof/>
            <w:webHidden/>
          </w:rPr>
          <w:fldChar w:fldCharType="separate"/>
        </w:r>
        <w:r w:rsidR="00BF7DB5">
          <w:rPr>
            <w:noProof/>
            <w:webHidden/>
          </w:rPr>
          <w:t>50</w:t>
        </w:r>
        <w:r w:rsidR="009515FC">
          <w:rPr>
            <w:noProof/>
            <w:webHidden/>
          </w:rPr>
          <w:fldChar w:fldCharType="end"/>
        </w:r>
      </w:hyperlink>
    </w:p>
    <w:p w14:paraId="627ADEE5" w14:textId="45F662A7" w:rsidR="009515FC" w:rsidRDefault="0016409D">
      <w:pPr>
        <w:pStyle w:val="TM2"/>
        <w:tabs>
          <w:tab w:val="right" w:leader="dot" w:pos="9536"/>
        </w:tabs>
        <w:rPr>
          <w:rFonts w:cstheme="minorBidi"/>
          <w:noProof/>
        </w:rPr>
      </w:pPr>
      <w:hyperlink w:anchor="_Toc40100899" w:history="1">
        <w:r w:rsidR="009515FC" w:rsidRPr="00162FCF">
          <w:rPr>
            <w:rStyle w:val="Lienhypertexte"/>
            <w:noProof/>
          </w:rPr>
          <w:t>Une enquête en territoire agricole</w:t>
        </w:r>
        <w:r w:rsidR="009515FC">
          <w:rPr>
            <w:noProof/>
            <w:webHidden/>
          </w:rPr>
          <w:tab/>
        </w:r>
        <w:r w:rsidR="009515FC">
          <w:rPr>
            <w:noProof/>
            <w:webHidden/>
          </w:rPr>
          <w:fldChar w:fldCharType="begin"/>
        </w:r>
        <w:r w:rsidR="009515FC">
          <w:rPr>
            <w:noProof/>
            <w:webHidden/>
          </w:rPr>
          <w:instrText xml:space="preserve"> PAGEREF _Toc40100899 \h </w:instrText>
        </w:r>
        <w:r w:rsidR="009515FC">
          <w:rPr>
            <w:noProof/>
            <w:webHidden/>
          </w:rPr>
        </w:r>
        <w:r w:rsidR="009515FC">
          <w:rPr>
            <w:noProof/>
            <w:webHidden/>
          </w:rPr>
          <w:fldChar w:fldCharType="separate"/>
        </w:r>
        <w:r w:rsidR="00BF7DB5">
          <w:rPr>
            <w:noProof/>
            <w:webHidden/>
          </w:rPr>
          <w:t>51</w:t>
        </w:r>
        <w:r w:rsidR="009515FC">
          <w:rPr>
            <w:noProof/>
            <w:webHidden/>
          </w:rPr>
          <w:fldChar w:fldCharType="end"/>
        </w:r>
      </w:hyperlink>
    </w:p>
    <w:p w14:paraId="1EC5F140" w14:textId="08DE8B30" w:rsidR="009515FC" w:rsidRDefault="0016409D">
      <w:pPr>
        <w:pStyle w:val="TM3"/>
        <w:tabs>
          <w:tab w:val="right" w:leader="dot" w:pos="9536"/>
        </w:tabs>
        <w:rPr>
          <w:rFonts w:cstheme="minorBidi"/>
          <w:noProof/>
        </w:rPr>
      </w:pPr>
      <w:hyperlink w:anchor="_Toc40100900" w:history="1">
        <w:r w:rsidR="009515FC" w:rsidRPr="00162FCF">
          <w:rPr>
            <w:rStyle w:val="Lienhypertexte"/>
            <w:noProof/>
          </w:rPr>
          <w:t>Consigne à l’élève</w:t>
        </w:r>
        <w:r w:rsidR="009515FC">
          <w:rPr>
            <w:noProof/>
            <w:webHidden/>
          </w:rPr>
          <w:tab/>
        </w:r>
        <w:r w:rsidR="009515FC">
          <w:rPr>
            <w:noProof/>
            <w:webHidden/>
          </w:rPr>
          <w:fldChar w:fldCharType="begin"/>
        </w:r>
        <w:r w:rsidR="009515FC">
          <w:rPr>
            <w:noProof/>
            <w:webHidden/>
          </w:rPr>
          <w:instrText xml:space="preserve"> PAGEREF _Toc40100900 \h </w:instrText>
        </w:r>
        <w:r w:rsidR="009515FC">
          <w:rPr>
            <w:noProof/>
            <w:webHidden/>
          </w:rPr>
        </w:r>
        <w:r w:rsidR="009515FC">
          <w:rPr>
            <w:noProof/>
            <w:webHidden/>
          </w:rPr>
          <w:fldChar w:fldCharType="separate"/>
        </w:r>
        <w:r w:rsidR="00BF7DB5">
          <w:rPr>
            <w:noProof/>
            <w:webHidden/>
          </w:rPr>
          <w:t>51</w:t>
        </w:r>
        <w:r w:rsidR="009515FC">
          <w:rPr>
            <w:noProof/>
            <w:webHidden/>
          </w:rPr>
          <w:fldChar w:fldCharType="end"/>
        </w:r>
      </w:hyperlink>
    </w:p>
    <w:p w14:paraId="2AC4F9F8" w14:textId="5EB86CE0" w:rsidR="009515FC" w:rsidRDefault="0016409D">
      <w:pPr>
        <w:pStyle w:val="TM3"/>
        <w:tabs>
          <w:tab w:val="right" w:leader="dot" w:pos="9536"/>
        </w:tabs>
        <w:rPr>
          <w:rFonts w:cstheme="minorBidi"/>
          <w:noProof/>
        </w:rPr>
      </w:pPr>
      <w:hyperlink w:anchor="_Toc40100901" w:history="1">
        <w:r w:rsidR="009515FC" w:rsidRPr="00162FCF">
          <w:rPr>
            <w:rStyle w:val="Lienhypertexte"/>
            <w:noProof/>
          </w:rPr>
          <w:t>Matériel requis</w:t>
        </w:r>
        <w:r w:rsidR="009515FC">
          <w:rPr>
            <w:noProof/>
            <w:webHidden/>
          </w:rPr>
          <w:tab/>
        </w:r>
        <w:r w:rsidR="009515FC">
          <w:rPr>
            <w:noProof/>
            <w:webHidden/>
          </w:rPr>
          <w:fldChar w:fldCharType="begin"/>
        </w:r>
        <w:r w:rsidR="009515FC">
          <w:rPr>
            <w:noProof/>
            <w:webHidden/>
          </w:rPr>
          <w:instrText xml:space="preserve"> PAGEREF _Toc40100901 \h </w:instrText>
        </w:r>
        <w:r w:rsidR="009515FC">
          <w:rPr>
            <w:noProof/>
            <w:webHidden/>
          </w:rPr>
        </w:r>
        <w:r w:rsidR="009515FC">
          <w:rPr>
            <w:noProof/>
            <w:webHidden/>
          </w:rPr>
          <w:fldChar w:fldCharType="separate"/>
        </w:r>
        <w:r w:rsidR="00BF7DB5">
          <w:rPr>
            <w:noProof/>
            <w:webHidden/>
          </w:rPr>
          <w:t>51</w:t>
        </w:r>
        <w:r w:rsidR="009515FC">
          <w:rPr>
            <w:noProof/>
            <w:webHidden/>
          </w:rPr>
          <w:fldChar w:fldCharType="end"/>
        </w:r>
      </w:hyperlink>
    </w:p>
    <w:p w14:paraId="61B67123" w14:textId="7B65033E" w:rsidR="009515FC" w:rsidRDefault="0016409D">
      <w:pPr>
        <w:pStyle w:val="TM3"/>
        <w:tabs>
          <w:tab w:val="right" w:leader="dot" w:pos="9536"/>
        </w:tabs>
        <w:rPr>
          <w:rFonts w:cstheme="minorBidi"/>
          <w:noProof/>
        </w:rPr>
      </w:pPr>
      <w:hyperlink w:anchor="_Toc40100902" w:history="1">
        <w:r w:rsidR="009515FC" w:rsidRPr="00162FCF">
          <w:rPr>
            <w:rStyle w:val="Lienhypertexte"/>
            <w:noProof/>
          </w:rPr>
          <w:t>Information aux parents</w:t>
        </w:r>
        <w:r w:rsidR="009515FC">
          <w:rPr>
            <w:noProof/>
            <w:webHidden/>
          </w:rPr>
          <w:tab/>
        </w:r>
        <w:r w:rsidR="009515FC">
          <w:rPr>
            <w:noProof/>
            <w:webHidden/>
          </w:rPr>
          <w:fldChar w:fldCharType="begin"/>
        </w:r>
        <w:r w:rsidR="009515FC">
          <w:rPr>
            <w:noProof/>
            <w:webHidden/>
          </w:rPr>
          <w:instrText xml:space="preserve"> PAGEREF _Toc40100902 \h </w:instrText>
        </w:r>
        <w:r w:rsidR="009515FC">
          <w:rPr>
            <w:noProof/>
            <w:webHidden/>
          </w:rPr>
        </w:r>
        <w:r w:rsidR="009515FC">
          <w:rPr>
            <w:noProof/>
            <w:webHidden/>
          </w:rPr>
          <w:fldChar w:fldCharType="separate"/>
        </w:r>
        <w:r w:rsidR="00BF7DB5">
          <w:rPr>
            <w:noProof/>
            <w:webHidden/>
          </w:rPr>
          <w:t>51</w:t>
        </w:r>
        <w:r w:rsidR="009515FC">
          <w:rPr>
            <w:noProof/>
            <w:webHidden/>
          </w:rPr>
          <w:fldChar w:fldCharType="end"/>
        </w:r>
      </w:hyperlink>
    </w:p>
    <w:p w14:paraId="2F1F47F3" w14:textId="71262C86" w:rsidR="009515FC" w:rsidRDefault="0016409D">
      <w:pPr>
        <w:pStyle w:val="TM2"/>
        <w:tabs>
          <w:tab w:val="right" w:leader="dot" w:pos="9536"/>
        </w:tabs>
        <w:rPr>
          <w:rFonts w:cstheme="minorBidi"/>
          <w:noProof/>
        </w:rPr>
      </w:pPr>
      <w:hyperlink w:anchor="_Toc40100903" w:history="1">
        <w:r w:rsidR="009515FC" w:rsidRPr="00162FCF">
          <w:rPr>
            <w:rStyle w:val="Lienhypertexte"/>
            <w:noProof/>
          </w:rPr>
          <w:t>Annexe – Outil de consignation</w:t>
        </w:r>
        <w:r w:rsidR="009515FC">
          <w:rPr>
            <w:noProof/>
            <w:webHidden/>
          </w:rPr>
          <w:tab/>
        </w:r>
        <w:r w:rsidR="009515FC">
          <w:rPr>
            <w:noProof/>
            <w:webHidden/>
          </w:rPr>
          <w:fldChar w:fldCharType="begin"/>
        </w:r>
        <w:r w:rsidR="009515FC">
          <w:rPr>
            <w:noProof/>
            <w:webHidden/>
          </w:rPr>
          <w:instrText xml:space="preserve"> PAGEREF _Toc40100903 \h </w:instrText>
        </w:r>
        <w:r w:rsidR="009515FC">
          <w:rPr>
            <w:noProof/>
            <w:webHidden/>
          </w:rPr>
        </w:r>
        <w:r w:rsidR="009515FC">
          <w:rPr>
            <w:noProof/>
            <w:webHidden/>
          </w:rPr>
          <w:fldChar w:fldCharType="separate"/>
        </w:r>
        <w:r w:rsidR="00BF7DB5">
          <w:rPr>
            <w:noProof/>
            <w:webHidden/>
          </w:rPr>
          <w:t>52</w:t>
        </w:r>
        <w:r w:rsidR="009515FC">
          <w:rPr>
            <w:noProof/>
            <w:webHidden/>
          </w:rPr>
          <w:fldChar w:fldCharType="end"/>
        </w:r>
      </w:hyperlink>
    </w:p>
    <w:p w14:paraId="5E17EEE5" w14:textId="351328B7" w:rsidR="009515FC" w:rsidRDefault="0016409D">
      <w:pPr>
        <w:pStyle w:val="TM2"/>
        <w:tabs>
          <w:tab w:val="right" w:leader="dot" w:pos="9536"/>
        </w:tabs>
        <w:rPr>
          <w:rFonts w:cstheme="minorBidi"/>
          <w:noProof/>
        </w:rPr>
      </w:pPr>
      <w:hyperlink w:anchor="_Toc40100904" w:history="1">
        <w:r w:rsidR="009515FC" w:rsidRPr="00162FCF">
          <w:rPr>
            <w:rStyle w:val="Lienhypertexte"/>
            <w:noProof/>
          </w:rPr>
          <w:t>Une enquête historique</w:t>
        </w:r>
        <w:r w:rsidR="009515FC">
          <w:rPr>
            <w:noProof/>
            <w:webHidden/>
          </w:rPr>
          <w:tab/>
        </w:r>
        <w:r w:rsidR="009515FC">
          <w:rPr>
            <w:noProof/>
            <w:webHidden/>
          </w:rPr>
          <w:fldChar w:fldCharType="begin"/>
        </w:r>
        <w:r w:rsidR="009515FC">
          <w:rPr>
            <w:noProof/>
            <w:webHidden/>
          </w:rPr>
          <w:instrText xml:space="preserve"> PAGEREF _Toc40100904 \h </w:instrText>
        </w:r>
        <w:r w:rsidR="009515FC">
          <w:rPr>
            <w:noProof/>
            <w:webHidden/>
          </w:rPr>
        </w:r>
        <w:r w:rsidR="009515FC">
          <w:rPr>
            <w:noProof/>
            <w:webHidden/>
          </w:rPr>
          <w:fldChar w:fldCharType="separate"/>
        </w:r>
        <w:r w:rsidR="00BF7DB5">
          <w:rPr>
            <w:noProof/>
            <w:webHidden/>
          </w:rPr>
          <w:t>53</w:t>
        </w:r>
        <w:r w:rsidR="009515FC">
          <w:rPr>
            <w:noProof/>
            <w:webHidden/>
          </w:rPr>
          <w:fldChar w:fldCharType="end"/>
        </w:r>
      </w:hyperlink>
    </w:p>
    <w:p w14:paraId="5734BB2E" w14:textId="1C5A89D5" w:rsidR="009515FC" w:rsidRDefault="0016409D">
      <w:pPr>
        <w:pStyle w:val="TM3"/>
        <w:tabs>
          <w:tab w:val="right" w:leader="dot" w:pos="9536"/>
        </w:tabs>
        <w:rPr>
          <w:rFonts w:cstheme="minorBidi"/>
          <w:noProof/>
        </w:rPr>
      </w:pPr>
      <w:hyperlink w:anchor="_Toc40100905" w:history="1">
        <w:r w:rsidR="009515FC" w:rsidRPr="00162FCF">
          <w:rPr>
            <w:rStyle w:val="Lienhypertexte"/>
            <w:noProof/>
          </w:rPr>
          <w:t>Consigne à l’élève</w:t>
        </w:r>
        <w:r w:rsidR="009515FC">
          <w:rPr>
            <w:noProof/>
            <w:webHidden/>
          </w:rPr>
          <w:tab/>
        </w:r>
        <w:r w:rsidR="009515FC">
          <w:rPr>
            <w:noProof/>
            <w:webHidden/>
          </w:rPr>
          <w:fldChar w:fldCharType="begin"/>
        </w:r>
        <w:r w:rsidR="009515FC">
          <w:rPr>
            <w:noProof/>
            <w:webHidden/>
          </w:rPr>
          <w:instrText xml:space="preserve"> PAGEREF _Toc40100905 \h </w:instrText>
        </w:r>
        <w:r w:rsidR="009515FC">
          <w:rPr>
            <w:noProof/>
            <w:webHidden/>
          </w:rPr>
        </w:r>
        <w:r w:rsidR="009515FC">
          <w:rPr>
            <w:noProof/>
            <w:webHidden/>
          </w:rPr>
          <w:fldChar w:fldCharType="separate"/>
        </w:r>
        <w:r w:rsidR="00BF7DB5">
          <w:rPr>
            <w:noProof/>
            <w:webHidden/>
          </w:rPr>
          <w:t>53</w:t>
        </w:r>
        <w:r w:rsidR="009515FC">
          <w:rPr>
            <w:noProof/>
            <w:webHidden/>
          </w:rPr>
          <w:fldChar w:fldCharType="end"/>
        </w:r>
      </w:hyperlink>
    </w:p>
    <w:p w14:paraId="1CFDB472" w14:textId="6ECECF2A" w:rsidR="009515FC" w:rsidRDefault="0016409D">
      <w:pPr>
        <w:pStyle w:val="TM3"/>
        <w:tabs>
          <w:tab w:val="right" w:leader="dot" w:pos="9536"/>
        </w:tabs>
        <w:rPr>
          <w:rFonts w:cstheme="minorBidi"/>
          <w:noProof/>
        </w:rPr>
      </w:pPr>
      <w:hyperlink w:anchor="_Toc40100906" w:history="1">
        <w:r w:rsidR="009515FC" w:rsidRPr="00162FCF">
          <w:rPr>
            <w:rStyle w:val="Lienhypertexte"/>
            <w:noProof/>
          </w:rPr>
          <w:t>Matériel requis</w:t>
        </w:r>
        <w:r w:rsidR="009515FC">
          <w:rPr>
            <w:noProof/>
            <w:webHidden/>
          </w:rPr>
          <w:tab/>
        </w:r>
        <w:r w:rsidR="009515FC">
          <w:rPr>
            <w:noProof/>
            <w:webHidden/>
          </w:rPr>
          <w:fldChar w:fldCharType="begin"/>
        </w:r>
        <w:r w:rsidR="009515FC">
          <w:rPr>
            <w:noProof/>
            <w:webHidden/>
          </w:rPr>
          <w:instrText xml:space="preserve"> PAGEREF _Toc40100906 \h </w:instrText>
        </w:r>
        <w:r w:rsidR="009515FC">
          <w:rPr>
            <w:noProof/>
            <w:webHidden/>
          </w:rPr>
        </w:r>
        <w:r w:rsidR="009515FC">
          <w:rPr>
            <w:noProof/>
            <w:webHidden/>
          </w:rPr>
          <w:fldChar w:fldCharType="separate"/>
        </w:r>
        <w:r w:rsidR="00BF7DB5">
          <w:rPr>
            <w:noProof/>
            <w:webHidden/>
          </w:rPr>
          <w:t>53</w:t>
        </w:r>
        <w:r w:rsidR="009515FC">
          <w:rPr>
            <w:noProof/>
            <w:webHidden/>
          </w:rPr>
          <w:fldChar w:fldCharType="end"/>
        </w:r>
      </w:hyperlink>
    </w:p>
    <w:p w14:paraId="4C003FFF" w14:textId="69F59A8C" w:rsidR="009515FC" w:rsidRDefault="0016409D">
      <w:pPr>
        <w:pStyle w:val="TM2"/>
        <w:tabs>
          <w:tab w:val="right" w:leader="dot" w:pos="9536"/>
        </w:tabs>
        <w:rPr>
          <w:rFonts w:cstheme="minorBidi"/>
          <w:noProof/>
        </w:rPr>
      </w:pPr>
      <w:hyperlink w:anchor="_Toc40100907" w:history="1">
        <w:r w:rsidR="009515FC" w:rsidRPr="00162FCF">
          <w:rPr>
            <w:rStyle w:val="Lienhypertexte"/>
            <w:noProof/>
          </w:rPr>
          <w:t>Une enquête historique (suite)</w:t>
        </w:r>
        <w:r w:rsidR="009515FC">
          <w:rPr>
            <w:noProof/>
            <w:webHidden/>
          </w:rPr>
          <w:tab/>
        </w:r>
        <w:r w:rsidR="009515FC">
          <w:rPr>
            <w:noProof/>
            <w:webHidden/>
          </w:rPr>
          <w:fldChar w:fldCharType="begin"/>
        </w:r>
        <w:r w:rsidR="009515FC">
          <w:rPr>
            <w:noProof/>
            <w:webHidden/>
          </w:rPr>
          <w:instrText xml:space="preserve"> PAGEREF _Toc40100907 \h </w:instrText>
        </w:r>
        <w:r w:rsidR="009515FC">
          <w:rPr>
            <w:noProof/>
            <w:webHidden/>
          </w:rPr>
        </w:r>
        <w:r w:rsidR="009515FC">
          <w:rPr>
            <w:noProof/>
            <w:webHidden/>
          </w:rPr>
          <w:fldChar w:fldCharType="separate"/>
        </w:r>
        <w:r w:rsidR="00BF7DB5">
          <w:rPr>
            <w:noProof/>
            <w:webHidden/>
          </w:rPr>
          <w:t>54</w:t>
        </w:r>
        <w:r w:rsidR="009515FC">
          <w:rPr>
            <w:noProof/>
            <w:webHidden/>
          </w:rPr>
          <w:fldChar w:fldCharType="end"/>
        </w:r>
      </w:hyperlink>
    </w:p>
    <w:p w14:paraId="40A3F786" w14:textId="68E71660" w:rsidR="009515FC" w:rsidRDefault="0016409D">
      <w:pPr>
        <w:pStyle w:val="TM3"/>
        <w:tabs>
          <w:tab w:val="right" w:leader="dot" w:pos="9536"/>
        </w:tabs>
        <w:rPr>
          <w:rFonts w:cstheme="minorBidi"/>
          <w:noProof/>
        </w:rPr>
      </w:pPr>
      <w:hyperlink w:anchor="_Toc40100908" w:history="1">
        <w:r w:rsidR="009515FC" w:rsidRPr="00162FCF">
          <w:rPr>
            <w:rStyle w:val="Lienhypertexte"/>
            <w:noProof/>
          </w:rPr>
          <w:t>Information aux parents</w:t>
        </w:r>
        <w:r w:rsidR="009515FC">
          <w:rPr>
            <w:noProof/>
            <w:webHidden/>
          </w:rPr>
          <w:tab/>
        </w:r>
        <w:r w:rsidR="009515FC">
          <w:rPr>
            <w:noProof/>
            <w:webHidden/>
          </w:rPr>
          <w:fldChar w:fldCharType="begin"/>
        </w:r>
        <w:r w:rsidR="009515FC">
          <w:rPr>
            <w:noProof/>
            <w:webHidden/>
          </w:rPr>
          <w:instrText xml:space="preserve"> PAGEREF _Toc40100908 \h </w:instrText>
        </w:r>
        <w:r w:rsidR="009515FC">
          <w:rPr>
            <w:noProof/>
            <w:webHidden/>
          </w:rPr>
        </w:r>
        <w:r w:rsidR="009515FC">
          <w:rPr>
            <w:noProof/>
            <w:webHidden/>
          </w:rPr>
          <w:fldChar w:fldCharType="separate"/>
        </w:r>
        <w:r w:rsidR="00BF7DB5">
          <w:rPr>
            <w:noProof/>
            <w:webHidden/>
          </w:rPr>
          <w:t>54</w:t>
        </w:r>
        <w:r w:rsidR="009515FC">
          <w:rPr>
            <w:noProof/>
            <w:webHidden/>
          </w:rPr>
          <w:fldChar w:fldCharType="end"/>
        </w:r>
      </w:hyperlink>
    </w:p>
    <w:p w14:paraId="6D5B9A02" w14:textId="644C9180" w:rsidR="009515FC" w:rsidRDefault="0016409D">
      <w:pPr>
        <w:pStyle w:val="TM2"/>
        <w:tabs>
          <w:tab w:val="right" w:leader="dot" w:pos="9536"/>
        </w:tabs>
        <w:rPr>
          <w:rFonts w:cstheme="minorBidi"/>
          <w:noProof/>
        </w:rPr>
      </w:pPr>
      <w:hyperlink w:anchor="_Toc40100909" w:history="1">
        <w:r w:rsidR="009515FC" w:rsidRPr="00162FCF">
          <w:rPr>
            <w:rStyle w:val="Lienhypertexte"/>
            <w:noProof/>
          </w:rPr>
          <w:t>Annexe – Outil de consignation</w:t>
        </w:r>
        <w:r w:rsidR="009515FC">
          <w:rPr>
            <w:noProof/>
            <w:webHidden/>
          </w:rPr>
          <w:tab/>
        </w:r>
        <w:r w:rsidR="009515FC">
          <w:rPr>
            <w:noProof/>
            <w:webHidden/>
          </w:rPr>
          <w:fldChar w:fldCharType="begin"/>
        </w:r>
        <w:r w:rsidR="009515FC">
          <w:rPr>
            <w:noProof/>
            <w:webHidden/>
          </w:rPr>
          <w:instrText xml:space="preserve"> PAGEREF _Toc40100909 \h </w:instrText>
        </w:r>
        <w:r w:rsidR="009515FC">
          <w:rPr>
            <w:noProof/>
            <w:webHidden/>
          </w:rPr>
        </w:r>
        <w:r w:rsidR="009515FC">
          <w:rPr>
            <w:noProof/>
            <w:webHidden/>
          </w:rPr>
          <w:fldChar w:fldCharType="separate"/>
        </w:r>
        <w:r w:rsidR="00BF7DB5">
          <w:rPr>
            <w:noProof/>
            <w:webHidden/>
          </w:rPr>
          <w:t>55</w:t>
        </w:r>
        <w:r w:rsidR="009515FC">
          <w:rPr>
            <w:noProof/>
            <w:webHidden/>
          </w:rPr>
          <w:fldChar w:fldCharType="end"/>
        </w:r>
      </w:hyperlink>
    </w:p>
    <w:p w14:paraId="68A21B47" w14:textId="0C251C89" w:rsidR="009515FC" w:rsidRPr="00BF31BF" w:rsidRDefault="009515FC" w:rsidP="009515FC">
      <w:pPr>
        <w:pStyle w:val="TM3"/>
        <w:sectPr w:rsidR="009515FC" w:rsidRPr="00BF31BF" w:rsidSect="00136BE2">
          <w:headerReference w:type="even" r:id="rId51"/>
          <w:headerReference w:type="default" r:id="rId52"/>
          <w:footerReference w:type="even" r:id="rId53"/>
          <w:headerReference w:type="first" r:id="rId54"/>
          <w:footerReference w:type="first" r:id="rId55"/>
          <w:pgSz w:w="12240" w:h="15840"/>
          <w:pgMar w:top="567" w:right="1418" w:bottom="1418" w:left="1276" w:header="709" w:footer="709" w:gutter="0"/>
          <w:cols w:space="708"/>
          <w:docGrid w:linePitch="360"/>
        </w:sectPr>
      </w:pPr>
      <w:r>
        <w:rPr>
          <w:noProof/>
        </w:rPr>
        <w:fldChar w:fldCharType="end"/>
      </w:r>
    </w:p>
    <w:p w14:paraId="2DFD5ACB" w14:textId="77777777" w:rsidR="009515FC" w:rsidRPr="00BF31BF" w:rsidRDefault="009515FC" w:rsidP="009515FC">
      <w:pPr>
        <w:pStyle w:val="Matire-Premirepage"/>
      </w:pPr>
      <w:r w:rsidRPr="00BF31BF">
        <w:lastRenderedPageBreak/>
        <w:t>Français</w:t>
      </w:r>
      <w:r>
        <w:t>,</w:t>
      </w:r>
      <w:r w:rsidRPr="00BF31BF">
        <w:t xml:space="preserve"> langue d’enseignement</w:t>
      </w:r>
    </w:p>
    <w:p w14:paraId="6B90FC14" w14:textId="77777777" w:rsidR="009515FC" w:rsidRPr="00921F27" w:rsidRDefault="009515FC" w:rsidP="009515FC">
      <w:pPr>
        <w:pStyle w:val="Titredelactivit0"/>
        <w:tabs>
          <w:tab w:val="left" w:pos="7170"/>
        </w:tabs>
      </w:pPr>
      <w:bookmarkStart w:id="2" w:name="_Toc40100854"/>
      <w:bookmarkStart w:id="3" w:name="_Hlk37076076"/>
      <w:bookmarkStart w:id="4" w:name="_Hlk37076433"/>
      <w:bookmarkStart w:id="5" w:name="_Hlk37077689"/>
      <w:r w:rsidRPr="00921F27">
        <w:t>Jane, le renard et toi</w:t>
      </w:r>
      <w:bookmarkEnd w:id="2"/>
    </w:p>
    <w:p w14:paraId="34237F68" w14:textId="77777777" w:rsidR="009515FC" w:rsidRPr="00BF31BF" w:rsidRDefault="009515FC" w:rsidP="009515FC">
      <w:pPr>
        <w:pStyle w:val="Consigne-Titre"/>
      </w:pPr>
      <w:bookmarkStart w:id="6" w:name="_Toc40100855"/>
      <w:r w:rsidRPr="00BF31BF">
        <w:t>Consigne à l’élève</w:t>
      </w:r>
      <w:bookmarkEnd w:id="6"/>
    </w:p>
    <w:p w14:paraId="50DB813C" w14:textId="77777777" w:rsidR="009515FC" w:rsidRDefault="009515FC" w:rsidP="009515FC">
      <w:pPr>
        <w:pStyle w:val="Consigne-Texte"/>
      </w:pPr>
      <w:r>
        <w:t xml:space="preserve">Écoute la version audio de l’album Jane, le renard et moi sur </w:t>
      </w:r>
      <w:hyperlink r:id="rId56">
        <w:r w:rsidRPr="43ED5E65">
          <w:rPr>
            <w:rStyle w:val="Lienhypertexte"/>
          </w:rPr>
          <w:t>le site de Radio-Canada</w:t>
        </w:r>
      </w:hyperlink>
      <w:r>
        <w:t xml:space="preserve"> ou l’application Ohdio.</w:t>
      </w:r>
    </w:p>
    <w:p w14:paraId="0FF9CD71" w14:textId="77777777" w:rsidR="009515FC" w:rsidRDefault="009515FC" w:rsidP="009515FC">
      <w:pPr>
        <w:pStyle w:val="Consigne-Texte"/>
      </w:pPr>
      <w:r>
        <w:t xml:space="preserve">Réponds maintenant aux questions suivantes : </w:t>
      </w:r>
    </w:p>
    <w:p w14:paraId="7D4B1814" w14:textId="77777777" w:rsidR="009515FC" w:rsidRDefault="009515FC" w:rsidP="009515FC">
      <w:pPr>
        <w:pStyle w:val="Consignepuceniveau2"/>
      </w:pPr>
      <w:r>
        <w:t xml:space="preserve">Quelles sont les différences entre l’écoute et la lecture d’une histoire? </w:t>
      </w:r>
    </w:p>
    <w:p w14:paraId="44E7A1AA" w14:textId="77777777" w:rsidR="009515FC" w:rsidRDefault="009515FC" w:rsidP="009515FC">
      <w:pPr>
        <w:pStyle w:val="Consignepuceniveau2"/>
      </w:pPr>
      <w:r>
        <w:t xml:space="preserve">Aimes-tu écouter la version audio d’un album ou d’un roman? </w:t>
      </w:r>
    </w:p>
    <w:p w14:paraId="0531CDE7" w14:textId="77777777" w:rsidR="009515FC" w:rsidRDefault="009515FC" w:rsidP="009515FC">
      <w:pPr>
        <w:pStyle w:val="Consignepuceniveau2"/>
      </w:pPr>
      <w:r>
        <w:t>Selon toi, quelle est la pertinence de la description dans la version audio? Utilise un exemple de l’œuvre que tu viens d’écouter pour appuyer ta réponse.</w:t>
      </w:r>
    </w:p>
    <w:p w14:paraId="62B4D3E8" w14:textId="77777777" w:rsidR="009515FC" w:rsidRDefault="009515FC" w:rsidP="009515FC">
      <w:pPr>
        <w:pStyle w:val="Consignepuceniveau2"/>
      </w:pPr>
      <w:r>
        <w:t>La comédienne Émilie Bibeau fait la narration. Que remarques-tu quant aux divers tons qu’elle utilise selon ce qu’elle raconte? Tu peux associer le ton qu’elle utilise aux émotions du personnage d’Hélène.</w:t>
      </w:r>
    </w:p>
    <w:p w14:paraId="4E3265F0" w14:textId="77777777" w:rsidR="009515FC" w:rsidRDefault="009515FC" w:rsidP="009515FC">
      <w:pPr>
        <w:pStyle w:val="Tableau-texte"/>
      </w:pPr>
      <w:r w:rsidRPr="00E84198">
        <w:rPr>
          <w:i/>
        </w:rPr>
        <w:t>Pour aller plus loin</w:t>
      </w:r>
      <w:r>
        <w:t>… Tu peux t’exercer à varier le ton en lisant une histoire de ton choix à voix haute. Enregistre-toi afin de t’écouter et ajuste ta lecture au besoin ou trouve des auditeurs qui pourront te donner de la rétroaction.</w:t>
      </w:r>
    </w:p>
    <w:p w14:paraId="7E7D8F49" w14:textId="77777777" w:rsidR="009515FC" w:rsidRPr="00BF31BF" w:rsidRDefault="009515FC" w:rsidP="009515FC">
      <w:pPr>
        <w:pStyle w:val="Matriel-Titre"/>
      </w:pPr>
      <w:bookmarkStart w:id="7" w:name="_Toc40100856"/>
      <w:r w:rsidRPr="00BF31BF">
        <w:t>Matériel requis</w:t>
      </w:r>
      <w:bookmarkEnd w:id="7"/>
    </w:p>
    <w:p w14:paraId="31EEE153" w14:textId="77777777" w:rsidR="009515FC" w:rsidRDefault="009515FC" w:rsidP="009515FC">
      <w:pPr>
        <w:pStyle w:val="Matriel-Texte"/>
      </w:pPr>
      <w:r>
        <w:t>Un appareil et un accès à Internet te permettant de consulter la page suivante :</w:t>
      </w:r>
    </w:p>
    <w:p w14:paraId="34470618" w14:textId="77777777" w:rsidR="009515FC" w:rsidRPr="00BF31BF" w:rsidRDefault="0016409D" w:rsidP="009515FC">
      <w:pPr>
        <w:pStyle w:val="Tableau-texte"/>
      </w:pPr>
      <w:hyperlink r:id="rId57" w:history="1">
        <w:r w:rsidR="009515FC" w:rsidRPr="009F61C5">
          <w:rPr>
            <w:rStyle w:val="Lienhypertexte"/>
          </w:rPr>
          <w:t>https://ici.radio-canada.ca/premiere/livres-audio/arts/41593/jane-le-renard-et-moi</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515FC" w:rsidRPr="00BF31BF" w14:paraId="1BD016F2" w14:textId="77777777" w:rsidTr="009515FC">
        <w:tc>
          <w:tcPr>
            <w:tcW w:w="11084" w:type="dxa"/>
            <w:shd w:val="clear" w:color="auto" w:fill="DDECEE" w:themeFill="accent5" w:themeFillTint="33"/>
            <w:tcMar>
              <w:top w:w="360" w:type="dxa"/>
              <w:left w:w="360" w:type="dxa"/>
              <w:bottom w:w="360" w:type="dxa"/>
              <w:right w:w="360" w:type="dxa"/>
            </w:tcMar>
          </w:tcPr>
          <w:p w14:paraId="23C19180" w14:textId="77777777" w:rsidR="009515FC" w:rsidRPr="00BF31BF" w:rsidRDefault="009515FC" w:rsidP="009515FC">
            <w:pPr>
              <w:pStyle w:val="Tableau-Informationauxparents"/>
            </w:pPr>
            <w:bookmarkStart w:id="8" w:name="_Toc36744043"/>
            <w:bookmarkStart w:id="9" w:name="_Toc40100857"/>
            <w:bookmarkStart w:id="10" w:name="_Hlk36746529"/>
            <w:r w:rsidRPr="00BF31BF">
              <w:t>Information aux parents</w:t>
            </w:r>
            <w:bookmarkEnd w:id="8"/>
            <w:bookmarkEnd w:id="9"/>
          </w:p>
          <w:p w14:paraId="53F7999D" w14:textId="77777777" w:rsidR="009515FC" w:rsidRPr="00BF31BF" w:rsidRDefault="009515FC" w:rsidP="009515FC">
            <w:pPr>
              <w:pStyle w:val="Tableau-titre"/>
            </w:pPr>
            <w:r w:rsidRPr="00BF31BF">
              <w:t>À propos de l’activité</w:t>
            </w:r>
          </w:p>
          <w:p w14:paraId="5CCD0C20" w14:textId="77777777" w:rsidR="009515FC" w:rsidRPr="00BF31BF" w:rsidRDefault="009515FC" w:rsidP="009515FC">
            <w:pPr>
              <w:pStyle w:val="Tableau-texte"/>
            </w:pPr>
            <w:r w:rsidRPr="00BF31BF">
              <w:t>Votre enfant s’exercera à :</w:t>
            </w:r>
          </w:p>
          <w:p w14:paraId="41571DA3" w14:textId="77777777" w:rsidR="009515FC" w:rsidRDefault="009515FC" w:rsidP="009515FC">
            <w:pPr>
              <w:pStyle w:val="Tableau-Liste"/>
              <w:numPr>
                <w:ilvl w:val="0"/>
                <w:numId w:val="1"/>
              </w:numPr>
              <w:ind w:left="357" w:hanging="357"/>
            </w:pPr>
            <w:r>
              <w:t>Écouter et à apprécier l’expérience de lecture du format audio d’un livre;</w:t>
            </w:r>
          </w:p>
          <w:p w14:paraId="4618D347" w14:textId="77777777" w:rsidR="009515FC" w:rsidRPr="00BF31BF" w:rsidRDefault="009515FC" w:rsidP="009515FC">
            <w:pPr>
              <w:pStyle w:val="Tableau-Liste"/>
              <w:numPr>
                <w:ilvl w:val="0"/>
                <w:numId w:val="1"/>
              </w:numPr>
              <w:ind w:left="357" w:hanging="357"/>
            </w:pPr>
            <w:r>
              <w:t>Reconnaître les divers tons utilisés en fonction des émotions exprimées.</w:t>
            </w:r>
          </w:p>
          <w:p w14:paraId="416E1532" w14:textId="77777777" w:rsidR="009515FC" w:rsidRPr="00BF31BF" w:rsidRDefault="009515FC" w:rsidP="009515FC">
            <w:pPr>
              <w:pStyle w:val="Tableau-texte"/>
            </w:pPr>
            <w:r w:rsidRPr="00BF31BF">
              <w:t>Vous pourriez :</w:t>
            </w:r>
          </w:p>
          <w:p w14:paraId="3730072A" w14:textId="77777777" w:rsidR="009515FC" w:rsidRDefault="009515FC" w:rsidP="009515FC">
            <w:pPr>
              <w:pStyle w:val="Tableau-Liste"/>
              <w:numPr>
                <w:ilvl w:val="0"/>
                <w:numId w:val="1"/>
              </w:numPr>
              <w:ind w:left="357" w:hanging="357"/>
            </w:pPr>
            <w:r>
              <w:t>Partager avec lui ou elle son expérience de lecture audio et en discuter;</w:t>
            </w:r>
          </w:p>
          <w:p w14:paraId="488FB498" w14:textId="77777777" w:rsidR="009515FC" w:rsidRDefault="009515FC" w:rsidP="009515FC">
            <w:pPr>
              <w:pStyle w:val="Tableau-Liste"/>
              <w:numPr>
                <w:ilvl w:val="0"/>
                <w:numId w:val="1"/>
              </w:numPr>
              <w:ind w:left="357" w:hanging="357"/>
            </w:pPr>
            <w:r>
              <w:t>Vous amuser à énoncer certaines phrases en adoptant des tons différents afin de comparer les effets suscités par ceux-ci;</w:t>
            </w:r>
          </w:p>
          <w:p w14:paraId="4C0FF8FE" w14:textId="77777777" w:rsidR="009515FC" w:rsidRPr="00BF31BF" w:rsidRDefault="009515FC" w:rsidP="009515FC">
            <w:pPr>
              <w:pStyle w:val="Tableau-Liste"/>
              <w:numPr>
                <w:ilvl w:val="0"/>
                <w:numId w:val="1"/>
              </w:numPr>
              <w:ind w:left="357" w:hanging="357"/>
            </w:pPr>
            <w:r>
              <w:t>Discuter des thèmes de l’intimidation, de l’amitié, de l’évasion dans la lecture, etc.</w:t>
            </w:r>
          </w:p>
        </w:tc>
      </w:tr>
      <w:bookmarkEnd w:id="3"/>
      <w:bookmarkEnd w:id="10"/>
    </w:tbl>
    <w:p w14:paraId="190D0042" w14:textId="77777777" w:rsidR="009515FC" w:rsidRDefault="009515FC" w:rsidP="009515FC"/>
    <w:bookmarkEnd w:id="4"/>
    <w:p w14:paraId="22CF9C40" w14:textId="77777777" w:rsidR="009515FC" w:rsidRPr="00107EBA" w:rsidRDefault="009515FC" w:rsidP="009515FC">
      <w:pPr>
        <w:sectPr w:rsidR="009515FC" w:rsidRPr="00107EBA" w:rsidSect="00136BE2">
          <w:headerReference w:type="default" r:id="rId58"/>
          <w:pgSz w:w="12240" w:h="15840"/>
          <w:pgMar w:top="1170" w:right="1080" w:bottom="1440" w:left="1080" w:header="615" w:footer="706" w:gutter="0"/>
          <w:cols w:space="708"/>
          <w:docGrid w:linePitch="360"/>
        </w:sectPr>
      </w:pPr>
    </w:p>
    <w:p w14:paraId="11AA068A" w14:textId="77777777" w:rsidR="009515FC" w:rsidRPr="00005D4E" w:rsidRDefault="009515FC" w:rsidP="009515FC">
      <w:pPr>
        <w:pStyle w:val="Matire-Premirepage"/>
        <w:rPr>
          <w:lang w:val="en-CA"/>
        </w:rPr>
      </w:pPr>
      <w:r w:rsidRPr="00005D4E">
        <w:rPr>
          <w:lang w:val="en-CA"/>
        </w:rPr>
        <w:lastRenderedPageBreak/>
        <w:t>Anglais, langue seconde</w:t>
      </w:r>
    </w:p>
    <w:p w14:paraId="42C993F4" w14:textId="77777777" w:rsidR="009515FC" w:rsidRPr="00D07DBC" w:rsidRDefault="009515FC" w:rsidP="009515FC">
      <w:pPr>
        <w:pStyle w:val="Titredelactivit0"/>
        <w:tabs>
          <w:tab w:val="left" w:pos="7170"/>
        </w:tabs>
        <w:rPr>
          <w:lang w:val="en-CA"/>
        </w:rPr>
      </w:pPr>
      <w:bookmarkStart w:id="11" w:name="_Toc40100858"/>
      <w:r w:rsidRPr="00D07DBC">
        <w:rPr>
          <w:lang w:val="en-CA"/>
        </w:rPr>
        <w:t>Food for Though</w:t>
      </w:r>
      <w:bookmarkEnd w:id="11"/>
    </w:p>
    <w:p w14:paraId="4A3DDDD8" w14:textId="77777777" w:rsidR="009515FC" w:rsidRPr="00D07DBC" w:rsidRDefault="009515FC" w:rsidP="009515FC">
      <w:pPr>
        <w:pStyle w:val="Consigne-Titre"/>
        <w:rPr>
          <w:lang w:val="en-CA"/>
        </w:rPr>
      </w:pPr>
      <w:bookmarkStart w:id="12" w:name="_Toc40100859"/>
      <w:r w:rsidRPr="00D07DBC">
        <w:rPr>
          <w:lang w:val="en-CA"/>
        </w:rPr>
        <w:t>Consigne à l’élève</w:t>
      </w:r>
      <w:bookmarkEnd w:id="12"/>
    </w:p>
    <w:p w14:paraId="42747804" w14:textId="77777777" w:rsidR="009515FC" w:rsidRPr="00005D4E" w:rsidRDefault="009515FC" w:rsidP="009515FC">
      <w:pPr>
        <w:pStyle w:val="Tableau-texte"/>
        <w:rPr>
          <w:lang w:val="en-CA"/>
        </w:rPr>
      </w:pPr>
      <w:r w:rsidRPr="00005D4E">
        <w:rPr>
          <w:lang w:val="en-CA"/>
        </w:rPr>
        <w:t>They’re all over the news and social media: ads encouraging people to buy locally. Today you will learn about the benefits of buying locally. You will then create a poster that explains these benefits to encourage others to buy locally.</w:t>
      </w:r>
    </w:p>
    <w:p w14:paraId="092D1569" w14:textId="77777777" w:rsidR="009515FC" w:rsidRPr="00C84D42" w:rsidRDefault="009515FC" w:rsidP="009515FC">
      <w:pPr>
        <w:pStyle w:val="Consigne-Texte"/>
        <w:ind w:left="360"/>
        <w:rPr>
          <w:rFonts w:eastAsia="Times New Roman" w:cs="Arial"/>
          <w:color w:val="000000"/>
          <w:lang w:val="en-CA" w:eastAsia="fr-CA"/>
        </w:rPr>
      </w:pPr>
      <w:r w:rsidRPr="00C84D42">
        <w:rPr>
          <w:rFonts w:eastAsia="Times New Roman" w:cs="Arial"/>
          <w:color w:val="000000"/>
          <w:lang w:val="en-CA" w:eastAsia="fr-CA"/>
        </w:rPr>
        <w:t>What does it mean “to buy locally”? In your own words, write a definition of the term “to buy locally” (Appendix 1). Discuss your definition with a friend or a family member. Add to or modify your definition.</w:t>
      </w:r>
    </w:p>
    <w:p w14:paraId="219B1C76" w14:textId="77777777" w:rsidR="009515FC" w:rsidRPr="00C84D42" w:rsidRDefault="009515FC" w:rsidP="009515FC">
      <w:pPr>
        <w:pStyle w:val="Consigne-Texte"/>
        <w:ind w:left="360"/>
        <w:rPr>
          <w:rFonts w:eastAsia="Times New Roman" w:cs="Arial"/>
          <w:color w:val="000000"/>
          <w:lang w:val="en-CA" w:eastAsia="fr-CA"/>
        </w:rPr>
      </w:pPr>
      <w:r w:rsidRPr="00C84D42">
        <w:rPr>
          <w:rFonts w:eastAsia="Times New Roman" w:cs="Arial"/>
          <w:color w:val="000000"/>
          <w:lang w:val="en-CA" w:eastAsia="fr-CA"/>
        </w:rPr>
        <w:t>Make a list of all the local businesses you know that sell local products or produce. Discuss the list with a friend or a family member and add more businesses to your list. Use the Internet if necessary (Appendix 2).</w:t>
      </w:r>
    </w:p>
    <w:p w14:paraId="569FA100" w14:textId="77777777" w:rsidR="009515FC" w:rsidRPr="00C84D42" w:rsidRDefault="009515FC" w:rsidP="009515FC">
      <w:pPr>
        <w:pStyle w:val="Consigne-Texte"/>
        <w:ind w:left="360"/>
        <w:rPr>
          <w:rFonts w:eastAsia="Times New Roman" w:cs="Arial"/>
          <w:color w:val="000000"/>
          <w:lang w:val="en-CA" w:eastAsia="fr-CA"/>
        </w:rPr>
      </w:pPr>
      <w:r w:rsidRPr="00C84D42">
        <w:rPr>
          <w:rFonts w:eastAsia="Times New Roman" w:cs="Arial"/>
          <w:color w:val="000000"/>
          <w:lang w:val="en-CA" w:eastAsia="fr-CA"/>
        </w:rPr>
        <w:t>Before watching the video, fill out columns 1 and 2 of the KWL chart (Appendix 3).</w:t>
      </w:r>
    </w:p>
    <w:p w14:paraId="44F05770" w14:textId="77777777" w:rsidR="009515FC" w:rsidRPr="00C84D42" w:rsidRDefault="009515FC" w:rsidP="009515FC">
      <w:pPr>
        <w:pStyle w:val="Consigne-Texte"/>
        <w:ind w:left="360"/>
        <w:rPr>
          <w:rFonts w:eastAsia="Times New Roman" w:cs="Arial"/>
          <w:color w:val="000000"/>
          <w:lang w:val="en-CA" w:eastAsia="fr-CA"/>
        </w:rPr>
      </w:pPr>
      <w:r w:rsidRPr="00C84D42">
        <w:rPr>
          <w:rFonts w:eastAsia="Times New Roman" w:cs="Arial"/>
          <w:color w:val="000000"/>
          <w:lang w:val="en-CA" w:eastAsia="fr-CA"/>
        </w:rPr>
        <w:t>Add information to column 3 after watching the video.</w:t>
      </w:r>
    </w:p>
    <w:p w14:paraId="535746BE" w14:textId="77777777" w:rsidR="009515FC" w:rsidRPr="00C84D42" w:rsidRDefault="009515FC" w:rsidP="009515FC">
      <w:pPr>
        <w:pStyle w:val="Consigne-Texte"/>
        <w:ind w:left="360"/>
        <w:rPr>
          <w:rFonts w:eastAsia="Times New Roman" w:cs="Arial"/>
          <w:color w:val="000000"/>
          <w:lang w:val="en-CA" w:eastAsia="fr-CA"/>
        </w:rPr>
      </w:pPr>
      <w:r w:rsidRPr="00C84D42">
        <w:rPr>
          <w:rFonts w:eastAsia="Times New Roman" w:cs="Arial"/>
          <w:color w:val="000000"/>
          <w:lang w:val="en-CA" w:eastAsia="fr-CA"/>
        </w:rPr>
        <w:t>Read the text to learn more about the benefits of buying locally. Add more information to column 3 (Appendix 3).</w:t>
      </w:r>
    </w:p>
    <w:p w14:paraId="5641C5CF" w14:textId="77777777" w:rsidR="009515FC" w:rsidRPr="00C84D42" w:rsidRDefault="009515FC" w:rsidP="009515FC">
      <w:pPr>
        <w:pStyle w:val="Consigne-Texte"/>
        <w:ind w:left="360"/>
        <w:rPr>
          <w:rFonts w:eastAsia="Times New Roman" w:cs="Arial"/>
          <w:color w:val="000000"/>
          <w:lang w:val="en-CA" w:eastAsia="fr-CA"/>
        </w:rPr>
      </w:pPr>
      <w:r w:rsidRPr="00C84D42">
        <w:rPr>
          <w:rFonts w:eastAsia="Times New Roman" w:cs="Arial"/>
          <w:color w:val="000000"/>
          <w:lang w:val="en-CA" w:eastAsia="fr-CA"/>
        </w:rPr>
        <w:t>Reflect on what helped you understand the texts (e.g. the images, words that resemble French, your prior knowledge).</w:t>
      </w:r>
    </w:p>
    <w:p w14:paraId="344E676C" w14:textId="77777777" w:rsidR="009515FC" w:rsidRDefault="009515FC" w:rsidP="009515FC">
      <w:pPr>
        <w:pStyle w:val="Consigne-Texte"/>
        <w:ind w:left="360"/>
        <w:rPr>
          <w:lang w:val="en-CA"/>
        </w:rPr>
      </w:pPr>
      <w:r w:rsidRPr="00C058EA">
        <w:rPr>
          <w:lang w:val="en-CA"/>
        </w:rPr>
        <w:t xml:space="preserve">Discuss </w:t>
      </w:r>
      <w:r>
        <w:rPr>
          <w:lang w:val="en-CA"/>
        </w:rPr>
        <w:t xml:space="preserve">the following question </w:t>
      </w:r>
      <w:r w:rsidRPr="00C058EA">
        <w:rPr>
          <w:lang w:val="en-CA"/>
        </w:rPr>
        <w:t>with a friend or a family member</w:t>
      </w:r>
      <w:r>
        <w:rPr>
          <w:lang w:val="en-CA"/>
        </w:rPr>
        <w:t>:</w:t>
      </w:r>
    </w:p>
    <w:p w14:paraId="3EE2702D" w14:textId="77777777" w:rsidR="009515FC" w:rsidRDefault="009515FC" w:rsidP="009515FC">
      <w:pPr>
        <w:pStyle w:val="Consignepuceniveau2"/>
        <w:rPr>
          <w:lang w:val="en-CA"/>
        </w:rPr>
      </w:pPr>
      <w:r w:rsidRPr="007C0E88">
        <w:rPr>
          <w:lang w:val="en-CA"/>
        </w:rPr>
        <w:t>How would buying locally benefit your family?</w:t>
      </w:r>
    </w:p>
    <w:p w14:paraId="0FF6554D" w14:textId="77777777" w:rsidR="009515FC" w:rsidRPr="007C0E88" w:rsidRDefault="009515FC" w:rsidP="009515FC">
      <w:pPr>
        <w:pStyle w:val="Consigne-Texte"/>
        <w:ind w:left="360"/>
        <w:rPr>
          <w:rFonts w:eastAsia="Times New Roman" w:cs="Arial"/>
          <w:color w:val="000000"/>
          <w:lang w:val="en-CA" w:eastAsia="fr-CA"/>
        </w:rPr>
      </w:pPr>
      <w:r w:rsidRPr="007C0E88">
        <w:rPr>
          <w:rFonts w:eastAsia="Times New Roman" w:cs="Arial"/>
          <w:color w:val="000000"/>
          <w:lang w:val="en-CA" w:eastAsia="fr-CA"/>
        </w:rPr>
        <w:t>Create a poster to share the benefits of buying locally and to promote this trend in your area.</w:t>
      </w:r>
    </w:p>
    <w:p w14:paraId="78333479" w14:textId="77777777" w:rsidR="009515FC" w:rsidRPr="00C058EA" w:rsidRDefault="009515FC" w:rsidP="009515FC">
      <w:pPr>
        <w:pStyle w:val="Consigne-Texte"/>
        <w:ind w:left="360"/>
        <w:rPr>
          <w:rFonts w:eastAsia="Times New Roman" w:cs="Arial"/>
          <w:color w:val="000000"/>
          <w:lang w:val="en-CA" w:eastAsia="fr-CA"/>
        </w:rPr>
      </w:pPr>
      <w:r w:rsidRPr="00C058EA">
        <w:rPr>
          <w:rFonts w:eastAsia="Times New Roman" w:cs="Arial"/>
          <w:color w:val="000000"/>
          <w:lang w:val="en-CA" w:eastAsia="fr-CA"/>
        </w:rPr>
        <w:t xml:space="preserve">Plan your poster. (Appendix 4). </w:t>
      </w:r>
      <w:r>
        <w:rPr>
          <w:rFonts w:eastAsia="Times New Roman" w:cs="Arial"/>
          <w:color w:val="000000"/>
          <w:lang w:val="en-CA" w:eastAsia="fr-CA"/>
        </w:rPr>
        <w:t>You may create your poster onscreen or on paper.</w:t>
      </w:r>
    </w:p>
    <w:p w14:paraId="5F710D6D" w14:textId="77777777" w:rsidR="009515FC" w:rsidRPr="00C058EA" w:rsidRDefault="009515FC" w:rsidP="009515FC">
      <w:pPr>
        <w:pStyle w:val="Consignepuceniveau2"/>
        <w:rPr>
          <w:lang w:val="fr-CA"/>
        </w:rPr>
      </w:pPr>
      <w:r w:rsidRPr="00C84D42">
        <w:rPr>
          <w:u w:val="single"/>
          <w:lang w:val="fr-CA"/>
        </w:rPr>
        <w:t>Your writing purpose</w:t>
      </w:r>
      <w:r w:rsidRPr="00C058EA">
        <w:rPr>
          <w:lang w:val="fr-CA"/>
        </w:rPr>
        <w:t>: to inform</w:t>
      </w:r>
    </w:p>
    <w:p w14:paraId="0F1CF806" w14:textId="77777777" w:rsidR="009515FC" w:rsidRPr="00C058EA" w:rsidRDefault="009515FC" w:rsidP="009515FC">
      <w:pPr>
        <w:pStyle w:val="Consignepuceniveau2"/>
        <w:rPr>
          <w:rFonts w:eastAsia="Times New Roman" w:cs="Arial"/>
          <w:color w:val="000000"/>
          <w:lang w:val="en-CA" w:eastAsia="fr-CA"/>
        </w:rPr>
      </w:pPr>
      <w:r w:rsidRPr="00FC23A1">
        <w:rPr>
          <w:rFonts w:eastAsia="Times New Roman" w:cs="Arial"/>
          <w:color w:val="000000"/>
          <w:u w:val="single"/>
          <w:lang w:val="en-CA" w:eastAsia="fr-CA"/>
        </w:rPr>
        <w:t>Your audience</w:t>
      </w:r>
      <w:r w:rsidRPr="00C058EA">
        <w:rPr>
          <w:rFonts w:eastAsia="Times New Roman" w:cs="Arial"/>
          <w:color w:val="000000"/>
          <w:lang w:val="en-CA" w:eastAsia="fr-CA"/>
        </w:rPr>
        <w:t>: consumers in your area</w:t>
      </w:r>
    </w:p>
    <w:p w14:paraId="6563C775" w14:textId="77777777" w:rsidR="009515FC" w:rsidRPr="00C058EA" w:rsidRDefault="009515FC" w:rsidP="009515FC">
      <w:pPr>
        <w:pStyle w:val="Consigne-Texte"/>
        <w:ind w:left="360"/>
        <w:rPr>
          <w:rFonts w:eastAsia="Times New Roman" w:cs="Arial"/>
          <w:color w:val="000000"/>
          <w:lang w:val="en-CA" w:eastAsia="fr-CA"/>
        </w:rPr>
      </w:pPr>
      <w:r w:rsidRPr="00920434">
        <w:rPr>
          <w:rFonts w:eastAsia="Times New Roman" w:cs="Arial"/>
          <w:iCs/>
          <w:color w:val="000000"/>
          <w:lang w:val="en-CA" w:eastAsia="fr-CA"/>
        </w:rPr>
        <w:t>Optional:</w:t>
      </w:r>
      <w:r w:rsidRPr="00C058EA">
        <w:rPr>
          <w:rFonts w:eastAsia="Times New Roman" w:cs="Arial"/>
          <w:color w:val="000000"/>
          <w:lang w:val="en-CA" w:eastAsia="fr-CA"/>
        </w:rPr>
        <w:t xml:space="preserve"> Share your poster with a local business or post it on a social media site </w:t>
      </w:r>
      <w:r>
        <w:rPr>
          <w:rFonts w:eastAsia="Times New Roman" w:cs="Arial"/>
          <w:color w:val="000000"/>
          <w:lang w:val="en-CA" w:eastAsia="fr-CA"/>
        </w:rPr>
        <w:t>encouraging consumers to</w:t>
      </w:r>
      <w:r w:rsidRPr="00C058EA">
        <w:rPr>
          <w:rFonts w:eastAsia="Times New Roman" w:cs="Arial"/>
          <w:color w:val="000000"/>
          <w:lang w:val="en-CA" w:eastAsia="fr-CA"/>
        </w:rPr>
        <w:t xml:space="preserve"> buy locally.</w:t>
      </w:r>
    </w:p>
    <w:p w14:paraId="3FE7C612" w14:textId="77777777" w:rsidR="009515FC" w:rsidRPr="00BF31BF" w:rsidRDefault="009515FC" w:rsidP="009515FC">
      <w:pPr>
        <w:pStyle w:val="Matriel-Titre"/>
      </w:pPr>
      <w:bookmarkStart w:id="13" w:name="_Toc40100860"/>
      <w:r w:rsidRPr="00BF31BF">
        <w:t>Matériel requis</w:t>
      </w:r>
      <w:bookmarkEnd w:id="13"/>
    </w:p>
    <w:p w14:paraId="39A66FF7" w14:textId="77777777" w:rsidR="009515FC" w:rsidRPr="00DB51AE" w:rsidRDefault="009515FC" w:rsidP="009515FC">
      <w:pPr>
        <w:pStyle w:val="Matriel-Texte"/>
        <w:rPr>
          <w:color w:val="000000"/>
          <w:lang w:val="en-CA"/>
        </w:rPr>
      </w:pPr>
      <w:r w:rsidRPr="00DB51AE">
        <w:rPr>
          <w:color w:val="000000"/>
          <w:lang w:val="en-CA"/>
        </w:rPr>
        <w:t xml:space="preserve">Click </w:t>
      </w:r>
      <w:hyperlink r:id="rId59" w:history="1">
        <w:r w:rsidRPr="0005298E">
          <w:rPr>
            <w:rStyle w:val="Lienhypertexte"/>
            <w:rFonts w:eastAsia="Times New Roman" w:cs="Arial"/>
            <w:lang w:val="en-CA" w:eastAsia="fr-CA"/>
          </w:rPr>
          <w:t>here</w:t>
        </w:r>
      </w:hyperlink>
      <w:r w:rsidRPr="00DB51AE">
        <w:rPr>
          <w:color w:val="000000"/>
          <w:lang w:val="en-CA"/>
        </w:rPr>
        <w:t xml:space="preserve"> to watch the video.</w:t>
      </w:r>
    </w:p>
    <w:p w14:paraId="41221EE3" w14:textId="77777777" w:rsidR="009515FC" w:rsidRPr="00FF795A" w:rsidRDefault="009515FC" w:rsidP="009515FC">
      <w:pPr>
        <w:pStyle w:val="Matriel-Texte"/>
        <w:rPr>
          <w:lang w:val="en-CA"/>
        </w:rPr>
      </w:pPr>
      <w:r w:rsidRPr="00DB51AE">
        <w:rPr>
          <w:lang w:val="en-CA"/>
        </w:rPr>
        <w:t xml:space="preserve">Click </w:t>
      </w:r>
      <w:hyperlink r:id="rId60" w:history="1">
        <w:r w:rsidRPr="00005D4E">
          <w:rPr>
            <w:rStyle w:val="Lienhypertexte"/>
            <w:lang w:val="en-CA"/>
          </w:rPr>
          <w:t>here</w:t>
        </w:r>
      </w:hyperlink>
      <w:r w:rsidRPr="00DB51AE">
        <w:rPr>
          <w:lang w:val="en-CA"/>
        </w:rPr>
        <w:t xml:space="preserve"> to read </w:t>
      </w:r>
      <w:r>
        <w:rPr>
          <w:lang w:val="en-CA"/>
        </w:rPr>
        <w:t>the text.</w:t>
      </w:r>
    </w:p>
    <w:p w14:paraId="5507C13B" w14:textId="77777777" w:rsidR="009515FC" w:rsidRPr="00BF31BF" w:rsidRDefault="009515FC" w:rsidP="009515FC">
      <w:pPr>
        <w:pStyle w:val="Crdit0"/>
      </w:pPr>
      <w:r w:rsidRPr="00FC45A0">
        <w:t>Source : Activité proposée par Dianne Elizabeth Stankiewicz, conseillère pédagogique (Commission scolaire de la Beauce-Etchemin), Véronique Garant, enseignante d’anglais, langue seconde (Commission scolaire de la Beauce-Etchemin), Bonny-Ann Cameron, conseillère pédagogique (Commission scolaire de la Capitale), Émilie Racine, conseillère pédagogique (Commission scolaire de Portneuf) et Lisa Vachon, conseillère pédagogique (Commission scolaire des Appalaches)</w:t>
      </w:r>
      <w:r>
        <w:t>.</w:t>
      </w:r>
    </w:p>
    <w:p w14:paraId="258CDB50" w14:textId="77777777" w:rsidR="009515FC" w:rsidRPr="00BF31BF" w:rsidRDefault="009515FC" w:rsidP="009515FC">
      <w:pPr>
        <w:pStyle w:val="Crdit0"/>
      </w:pPr>
      <w:r w:rsidRPr="00BF31BF">
        <w:br w:type="page"/>
      </w:r>
    </w:p>
    <w:p w14:paraId="27C64E9A" w14:textId="77777777" w:rsidR="009515FC" w:rsidRPr="00005D4E" w:rsidRDefault="009515FC" w:rsidP="009515FC">
      <w:pPr>
        <w:pStyle w:val="Matire-Pagessuivantes"/>
        <w:rPr>
          <w:lang w:val="en-CA"/>
        </w:rPr>
      </w:pPr>
      <w:r w:rsidRPr="00005D4E">
        <w:rPr>
          <w:lang w:val="en-CA"/>
        </w:rPr>
        <w:lastRenderedPageBreak/>
        <w:t>Anglais, langue seconde</w:t>
      </w:r>
    </w:p>
    <w:p w14:paraId="7DC228CF" w14:textId="77777777" w:rsidR="009515FC" w:rsidRPr="00294640" w:rsidRDefault="009515FC" w:rsidP="009515FC">
      <w:pPr>
        <w:pStyle w:val="Titredelactivit0"/>
        <w:tabs>
          <w:tab w:val="left" w:pos="7170"/>
        </w:tabs>
        <w:rPr>
          <w:lang w:val="en-CA"/>
        </w:rPr>
      </w:pPr>
      <w:bookmarkStart w:id="14" w:name="_Toc40100861"/>
      <w:r w:rsidRPr="00294640">
        <w:rPr>
          <w:lang w:val="en-CA"/>
        </w:rPr>
        <w:t xml:space="preserve">Annexe – </w:t>
      </w:r>
      <w:r w:rsidRPr="00D07DBC">
        <w:rPr>
          <w:lang w:val="en-CA"/>
        </w:rPr>
        <w:t>Food for Though</w:t>
      </w:r>
      <w:bookmarkEnd w:id="14"/>
    </w:p>
    <w:p w14:paraId="1CA47640" w14:textId="77777777" w:rsidR="009515FC" w:rsidRPr="00DB51AE" w:rsidRDefault="009515FC" w:rsidP="009515FC">
      <w:pPr>
        <w:pStyle w:val="Consigne-tapes"/>
        <w:rPr>
          <w:rFonts w:ascii="Times New Roman" w:hAnsi="Times New Roman"/>
        </w:rPr>
      </w:pPr>
      <w:r>
        <w:t>A</w:t>
      </w:r>
      <w:r w:rsidRPr="00DB51AE">
        <w:t>ppendix 1</w:t>
      </w: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9515FC" w:rsidRPr="009515FC" w14:paraId="374D8D46" w14:textId="77777777" w:rsidTr="009515F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C594233" w14:textId="77777777" w:rsidR="009515FC" w:rsidRPr="0005298E" w:rsidRDefault="009515FC" w:rsidP="009515FC">
            <w:pPr>
              <w:jc w:val="center"/>
              <w:rPr>
                <w:rFonts w:ascii="Times New Roman" w:eastAsia="Times New Roman" w:hAnsi="Times New Roman"/>
                <w:b/>
                <w:szCs w:val="22"/>
                <w:lang w:val="en-CA"/>
              </w:rPr>
            </w:pPr>
            <w:r w:rsidRPr="0005298E">
              <w:rPr>
                <w:rFonts w:eastAsia="Times New Roman" w:cs="Arial"/>
                <w:b/>
                <w:color w:val="000000"/>
                <w:szCs w:val="22"/>
                <w:lang w:val="en-CA"/>
              </w:rPr>
              <w:t>My definition of “to buy locally”</w:t>
            </w:r>
          </w:p>
        </w:tc>
      </w:tr>
      <w:tr w:rsidR="009515FC" w:rsidRPr="009515FC" w14:paraId="466A9BEA" w14:textId="77777777" w:rsidTr="009515FC">
        <w:trPr>
          <w:trHeight w:val="1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17BE4" w14:textId="77777777" w:rsidR="009515FC" w:rsidRPr="00DB51AE" w:rsidRDefault="009515FC" w:rsidP="009515FC">
            <w:pPr>
              <w:spacing w:after="240"/>
              <w:rPr>
                <w:rFonts w:ascii="Times New Roman" w:eastAsia="Times New Roman" w:hAnsi="Times New Roman"/>
                <w:szCs w:val="22"/>
                <w:lang w:val="en-CA"/>
              </w:rPr>
            </w:pPr>
            <w:r w:rsidRPr="00DB51AE">
              <w:rPr>
                <w:rFonts w:ascii="Times New Roman" w:eastAsia="Times New Roman" w:hAnsi="Times New Roman"/>
                <w:szCs w:val="22"/>
                <w:lang w:val="en-CA"/>
              </w:rPr>
              <w:br/>
            </w:r>
          </w:p>
        </w:tc>
      </w:tr>
      <w:tr w:rsidR="009515FC" w:rsidRPr="009515FC" w14:paraId="3CA4BDCC" w14:textId="77777777" w:rsidTr="009515FC">
        <w:trPr>
          <w:trHeight w:val="305"/>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2EC41CB" w14:textId="77777777" w:rsidR="009515FC" w:rsidRPr="0005298E" w:rsidRDefault="009515FC" w:rsidP="009515FC">
            <w:pPr>
              <w:jc w:val="center"/>
              <w:rPr>
                <w:rFonts w:ascii="Times New Roman" w:eastAsia="Times New Roman" w:hAnsi="Times New Roman"/>
                <w:b/>
                <w:szCs w:val="22"/>
                <w:lang w:val="en-CA"/>
              </w:rPr>
            </w:pPr>
            <w:r w:rsidRPr="0005298E">
              <w:rPr>
                <w:rFonts w:eastAsia="Times New Roman" w:cs="Arial"/>
                <w:b/>
                <w:color w:val="000000"/>
                <w:szCs w:val="22"/>
                <w:lang w:val="en-CA"/>
              </w:rPr>
              <w:t>Modified definition of “to buy locally” after discussion</w:t>
            </w:r>
          </w:p>
        </w:tc>
      </w:tr>
      <w:tr w:rsidR="009515FC" w:rsidRPr="009515FC" w14:paraId="29703156" w14:textId="77777777" w:rsidTr="009515FC">
        <w:trPr>
          <w:trHeight w:val="1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205AB" w14:textId="77777777" w:rsidR="009515FC" w:rsidRPr="00DB51AE" w:rsidRDefault="009515FC" w:rsidP="009515FC">
            <w:pPr>
              <w:rPr>
                <w:rFonts w:ascii="Times New Roman" w:eastAsia="Times New Roman" w:hAnsi="Times New Roman"/>
                <w:szCs w:val="22"/>
                <w:lang w:val="en-CA"/>
              </w:rPr>
            </w:pPr>
          </w:p>
        </w:tc>
      </w:tr>
    </w:tbl>
    <w:p w14:paraId="50217D45" w14:textId="77777777" w:rsidR="009515FC" w:rsidRDefault="009515FC" w:rsidP="009515FC">
      <w:pPr>
        <w:rPr>
          <w:rFonts w:ascii="Times New Roman" w:eastAsia="Times New Roman" w:hAnsi="Times New Roman"/>
          <w:szCs w:val="22"/>
          <w:lang w:val="en-CA"/>
        </w:rPr>
      </w:pPr>
    </w:p>
    <w:p w14:paraId="2FCF8F6B" w14:textId="77777777" w:rsidR="009515FC" w:rsidRPr="00DB51AE" w:rsidRDefault="009515FC" w:rsidP="009515FC">
      <w:pPr>
        <w:rPr>
          <w:rFonts w:ascii="Times New Roman" w:eastAsia="Times New Roman" w:hAnsi="Times New Roman"/>
          <w:szCs w:val="22"/>
          <w:lang w:val="en-CA"/>
        </w:rPr>
      </w:pPr>
    </w:p>
    <w:p w14:paraId="48BDBD0F" w14:textId="77777777" w:rsidR="009515FC" w:rsidRPr="00DB51AE" w:rsidRDefault="009515FC" w:rsidP="009515FC">
      <w:pPr>
        <w:pStyle w:val="Consigne-tapes"/>
        <w:rPr>
          <w:rFonts w:ascii="Times New Roman" w:hAnsi="Times New Roman"/>
        </w:rPr>
      </w:pPr>
      <w:r>
        <w:t>A</w:t>
      </w:r>
      <w:r w:rsidRPr="00DB51AE">
        <w:t xml:space="preserve">ppendix </w:t>
      </w:r>
      <w:r>
        <w:t>2</w:t>
      </w: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9515FC" w:rsidRPr="009515FC" w14:paraId="61F4A0BE" w14:textId="77777777" w:rsidTr="009515F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20AC357" w14:textId="77777777" w:rsidR="009515FC" w:rsidRPr="0005298E" w:rsidRDefault="009515FC" w:rsidP="009515FC">
            <w:pPr>
              <w:jc w:val="center"/>
              <w:rPr>
                <w:rFonts w:ascii="Times New Roman" w:eastAsia="Times New Roman" w:hAnsi="Times New Roman"/>
                <w:b/>
                <w:szCs w:val="22"/>
                <w:lang w:val="en-CA"/>
              </w:rPr>
            </w:pPr>
            <w:r w:rsidRPr="0005298E">
              <w:rPr>
                <w:rFonts w:eastAsia="Times New Roman" w:cs="Arial"/>
                <w:b/>
                <w:color w:val="000000"/>
                <w:szCs w:val="22"/>
                <w:lang w:val="en-CA"/>
              </w:rPr>
              <w:t>Local businesses that sell local products or produce</w:t>
            </w:r>
          </w:p>
        </w:tc>
      </w:tr>
      <w:tr w:rsidR="009515FC" w:rsidRPr="009515FC" w14:paraId="7C68CA4A" w14:textId="77777777" w:rsidTr="009515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78573" w14:textId="77777777" w:rsidR="009515FC" w:rsidRDefault="009515FC" w:rsidP="009515FC">
            <w:pPr>
              <w:spacing w:after="240"/>
              <w:rPr>
                <w:rFonts w:ascii="Times New Roman" w:eastAsia="Times New Roman" w:hAnsi="Times New Roman"/>
                <w:szCs w:val="22"/>
                <w:lang w:val="en-CA"/>
              </w:rPr>
            </w:pPr>
            <w:r w:rsidRPr="00DB51AE">
              <w:rPr>
                <w:rFonts w:ascii="Times New Roman" w:eastAsia="Times New Roman" w:hAnsi="Times New Roman"/>
                <w:szCs w:val="22"/>
                <w:lang w:val="en-CA"/>
              </w:rPr>
              <w:br/>
            </w:r>
            <w:r w:rsidRPr="00DB51AE">
              <w:rPr>
                <w:rFonts w:ascii="Times New Roman" w:eastAsia="Times New Roman" w:hAnsi="Times New Roman"/>
                <w:szCs w:val="22"/>
                <w:lang w:val="en-CA"/>
              </w:rPr>
              <w:br/>
            </w:r>
            <w:r w:rsidRPr="00DB51AE">
              <w:rPr>
                <w:rFonts w:ascii="Times New Roman" w:eastAsia="Times New Roman" w:hAnsi="Times New Roman"/>
                <w:szCs w:val="22"/>
                <w:lang w:val="en-CA"/>
              </w:rPr>
              <w:br/>
            </w:r>
            <w:r w:rsidRPr="00DB51AE">
              <w:rPr>
                <w:rFonts w:ascii="Times New Roman" w:eastAsia="Times New Roman" w:hAnsi="Times New Roman"/>
                <w:szCs w:val="22"/>
                <w:lang w:val="en-CA"/>
              </w:rPr>
              <w:br/>
            </w:r>
          </w:p>
          <w:p w14:paraId="015739E3" w14:textId="77777777" w:rsidR="009515FC" w:rsidRDefault="009515FC" w:rsidP="009515FC">
            <w:pPr>
              <w:spacing w:after="240"/>
              <w:rPr>
                <w:rFonts w:ascii="Times New Roman" w:eastAsia="Times New Roman" w:hAnsi="Times New Roman"/>
                <w:szCs w:val="22"/>
                <w:lang w:val="en-CA"/>
              </w:rPr>
            </w:pPr>
          </w:p>
          <w:p w14:paraId="0A547A48" w14:textId="77777777" w:rsidR="009515FC" w:rsidRDefault="009515FC" w:rsidP="009515FC">
            <w:pPr>
              <w:spacing w:after="240"/>
              <w:rPr>
                <w:rFonts w:ascii="Times New Roman" w:eastAsia="Times New Roman" w:hAnsi="Times New Roman"/>
                <w:szCs w:val="22"/>
                <w:lang w:val="en-CA"/>
              </w:rPr>
            </w:pPr>
          </w:p>
          <w:p w14:paraId="65E3DFB3" w14:textId="77777777" w:rsidR="009515FC" w:rsidRDefault="009515FC" w:rsidP="009515FC">
            <w:pPr>
              <w:spacing w:after="240"/>
              <w:rPr>
                <w:rFonts w:ascii="Times New Roman" w:eastAsia="Times New Roman" w:hAnsi="Times New Roman"/>
                <w:szCs w:val="22"/>
                <w:lang w:val="en-CA"/>
              </w:rPr>
            </w:pPr>
          </w:p>
          <w:p w14:paraId="7209C8C9" w14:textId="77777777" w:rsidR="009515FC" w:rsidRPr="00DB51AE" w:rsidRDefault="009515FC" w:rsidP="009515FC">
            <w:pPr>
              <w:spacing w:after="240"/>
              <w:rPr>
                <w:rFonts w:ascii="Times New Roman" w:eastAsia="Times New Roman" w:hAnsi="Times New Roman"/>
                <w:szCs w:val="22"/>
                <w:lang w:val="en-CA"/>
              </w:rPr>
            </w:pPr>
          </w:p>
        </w:tc>
      </w:tr>
    </w:tbl>
    <w:p w14:paraId="5B258213" w14:textId="77777777" w:rsidR="009515FC" w:rsidRDefault="009515FC" w:rsidP="009515FC">
      <w:pPr>
        <w:rPr>
          <w:rFonts w:ascii="Times New Roman" w:eastAsia="Times New Roman" w:hAnsi="Times New Roman"/>
          <w:szCs w:val="22"/>
          <w:lang w:val="en-CA"/>
        </w:rPr>
      </w:pPr>
    </w:p>
    <w:p w14:paraId="48FC0338" w14:textId="77777777" w:rsidR="009515FC" w:rsidRDefault="009515FC" w:rsidP="009515FC">
      <w:pPr>
        <w:rPr>
          <w:rFonts w:ascii="Times New Roman" w:eastAsia="Times New Roman" w:hAnsi="Times New Roman"/>
          <w:szCs w:val="22"/>
          <w:lang w:val="en-CA"/>
        </w:rPr>
      </w:pPr>
      <w:r>
        <w:rPr>
          <w:rFonts w:ascii="Times New Roman" w:eastAsia="Times New Roman" w:hAnsi="Times New Roman"/>
          <w:szCs w:val="22"/>
          <w:lang w:val="en-CA"/>
        </w:rPr>
        <w:br w:type="page"/>
      </w:r>
    </w:p>
    <w:p w14:paraId="07145FE7" w14:textId="77777777" w:rsidR="009515FC" w:rsidRPr="00005D4E" w:rsidRDefault="009515FC" w:rsidP="009515FC">
      <w:pPr>
        <w:pStyle w:val="Matire-Pagessuivantes"/>
        <w:rPr>
          <w:lang w:val="en-CA"/>
        </w:rPr>
      </w:pPr>
      <w:r w:rsidRPr="00005D4E">
        <w:rPr>
          <w:lang w:val="en-CA"/>
        </w:rPr>
        <w:lastRenderedPageBreak/>
        <w:t>Anglais, langue seconde</w:t>
      </w:r>
    </w:p>
    <w:p w14:paraId="33AFCB41" w14:textId="77777777" w:rsidR="009515FC" w:rsidRPr="00294640" w:rsidRDefault="009515FC" w:rsidP="009515FC">
      <w:pPr>
        <w:pStyle w:val="Titredelactivit0"/>
        <w:tabs>
          <w:tab w:val="left" w:pos="7170"/>
        </w:tabs>
        <w:rPr>
          <w:lang w:val="en-CA"/>
        </w:rPr>
      </w:pPr>
      <w:bookmarkStart w:id="15" w:name="_Toc40100862"/>
      <w:r w:rsidRPr="00294640">
        <w:rPr>
          <w:lang w:val="en-CA"/>
        </w:rPr>
        <w:t xml:space="preserve">Annexe – </w:t>
      </w:r>
      <w:r w:rsidRPr="00D07DBC">
        <w:rPr>
          <w:lang w:val="en-CA"/>
        </w:rPr>
        <w:t>Food for Though</w:t>
      </w:r>
      <w:r>
        <w:rPr>
          <w:lang w:val="en-CA"/>
        </w:rPr>
        <w:t xml:space="preserve"> (suite)</w:t>
      </w:r>
      <w:bookmarkEnd w:id="15"/>
    </w:p>
    <w:p w14:paraId="7A154823" w14:textId="77777777" w:rsidR="009515FC" w:rsidRPr="00A6667D" w:rsidRDefault="009515FC" w:rsidP="009515FC">
      <w:pPr>
        <w:pStyle w:val="Consigne-tapes"/>
        <w:rPr>
          <w:rFonts w:ascii="Times New Roman" w:hAnsi="Times New Roman"/>
          <w:lang w:val="en-CA"/>
        </w:rPr>
      </w:pPr>
      <w:r>
        <w:rPr>
          <w:lang w:val="en-CA"/>
        </w:rPr>
        <w:t>A</w:t>
      </w:r>
      <w:r w:rsidRPr="00A6667D">
        <w:rPr>
          <w:lang w:val="en-CA"/>
        </w:rPr>
        <w:t>ppendix 3</w:t>
      </w:r>
    </w:p>
    <w:p w14:paraId="1D7D6A84" w14:textId="77777777" w:rsidR="009515FC" w:rsidRPr="0005298E" w:rsidRDefault="009515FC" w:rsidP="00A5418D">
      <w:pPr>
        <w:pStyle w:val="Paragraphedeliste"/>
        <w:numPr>
          <w:ilvl w:val="0"/>
          <w:numId w:val="17"/>
        </w:numPr>
        <w:spacing w:after="160"/>
        <w:rPr>
          <w:rFonts w:ascii="Times New Roman" w:eastAsia="Times New Roman" w:hAnsi="Times New Roman"/>
          <w:lang w:val="en-CA" w:eastAsia="fr-CA"/>
        </w:rPr>
      </w:pPr>
      <w:r w:rsidRPr="0005298E">
        <w:rPr>
          <w:rFonts w:eastAsia="Times New Roman" w:cs="Arial"/>
          <w:color w:val="000000"/>
          <w:lang w:val="en-CA" w:eastAsia="fr-CA"/>
        </w:rPr>
        <w:t>Fill out columns 1 and 2 before watching the video.</w:t>
      </w:r>
    </w:p>
    <w:p w14:paraId="6F6C10E8" w14:textId="77777777" w:rsidR="009515FC" w:rsidRPr="0005298E" w:rsidRDefault="009515FC" w:rsidP="00A5418D">
      <w:pPr>
        <w:pStyle w:val="Paragraphedeliste"/>
        <w:numPr>
          <w:ilvl w:val="0"/>
          <w:numId w:val="17"/>
        </w:numPr>
        <w:spacing w:after="160"/>
        <w:rPr>
          <w:rFonts w:ascii="Times New Roman" w:eastAsia="Times New Roman" w:hAnsi="Times New Roman"/>
          <w:lang w:val="en-CA" w:eastAsia="fr-CA"/>
        </w:rPr>
      </w:pPr>
      <w:r w:rsidRPr="0005298E">
        <w:rPr>
          <w:rFonts w:eastAsia="Times New Roman" w:cs="Arial"/>
          <w:color w:val="000000"/>
          <w:lang w:val="en-CA" w:eastAsia="fr-CA"/>
        </w:rPr>
        <w:t>Watch the video and then fill out column 3.</w:t>
      </w:r>
    </w:p>
    <w:p w14:paraId="1FD19503" w14:textId="77777777" w:rsidR="009515FC" w:rsidRPr="0005298E" w:rsidRDefault="009515FC" w:rsidP="00A5418D">
      <w:pPr>
        <w:pStyle w:val="Paragraphedeliste"/>
        <w:numPr>
          <w:ilvl w:val="0"/>
          <w:numId w:val="17"/>
        </w:numPr>
        <w:spacing w:after="160"/>
        <w:rPr>
          <w:rFonts w:ascii="Times New Roman" w:eastAsia="Times New Roman" w:hAnsi="Times New Roman"/>
          <w:lang w:val="en-CA" w:eastAsia="fr-CA"/>
        </w:rPr>
      </w:pPr>
      <w:r w:rsidRPr="0005298E">
        <w:rPr>
          <w:rFonts w:eastAsia="Times New Roman" w:cs="Arial"/>
          <w:color w:val="000000"/>
          <w:lang w:val="en-CA" w:eastAsia="fr-CA"/>
        </w:rPr>
        <w:t>Read the text and then add more information to column 3.</w:t>
      </w:r>
    </w:p>
    <w:p w14:paraId="464E49F7" w14:textId="77777777" w:rsidR="009515FC" w:rsidRPr="0005298E" w:rsidRDefault="009515FC" w:rsidP="00A5418D">
      <w:pPr>
        <w:pStyle w:val="Paragraphedeliste"/>
        <w:numPr>
          <w:ilvl w:val="0"/>
          <w:numId w:val="17"/>
        </w:numPr>
        <w:spacing w:after="160"/>
        <w:rPr>
          <w:rFonts w:ascii="Times New Roman" w:eastAsia="Times New Roman" w:hAnsi="Times New Roman"/>
          <w:lang w:val="en-CA" w:eastAsia="fr-CA"/>
        </w:rPr>
      </w:pPr>
      <w:r w:rsidRPr="0005298E">
        <w:rPr>
          <w:rFonts w:eastAsia="Times New Roman" w:cs="Arial"/>
          <w:iCs/>
          <w:color w:val="000000"/>
          <w:lang w:val="en-CA" w:eastAsia="fr-CA"/>
        </w:rPr>
        <w:t>Optional:</w:t>
      </w:r>
      <w:r w:rsidRPr="0005298E">
        <w:rPr>
          <w:rFonts w:eastAsia="Times New Roman" w:cs="Arial"/>
          <w:color w:val="000000"/>
          <w:lang w:val="en-CA" w:eastAsia="fr-CA"/>
        </w:rPr>
        <w:t xml:space="preserve"> Share your reactions with a friend or a family member.</w:t>
      </w:r>
    </w:p>
    <w:tbl>
      <w:tblPr>
        <w:tblW w:w="8640" w:type="dxa"/>
        <w:tblCellMar>
          <w:top w:w="15" w:type="dxa"/>
          <w:left w:w="15" w:type="dxa"/>
          <w:bottom w:w="15" w:type="dxa"/>
          <w:right w:w="15" w:type="dxa"/>
        </w:tblCellMar>
        <w:tblLook w:val="04A0" w:firstRow="1" w:lastRow="0" w:firstColumn="1" w:lastColumn="0" w:noHBand="0" w:noVBand="1"/>
      </w:tblPr>
      <w:tblGrid>
        <w:gridCol w:w="2807"/>
        <w:gridCol w:w="2910"/>
        <w:gridCol w:w="2923"/>
      </w:tblGrid>
      <w:tr w:rsidR="009515FC" w:rsidRPr="009515FC" w14:paraId="2DB0B805" w14:textId="77777777" w:rsidTr="009515F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44785336" w14:textId="77777777" w:rsidR="009515FC" w:rsidRPr="009D79E1" w:rsidRDefault="009515FC" w:rsidP="009515FC">
            <w:pPr>
              <w:jc w:val="center"/>
              <w:rPr>
                <w:rFonts w:ascii="Times New Roman" w:eastAsia="Times New Roman" w:hAnsi="Times New Roman"/>
                <w:szCs w:val="22"/>
                <w:lang w:val="en-CA"/>
              </w:rPr>
            </w:pPr>
            <w:r w:rsidRPr="009D79E1">
              <w:rPr>
                <w:rFonts w:eastAsia="Times New Roman" w:cs="Arial"/>
                <w:b/>
                <w:bCs/>
                <w:szCs w:val="22"/>
                <w:lang w:val="en-CA"/>
              </w:rPr>
              <w:t>K</w:t>
            </w:r>
          </w:p>
          <w:p w14:paraId="571D0739" w14:textId="77777777" w:rsidR="009515FC" w:rsidRPr="009D79E1" w:rsidRDefault="009515FC" w:rsidP="009515FC">
            <w:pPr>
              <w:jc w:val="center"/>
              <w:rPr>
                <w:rFonts w:ascii="Times New Roman" w:eastAsia="Times New Roman" w:hAnsi="Times New Roman"/>
                <w:szCs w:val="22"/>
                <w:lang w:val="en-CA"/>
              </w:rPr>
            </w:pPr>
            <w:r w:rsidRPr="009D79E1">
              <w:rPr>
                <w:rFonts w:eastAsia="Times New Roman" w:cs="Arial"/>
                <w:szCs w:val="22"/>
                <w:lang w:val="en-CA"/>
              </w:rPr>
              <w:t xml:space="preserve">What do I already </w:t>
            </w:r>
            <w:r w:rsidRPr="009D79E1">
              <w:rPr>
                <w:rFonts w:eastAsia="Times New Roman" w:cs="Arial"/>
                <w:b/>
                <w:bCs/>
                <w:szCs w:val="22"/>
                <w:lang w:val="en-CA"/>
              </w:rPr>
              <w:t>know</w:t>
            </w:r>
            <w:r w:rsidRPr="009D79E1">
              <w:rPr>
                <w:rFonts w:eastAsia="Times New Roman" w:cs="Arial"/>
                <w:szCs w:val="22"/>
                <w:lang w:val="en-CA"/>
              </w:rPr>
              <w:t xml:space="preserve"> about the benefits of buying food locally?</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0FAAEFED" w14:textId="77777777" w:rsidR="009515FC" w:rsidRPr="009D79E1" w:rsidRDefault="009515FC" w:rsidP="009515FC">
            <w:pPr>
              <w:jc w:val="center"/>
              <w:rPr>
                <w:rFonts w:ascii="Times New Roman" w:eastAsia="Times New Roman" w:hAnsi="Times New Roman"/>
                <w:szCs w:val="22"/>
                <w:lang w:val="en-CA"/>
              </w:rPr>
            </w:pPr>
            <w:r w:rsidRPr="009D79E1">
              <w:rPr>
                <w:rFonts w:eastAsia="Times New Roman" w:cs="Arial"/>
                <w:b/>
                <w:bCs/>
                <w:szCs w:val="22"/>
                <w:lang w:val="en-CA"/>
              </w:rPr>
              <w:t>W</w:t>
            </w:r>
          </w:p>
          <w:p w14:paraId="2BC2FEE3" w14:textId="77777777" w:rsidR="009515FC" w:rsidRPr="009D79E1" w:rsidRDefault="009515FC" w:rsidP="009515FC">
            <w:pPr>
              <w:jc w:val="center"/>
              <w:rPr>
                <w:rFonts w:ascii="Times New Roman" w:eastAsia="Times New Roman" w:hAnsi="Times New Roman"/>
                <w:szCs w:val="22"/>
                <w:lang w:val="en-CA"/>
              </w:rPr>
            </w:pPr>
            <w:r w:rsidRPr="009D79E1">
              <w:rPr>
                <w:rFonts w:eastAsia="Times New Roman" w:cs="Arial"/>
                <w:szCs w:val="22"/>
                <w:lang w:val="en-CA"/>
              </w:rPr>
              <w:t xml:space="preserve">What </w:t>
            </w:r>
            <w:r w:rsidRPr="009D79E1">
              <w:rPr>
                <w:rFonts w:eastAsia="Times New Roman" w:cs="Arial"/>
                <w:b/>
                <w:bCs/>
                <w:szCs w:val="22"/>
                <w:lang w:val="en-CA"/>
              </w:rPr>
              <w:t>would I like to know</w:t>
            </w:r>
            <w:r w:rsidRPr="009D79E1">
              <w:rPr>
                <w:rFonts w:eastAsia="Times New Roman" w:cs="Arial"/>
                <w:szCs w:val="22"/>
                <w:lang w:val="en-CA"/>
              </w:rPr>
              <w:t xml:space="preserve"> about the benefits of buying food locally?</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72B90F3F" w14:textId="77777777" w:rsidR="009515FC" w:rsidRPr="009D79E1" w:rsidRDefault="009515FC" w:rsidP="009515FC">
            <w:pPr>
              <w:jc w:val="center"/>
              <w:rPr>
                <w:rFonts w:ascii="Times New Roman" w:eastAsia="Times New Roman" w:hAnsi="Times New Roman"/>
                <w:szCs w:val="22"/>
                <w:lang w:val="en-CA"/>
              </w:rPr>
            </w:pPr>
            <w:r w:rsidRPr="009D79E1">
              <w:rPr>
                <w:rFonts w:eastAsia="Times New Roman" w:cs="Arial"/>
                <w:b/>
                <w:bCs/>
                <w:szCs w:val="22"/>
                <w:lang w:val="en-CA"/>
              </w:rPr>
              <w:t>L</w:t>
            </w:r>
          </w:p>
          <w:p w14:paraId="408ADA59" w14:textId="77777777" w:rsidR="009515FC" w:rsidRPr="009D79E1" w:rsidRDefault="009515FC" w:rsidP="009515FC">
            <w:pPr>
              <w:jc w:val="center"/>
              <w:rPr>
                <w:rFonts w:ascii="Times New Roman" w:eastAsia="Times New Roman" w:hAnsi="Times New Roman"/>
                <w:szCs w:val="22"/>
                <w:lang w:val="en-CA"/>
              </w:rPr>
            </w:pPr>
            <w:r w:rsidRPr="009D79E1">
              <w:rPr>
                <w:rFonts w:eastAsia="Times New Roman" w:cs="Arial"/>
                <w:szCs w:val="22"/>
                <w:lang w:val="en-CA"/>
              </w:rPr>
              <w:t xml:space="preserve">What did I </w:t>
            </w:r>
            <w:r w:rsidRPr="009D79E1">
              <w:rPr>
                <w:rFonts w:eastAsia="Times New Roman" w:cs="Arial"/>
                <w:b/>
                <w:bCs/>
                <w:szCs w:val="22"/>
                <w:lang w:val="en-CA"/>
              </w:rPr>
              <w:t>learn</w:t>
            </w:r>
            <w:r w:rsidRPr="009D79E1">
              <w:rPr>
                <w:rFonts w:eastAsia="Times New Roman" w:cs="Arial"/>
                <w:szCs w:val="22"/>
                <w:lang w:val="en-CA"/>
              </w:rPr>
              <w:t xml:space="preserve"> about the benefits of buying food locally?</w:t>
            </w:r>
          </w:p>
          <w:p w14:paraId="29E768EB" w14:textId="77777777" w:rsidR="009515FC" w:rsidRPr="009D79E1" w:rsidRDefault="009515FC" w:rsidP="009515FC">
            <w:pPr>
              <w:jc w:val="center"/>
              <w:rPr>
                <w:rFonts w:ascii="Times New Roman" w:eastAsia="Times New Roman" w:hAnsi="Times New Roman"/>
                <w:szCs w:val="22"/>
                <w:lang w:val="en-CA"/>
              </w:rPr>
            </w:pPr>
            <w:r w:rsidRPr="009D79E1">
              <w:rPr>
                <w:rFonts w:eastAsia="Times New Roman" w:cs="Arial"/>
                <w:szCs w:val="22"/>
                <w:lang w:val="en-CA"/>
              </w:rPr>
              <w:t>(benefits to the environment, to consumers or other benefits)</w:t>
            </w:r>
          </w:p>
        </w:tc>
      </w:tr>
      <w:tr w:rsidR="009515FC" w:rsidRPr="009515FC" w14:paraId="6E8B6D0F" w14:textId="77777777" w:rsidTr="009515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05794" w14:textId="77777777" w:rsidR="009515FC" w:rsidRPr="00DB51AE" w:rsidRDefault="009515FC" w:rsidP="009515FC">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CB8B6" w14:textId="77777777" w:rsidR="009515FC" w:rsidRPr="00DB51AE" w:rsidRDefault="009515FC" w:rsidP="009515FC">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6DFFB" w14:textId="77777777" w:rsidR="009515FC" w:rsidRPr="00DB51AE" w:rsidRDefault="009515FC" w:rsidP="009515FC">
            <w:pPr>
              <w:spacing w:after="240"/>
              <w:rPr>
                <w:rFonts w:ascii="Times New Roman" w:eastAsia="Times New Roman" w:hAnsi="Times New Roman"/>
                <w:szCs w:val="22"/>
                <w:lang w:val="en-CA"/>
              </w:rPr>
            </w:pPr>
            <w:r w:rsidRPr="00DB51AE">
              <w:rPr>
                <w:rFonts w:ascii="Times New Roman" w:eastAsia="Times New Roman" w:hAnsi="Times New Roman"/>
                <w:szCs w:val="22"/>
                <w:lang w:val="en-CA"/>
              </w:rPr>
              <w:br/>
            </w:r>
            <w:r w:rsidRPr="00DB51AE">
              <w:rPr>
                <w:rFonts w:ascii="Times New Roman" w:eastAsia="Times New Roman" w:hAnsi="Times New Roman"/>
                <w:szCs w:val="22"/>
                <w:lang w:val="en-CA"/>
              </w:rPr>
              <w:br/>
            </w:r>
            <w:r w:rsidRPr="00DB51AE">
              <w:rPr>
                <w:rFonts w:ascii="Times New Roman" w:eastAsia="Times New Roman" w:hAnsi="Times New Roman"/>
                <w:szCs w:val="22"/>
                <w:lang w:val="en-CA"/>
              </w:rPr>
              <w:br/>
            </w:r>
            <w:r w:rsidRPr="00DB51AE">
              <w:rPr>
                <w:rFonts w:ascii="Times New Roman" w:eastAsia="Times New Roman" w:hAnsi="Times New Roman"/>
                <w:szCs w:val="22"/>
                <w:lang w:val="en-CA"/>
              </w:rPr>
              <w:br/>
            </w:r>
          </w:p>
        </w:tc>
      </w:tr>
    </w:tbl>
    <w:p w14:paraId="75E3C039" w14:textId="77777777" w:rsidR="009515FC" w:rsidRPr="00DB51AE" w:rsidRDefault="009515FC" w:rsidP="009515FC">
      <w:pPr>
        <w:rPr>
          <w:rFonts w:ascii="Times New Roman" w:eastAsia="Times New Roman" w:hAnsi="Times New Roman"/>
          <w:szCs w:val="22"/>
          <w:lang w:val="en-CA"/>
        </w:rPr>
      </w:pPr>
    </w:p>
    <w:p w14:paraId="3D523A93" w14:textId="77777777" w:rsidR="009515FC" w:rsidRPr="00DB51AE" w:rsidRDefault="009515FC" w:rsidP="009515FC">
      <w:pPr>
        <w:spacing w:after="160"/>
        <w:rPr>
          <w:rFonts w:ascii="Times New Roman" w:eastAsia="Times New Roman" w:hAnsi="Times New Roman"/>
          <w:b/>
          <w:color w:val="002060"/>
          <w:szCs w:val="22"/>
          <w:lang w:val="en-CA"/>
        </w:rPr>
      </w:pPr>
      <w:r>
        <w:rPr>
          <w:rFonts w:eastAsia="Times New Roman" w:cs="Arial"/>
          <w:b/>
          <w:color w:val="002060"/>
          <w:szCs w:val="22"/>
          <w:lang w:val="en-CA"/>
        </w:rPr>
        <w:t>A</w:t>
      </w:r>
      <w:r w:rsidRPr="00DB51AE">
        <w:rPr>
          <w:rFonts w:eastAsia="Times New Roman" w:cs="Arial"/>
          <w:b/>
          <w:color w:val="002060"/>
          <w:szCs w:val="22"/>
          <w:lang w:val="en-CA"/>
        </w:rPr>
        <w:t xml:space="preserve">ppendix </w:t>
      </w:r>
      <w:r>
        <w:rPr>
          <w:rFonts w:eastAsia="Times New Roman" w:cs="Arial"/>
          <w:b/>
          <w:color w:val="002060"/>
          <w:szCs w:val="22"/>
          <w:lang w:val="en-CA"/>
        </w:rPr>
        <w:t>4</w:t>
      </w:r>
    </w:p>
    <w:p w14:paraId="169DFA96" w14:textId="77777777" w:rsidR="009515FC" w:rsidRDefault="009515FC" w:rsidP="009515FC">
      <w:pPr>
        <w:spacing w:after="160"/>
        <w:rPr>
          <w:rFonts w:eastAsia="Times New Roman" w:cs="Arial"/>
          <w:color w:val="000000"/>
          <w:szCs w:val="22"/>
          <w:lang w:val="en-CA"/>
        </w:rPr>
      </w:pPr>
      <w:r w:rsidRPr="00DB51AE">
        <w:rPr>
          <w:rFonts w:eastAsia="Times New Roman" w:cs="Arial"/>
          <w:color w:val="000000"/>
          <w:szCs w:val="22"/>
          <w:lang w:val="en-CA"/>
        </w:rPr>
        <w:t>Poster planning tool (suggestion)</w:t>
      </w:r>
    </w:p>
    <w:tbl>
      <w:tblPr>
        <w:tblStyle w:val="Grilledutableau"/>
        <w:tblW w:w="0" w:type="auto"/>
        <w:tblLook w:val="04A0" w:firstRow="1" w:lastRow="0" w:firstColumn="1" w:lastColumn="0" w:noHBand="0" w:noVBand="1"/>
      </w:tblPr>
      <w:tblGrid>
        <w:gridCol w:w="3539"/>
        <w:gridCol w:w="5103"/>
      </w:tblGrid>
      <w:tr w:rsidR="009515FC" w14:paraId="549C1FAE" w14:textId="77777777" w:rsidTr="009515FC">
        <w:tc>
          <w:tcPr>
            <w:tcW w:w="3539" w:type="dxa"/>
            <w:shd w:val="clear" w:color="auto" w:fill="F2F2F2" w:themeFill="background1" w:themeFillShade="F2"/>
            <w:vAlign w:val="center"/>
          </w:tcPr>
          <w:p w14:paraId="45A31685" w14:textId="77777777" w:rsidR="009515FC" w:rsidRPr="0005298E" w:rsidRDefault="009515FC" w:rsidP="009515FC">
            <w:pPr>
              <w:spacing w:before="240" w:after="240"/>
              <w:textAlignment w:val="baseline"/>
              <w:rPr>
                <w:rFonts w:eastAsia="Times New Roman" w:cs="Arial"/>
                <w:b/>
                <w:color w:val="000000"/>
                <w:szCs w:val="22"/>
                <w:lang w:val="fr-CA"/>
              </w:rPr>
            </w:pPr>
            <w:r w:rsidRPr="0005298E">
              <w:rPr>
                <w:rFonts w:eastAsia="Times New Roman" w:cs="Arial"/>
                <w:b/>
                <w:color w:val="000000"/>
                <w:szCs w:val="22"/>
                <w:lang w:val="fr-CA"/>
              </w:rPr>
              <w:t>Catchy title</w:t>
            </w:r>
          </w:p>
        </w:tc>
        <w:tc>
          <w:tcPr>
            <w:tcW w:w="5103" w:type="dxa"/>
          </w:tcPr>
          <w:p w14:paraId="1CA3D7D7" w14:textId="77777777" w:rsidR="009515FC" w:rsidRDefault="009515FC" w:rsidP="009515FC">
            <w:pPr>
              <w:spacing w:before="240" w:after="240"/>
              <w:rPr>
                <w:rFonts w:ascii="Times New Roman" w:eastAsia="Times New Roman" w:hAnsi="Times New Roman"/>
                <w:szCs w:val="22"/>
                <w:lang w:val="en-CA"/>
              </w:rPr>
            </w:pPr>
          </w:p>
        </w:tc>
      </w:tr>
      <w:tr w:rsidR="009515FC" w14:paraId="1C09B871" w14:textId="77777777" w:rsidTr="009515FC">
        <w:tc>
          <w:tcPr>
            <w:tcW w:w="3539" w:type="dxa"/>
            <w:shd w:val="clear" w:color="auto" w:fill="F2F2F2" w:themeFill="background1" w:themeFillShade="F2"/>
            <w:vAlign w:val="center"/>
          </w:tcPr>
          <w:p w14:paraId="0478487B" w14:textId="77777777" w:rsidR="009515FC" w:rsidRPr="0005298E" w:rsidRDefault="009515FC" w:rsidP="009515FC">
            <w:pPr>
              <w:spacing w:before="240" w:after="240"/>
              <w:textAlignment w:val="baseline"/>
              <w:rPr>
                <w:rFonts w:eastAsia="Times New Roman" w:cs="Arial"/>
                <w:b/>
                <w:color w:val="000000"/>
                <w:szCs w:val="22"/>
                <w:lang w:val="en-CA"/>
              </w:rPr>
            </w:pPr>
            <w:r w:rsidRPr="0005298E">
              <w:rPr>
                <w:rFonts w:eastAsia="Times New Roman" w:cs="Arial"/>
                <w:b/>
                <w:color w:val="000000"/>
                <w:szCs w:val="22"/>
                <w:lang w:val="en-CA"/>
              </w:rPr>
              <w:t>Benefits to the environment</w:t>
            </w:r>
          </w:p>
        </w:tc>
        <w:tc>
          <w:tcPr>
            <w:tcW w:w="5103" w:type="dxa"/>
          </w:tcPr>
          <w:p w14:paraId="15814A3D" w14:textId="77777777" w:rsidR="009515FC" w:rsidRDefault="009515FC" w:rsidP="009515FC">
            <w:pPr>
              <w:spacing w:before="240" w:after="240"/>
              <w:rPr>
                <w:rFonts w:ascii="Times New Roman" w:eastAsia="Times New Roman" w:hAnsi="Times New Roman"/>
                <w:szCs w:val="22"/>
                <w:lang w:val="en-CA"/>
              </w:rPr>
            </w:pPr>
          </w:p>
        </w:tc>
      </w:tr>
      <w:tr w:rsidR="009515FC" w14:paraId="6BF9308A" w14:textId="77777777" w:rsidTr="009515FC">
        <w:tc>
          <w:tcPr>
            <w:tcW w:w="3539" w:type="dxa"/>
            <w:shd w:val="clear" w:color="auto" w:fill="F2F2F2" w:themeFill="background1" w:themeFillShade="F2"/>
            <w:vAlign w:val="center"/>
          </w:tcPr>
          <w:p w14:paraId="3BF575F5" w14:textId="77777777" w:rsidR="009515FC" w:rsidRPr="0005298E" w:rsidRDefault="009515FC" w:rsidP="009515FC">
            <w:pPr>
              <w:spacing w:before="240" w:after="240"/>
              <w:textAlignment w:val="baseline"/>
              <w:rPr>
                <w:rFonts w:eastAsia="Times New Roman" w:cs="Arial"/>
                <w:b/>
                <w:color w:val="000000"/>
                <w:szCs w:val="22"/>
                <w:lang w:val="en-CA"/>
              </w:rPr>
            </w:pPr>
            <w:r w:rsidRPr="0005298E">
              <w:rPr>
                <w:rFonts w:eastAsia="Times New Roman" w:cs="Arial"/>
                <w:b/>
                <w:color w:val="000000"/>
                <w:szCs w:val="22"/>
                <w:lang w:val="en-CA"/>
              </w:rPr>
              <w:t>Benefits to consumers</w:t>
            </w:r>
          </w:p>
        </w:tc>
        <w:tc>
          <w:tcPr>
            <w:tcW w:w="5103" w:type="dxa"/>
          </w:tcPr>
          <w:p w14:paraId="52BB069A" w14:textId="77777777" w:rsidR="009515FC" w:rsidRDefault="009515FC" w:rsidP="009515FC">
            <w:pPr>
              <w:spacing w:before="240" w:after="240"/>
              <w:rPr>
                <w:rFonts w:ascii="Times New Roman" w:eastAsia="Times New Roman" w:hAnsi="Times New Roman"/>
                <w:szCs w:val="22"/>
                <w:lang w:val="en-CA"/>
              </w:rPr>
            </w:pPr>
          </w:p>
        </w:tc>
      </w:tr>
      <w:tr w:rsidR="009515FC" w14:paraId="7400768F" w14:textId="77777777" w:rsidTr="009515FC">
        <w:tc>
          <w:tcPr>
            <w:tcW w:w="3539" w:type="dxa"/>
            <w:shd w:val="clear" w:color="auto" w:fill="F2F2F2" w:themeFill="background1" w:themeFillShade="F2"/>
            <w:vAlign w:val="center"/>
          </w:tcPr>
          <w:p w14:paraId="51C7FBDE" w14:textId="77777777" w:rsidR="009515FC" w:rsidRPr="0005298E" w:rsidRDefault="009515FC" w:rsidP="009515FC">
            <w:pPr>
              <w:spacing w:before="240" w:after="240"/>
              <w:textAlignment w:val="baseline"/>
              <w:rPr>
                <w:rFonts w:eastAsia="Times New Roman" w:cs="Arial"/>
                <w:b/>
                <w:color w:val="000000"/>
                <w:szCs w:val="22"/>
                <w:lang w:val="en-CA"/>
              </w:rPr>
            </w:pPr>
            <w:r w:rsidRPr="0005298E">
              <w:rPr>
                <w:rFonts w:eastAsia="Times New Roman" w:cs="Arial"/>
                <w:b/>
                <w:color w:val="000000"/>
                <w:szCs w:val="22"/>
                <w:lang w:val="en-CA"/>
              </w:rPr>
              <w:t>Other benefits</w:t>
            </w:r>
          </w:p>
        </w:tc>
        <w:tc>
          <w:tcPr>
            <w:tcW w:w="5103" w:type="dxa"/>
          </w:tcPr>
          <w:p w14:paraId="0016567C" w14:textId="77777777" w:rsidR="009515FC" w:rsidRDefault="009515FC" w:rsidP="009515FC">
            <w:pPr>
              <w:spacing w:before="240" w:after="240"/>
              <w:rPr>
                <w:rFonts w:ascii="Times New Roman" w:eastAsia="Times New Roman" w:hAnsi="Times New Roman"/>
                <w:szCs w:val="22"/>
                <w:lang w:val="en-CA"/>
              </w:rPr>
            </w:pPr>
          </w:p>
        </w:tc>
      </w:tr>
      <w:tr w:rsidR="009515FC" w14:paraId="6F49D95C" w14:textId="77777777" w:rsidTr="009515FC">
        <w:tc>
          <w:tcPr>
            <w:tcW w:w="3539" w:type="dxa"/>
            <w:shd w:val="clear" w:color="auto" w:fill="F2F2F2" w:themeFill="background1" w:themeFillShade="F2"/>
            <w:vAlign w:val="center"/>
          </w:tcPr>
          <w:p w14:paraId="50D14FE6" w14:textId="77777777" w:rsidR="009515FC" w:rsidRPr="0005298E" w:rsidRDefault="009515FC" w:rsidP="009515FC">
            <w:pPr>
              <w:spacing w:before="240" w:after="240"/>
              <w:textAlignment w:val="baseline"/>
              <w:rPr>
                <w:rFonts w:eastAsia="Times New Roman" w:cs="Arial"/>
                <w:b/>
                <w:color w:val="000000"/>
                <w:szCs w:val="22"/>
                <w:lang w:val="en-CA"/>
              </w:rPr>
            </w:pPr>
            <w:r w:rsidRPr="0005298E">
              <w:rPr>
                <w:rFonts w:eastAsia="Times New Roman" w:cs="Arial"/>
                <w:b/>
                <w:color w:val="000000"/>
                <w:szCs w:val="22"/>
                <w:lang w:val="en-CA"/>
              </w:rPr>
              <w:t>Copyright free images</w:t>
            </w:r>
          </w:p>
        </w:tc>
        <w:tc>
          <w:tcPr>
            <w:tcW w:w="5103" w:type="dxa"/>
          </w:tcPr>
          <w:p w14:paraId="08F30D17" w14:textId="77777777" w:rsidR="009515FC" w:rsidRDefault="009515FC" w:rsidP="009515FC">
            <w:pPr>
              <w:spacing w:before="240" w:after="240"/>
              <w:rPr>
                <w:rFonts w:ascii="Times New Roman" w:eastAsia="Times New Roman" w:hAnsi="Times New Roman"/>
                <w:szCs w:val="22"/>
                <w:lang w:val="en-CA"/>
              </w:rPr>
            </w:pPr>
          </w:p>
        </w:tc>
      </w:tr>
      <w:tr w:rsidR="009515FC" w14:paraId="6D83FEE7" w14:textId="77777777" w:rsidTr="009515FC">
        <w:tc>
          <w:tcPr>
            <w:tcW w:w="3539" w:type="dxa"/>
            <w:shd w:val="clear" w:color="auto" w:fill="F2F2F2" w:themeFill="background1" w:themeFillShade="F2"/>
            <w:vAlign w:val="center"/>
          </w:tcPr>
          <w:p w14:paraId="7F248C7D" w14:textId="77777777" w:rsidR="009515FC" w:rsidRPr="0005298E" w:rsidRDefault="009515FC" w:rsidP="009515FC">
            <w:pPr>
              <w:spacing w:before="240" w:after="240"/>
              <w:ind w:left="357"/>
              <w:textAlignment w:val="baseline"/>
              <w:rPr>
                <w:rFonts w:eastAsia="Times New Roman" w:cs="Arial"/>
                <w:b/>
                <w:color w:val="000000"/>
                <w:szCs w:val="22"/>
                <w:lang w:val="en-CA"/>
              </w:rPr>
            </w:pPr>
            <w:r>
              <w:rPr>
                <w:rFonts w:eastAsia="Times New Roman" w:cs="Arial"/>
                <w:b/>
                <w:color w:val="000000"/>
                <w:szCs w:val="22"/>
                <w:lang w:val="en-CA"/>
              </w:rPr>
              <w:t>Layout</w:t>
            </w:r>
          </w:p>
        </w:tc>
        <w:tc>
          <w:tcPr>
            <w:tcW w:w="5103" w:type="dxa"/>
          </w:tcPr>
          <w:p w14:paraId="382E912B" w14:textId="77777777" w:rsidR="009515FC" w:rsidRDefault="009515FC" w:rsidP="009515FC">
            <w:pPr>
              <w:spacing w:before="240" w:after="240"/>
              <w:rPr>
                <w:rFonts w:ascii="Times New Roman" w:eastAsia="Times New Roman" w:hAnsi="Times New Roman"/>
                <w:szCs w:val="22"/>
                <w:lang w:val="en-CA"/>
              </w:rPr>
            </w:pPr>
          </w:p>
        </w:tc>
      </w:tr>
    </w:tbl>
    <w:p w14:paraId="7BD6CD6A" w14:textId="77777777" w:rsidR="009515FC" w:rsidRDefault="009515FC" w:rsidP="009515FC"/>
    <w:p w14:paraId="7A93521E" w14:textId="77777777" w:rsidR="009515FC" w:rsidRPr="00936D23" w:rsidRDefault="009515FC" w:rsidP="009515FC">
      <w:pPr>
        <w:sectPr w:rsidR="009515FC" w:rsidRPr="00936D23" w:rsidSect="009515FC">
          <w:pgSz w:w="12240" w:h="15840"/>
          <w:pgMar w:top="1170" w:right="1080" w:bottom="1440" w:left="1080" w:header="615" w:footer="706" w:gutter="0"/>
          <w:cols w:space="708"/>
          <w:docGrid w:linePitch="360"/>
        </w:sectPr>
      </w:pPr>
    </w:p>
    <w:p w14:paraId="00C2376C" w14:textId="77777777" w:rsidR="009515FC" w:rsidRPr="00BF31BF" w:rsidRDefault="009515FC" w:rsidP="009515FC">
      <w:pPr>
        <w:pStyle w:val="Matire-Premirepage"/>
      </w:pPr>
      <w:r>
        <w:lastRenderedPageBreak/>
        <w:t>Mathématique</w:t>
      </w:r>
    </w:p>
    <w:p w14:paraId="35D4DAB7" w14:textId="77777777" w:rsidR="009515FC" w:rsidRPr="00BF31BF" w:rsidRDefault="009515FC" w:rsidP="009515FC">
      <w:pPr>
        <w:pStyle w:val="Titredelactivit0"/>
        <w:tabs>
          <w:tab w:val="left" w:pos="7170"/>
        </w:tabs>
      </w:pPr>
      <w:bookmarkStart w:id="16" w:name="_Toc40100863"/>
      <w:r>
        <w:t>Des infos dans mon frigo</w:t>
      </w:r>
      <w:bookmarkEnd w:id="16"/>
    </w:p>
    <w:p w14:paraId="41D765F7" w14:textId="77777777" w:rsidR="009515FC" w:rsidRPr="00BF31BF" w:rsidRDefault="009515FC" w:rsidP="009515FC">
      <w:pPr>
        <w:pStyle w:val="Consigne-Titre"/>
      </w:pPr>
      <w:bookmarkStart w:id="17" w:name="_Toc40100864"/>
      <w:r w:rsidRPr="00BF31BF">
        <w:t>Consigne à l’élève</w:t>
      </w:r>
      <w:bookmarkEnd w:id="17"/>
    </w:p>
    <w:p w14:paraId="7F6F7E9B" w14:textId="77777777" w:rsidR="009515FC" w:rsidRDefault="009515FC" w:rsidP="009515FC">
      <w:pPr>
        <w:pStyle w:val="Tableau-texte"/>
      </w:pPr>
      <w:r>
        <w:t xml:space="preserve">En 2019, le gouvernement du Canada a présenté le nouveau </w:t>
      </w:r>
      <w:r w:rsidRPr="00A858E0">
        <w:rPr>
          <w:i/>
        </w:rPr>
        <w:t>Guide alimentaire canadien</w:t>
      </w:r>
      <w:r>
        <w:t xml:space="preserve"> pour aider sa population à bien se nourrir. Clique sur le lien qui mène au </w:t>
      </w:r>
      <w:hyperlink r:id="rId61" w:history="1">
        <w:r w:rsidRPr="00247847">
          <w:rPr>
            <w:rStyle w:val="Lienhypertexte"/>
          </w:rPr>
          <w:t>guide alimentaire en bref</w:t>
        </w:r>
      </w:hyperlink>
      <w:r>
        <w:t>.</w:t>
      </w:r>
    </w:p>
    <w:p w14:paraId="73590441" w14:textId="77777777" w:rsidR="009515FC" w:rsidRDefault="009515FC" w:rsidP="009515FC">
      <w:pPr>
        <w:pStyle w:val="Consigne-Texte"/>
      </w:pPr>
      <w:r>
        <w:t>Tu dois réaliser une étude statistique en recensant les aliments que contient ton réfrigérateur puis en analysant ce contenu en fonction du nouveau guide alimentaire. Pour ce faire, tu dois utiliser des modes de représentation qui te permettront de consigner les données, de les organiser et de les interpréter.</w:t>
      </w:r>
    </w:p>
    <w:p w14:paraId="39052CDF" w14:textId="77777777" w:rsidR="009515FC" w:rsidRDefault="009515FC" w:rsidP="009515FC">
      <w:pPr>
        <w:pStyle w:val="Consignepuceniveau2"/>
      </w:pPr>
      <w:r>
        <w:t>Construis un tableau de distribution dans lequel tu noteras les aliments qui se trouvent dans ton réfrigérateur et le nombre de portions qu’ils représentent. Tu peux déjà les organiser selon les trois catégories d’aliments sains proposées dans le guide alimentaire, en ajoutant une catégorie « Autres » :</w:t>
      </w:r>
    </w:p>
    <w:p w14:paraId="16973936" w14:textId="77777777" w:rsidR="009515FC" w:rsidRDefault="009515FC" w:rsidP="00A5418D">
      <w:pPr>
        <w:pStyle w:val="Consignepuceniveau2"/>
        <w:numPr>
          <w:ilvl w:val="2"/>
          <w:numId w:val="6"/>
        </w:numPr>
        <w:ind w:left="1154"/>
      </w:pPr>
      <w:r>
        <w:t>Fruits et légumes (ex. : pomme, carotte, poire, laitue);</w:t>
      </w:r>
    </w:p>
    <w:p w14:paraId="427A8A0F" w14:textId="77777777" w:rsidR="009515FC" w:rsidRDefault="009515FC" w:rsidP="00A5418D">
      <w:pPr>
        <w:pStyle w:val="Consignepuceniveau2"/>
        <w:numPr>
          <w:ilvl w:val="2"/>
          <w:numId w:val="6"/>
        </w:numPr>
        <w:ind w:left="1154"/>
      </w:pPr>
      <w:r>
        <w:t>Aliments à grains entiers (ex. : pain, riz brun, pâtes);</w:t>
      </w:r>
    </w:p>
    <w:p w14:paraId="720F3930" w14:textId="77777777" w:rsidR="009515FC" w:rsidRDefault="009515FC" w:rsidP="00A5418D">
      <w:pPr>
        <w:pStyle w:val="Consignepuceniveau2"/>
        <w:numPr>
          <w:ilvl w:val="2"/>
          <w:numId w:val="6"/>
        </w:numPr>
        <w:ind w:left="1154"/>
      </w:pPr>
      <w:r>
        <w:t>Aliments protéinés (ex. : pois chiches, tofu, noix, viande, œuf, produit laitier);</w:t>
      </w:r>
    </w:p>
    <w:p w14:paraId="4D11DB2D" w14:textId="77777777" w:rsidR="009515FC" w:rsidRDefault="009515FC" w:rsidP="00A5418D">
      <w:pPr>
        <w:pStyle w:val="Consignepuceniveau2"/>
        <w:numPr>
          <w:ilvl w:val="2"/>
          <w:numId w:val="6"/>
        </w:numPr>
        <w:ind w:left="1154"/>
      </w:pPr>
      <w:r>
        <w:t>Autres.</w:t>
      </w:r>
    </w:p>
    <w:p w14:paraId="41122730" w14:textId="77777777" w:rsidR="009515FC" w:rsidRDefault="009515FC" w:rsidP="009515FC">
      <w:pPr>
        <w:pStyle w:val="Consignepuceniveau2"/>
      </w:pPr>
      <w:r>
        <w:t xml:space="preserve">Construis ensuite un diagramme circulaire pour présenter la répartition des aliments contenus dans ton réfrigérateur selon les trois catégories d’aliments sains privilégiées par le guide alimentaire. </w:t>
      </w:r>
    </w:p>
    <w:p w14:paraId="70762E1B" w14:textId="77777777" w:rsidR="009515FC" w:rsidRDefault="009515FC" w:rsidP="009515FC">
      <w:pPr>
        <w:pStyle w:val="Consigne-Texte"/>
      </w:pPr>
      <w:r>
        <w:t>Pour estimer les portions d’aliments que contient ton réfrigérateur, considère qu’une portion équivaut à environ la taille de ton poing. Par exemple, s’il y a cinq pommes et un brocoli qui a la grosseur de quatre fois ton poing, la catégorie des fruits et des légumes comptera un total de neuf portions.</w:t>
      </w:r>
    </w:p>
    <w:p w14:paraId="00D3C191" w14:textId="77777777" w:rsidR="009515FC" w:rsidRDefault="009515FC" w:rsidP="009515FC">
      <w:pPr>
        <w:pStyle w:val="Consigne-Texte"/>
      </w:pPr>
      <w:r>
        <w:t xml:space="preserve">Au besoin, tu peux consulter le site </w:t>
      </w:r>
      <w:hyperlink r:id="rId62" w:history="1">
        <w:r w:rsidRPr="00427963">
          <w:rPr>
            <w:rStyle w:val="Lienhypertexte"/>
          </w:rPr>
          <w:t>Alloprof</w:t>
        </w:r>
      </w:hyperlink>
      <w:r>
        <w:t xml:space="preserve"> pour obtenir plus d’information sur le type de </w:t>
      </w:r>
      <w:hyperlink r:id="rId63" w:anchor="a2" w:history="1">
        <w:r w:rsidRPr="00E17F92">
          <w:rPr>
            <w:rStyle w:val="Lienhypertexte"/>
          </w:rPr>
          <w:t>tableau</w:t>
        </w:r>
      </w:hyperlink>
      <w:r>
        <w:t xml:space="preserve"> et de </w:t>
      </w:r>
      <w:hyperlink r:id="rId64" w:anchor="Les%20diagrammes%20circulaires" w:history="1">
        <w:r w:rsidRPr="00CC4BE3">
          <w:rPr>
            <w:rStyle w:val="Lienhypertexte"/>
          </w:rPr>
          <w:t>diagramme</w:t>
        </w:r>
      </w:hyperlink>
      <w:r>
        <w:t xml:space="preserve"> à construire.</w:t>
      </w:r>
    </w:p>
    <w:p w14:paraId="56B57F9D" w14:textId="77777777" w:rsidR="009515FC" w:rsidRPr="00BF31BF" w:rsidRDefault="009515FC" w:rsidP="009515FC">
      <w:pPr>
        <w:pStyle w:val="Consigne-Texte"/>
      </w:pPr>
      <w:r>
        <w:t>En terminant, présente à tes parents ton analyse du contenu de votre réfrigérateur.</w:t>
      </w:r>
    </w:p>
    <w:p w14:paraId="0BED7CC3" w14:textId="77777777" w:rsidR="009515FC" w:rsidRPr="00BF31BF" w:rsidRDefault="009515FC" w:rsidP="009515FC">
      <w:pPr>
        <w:pStyle w:val="Matriel-Titre"/>
      </w:pPr>
      <w:bookmarkStart w:id="18" w:name="_Toc40100865"/>
      <w:r w:rsidRPr="00BF31BF">
        <w:t>Matériel requis</w:t>
      </w:r>
      <w:bookmarkEnd w:id="18"/>
    </w:p>
    <w:p w14:paraId="30D7F1CC" w14:textId="77777777" w:rsidR="009515FC" w:rsidRDefault="009515FC" w:rsidP="009515FC">
      <w:pPr>
        <w:pStyle w:val="Matriel-Texte"/>
      </w:pPr>
      <w:r>
        <w:t>Des feuilles de papier pour réaliser ton étude statistique.</w:t>
      </w:r>
    </w:p>
    <w:p w14:paraId="6763F859" w14:textId="77777777" w:rsidR="009515FC" w:rsidRDefault="009515FC" w:rsidP="009515FC">
      <w:pPr>
        <w:pStyle w:val="Matriel-Texte"/>
      </w:pPr>
      <w:r>
        <w:t>Un compas et un rapporteur d’angle pour tracer ton diagramme circulaire.</w:t>
      </w:r>
    </w:p>
    <w:p w14:paraId="013B54FD" w14:textId="77777777" w:rsidR="009515FC" w:rsidRDefault="009515FC" w:rsidP="009515FC">
      <w:pPr>
        <w:pStyle w:val="Tableau-texte"/>
        <w:sectPr w:rsidR="009515FC" w:rsidSect="009515FC">
          <w:pgSz w:w="12240" w:h="15840"/>
          <w:pgMar w:top="1170" w:right="1080" w:bottom="1440" w:left="1080" w:header="615" w:footer="706" w:gutter="0"/>
          <w:cols w:space="708"/>
          <w:docGrid w:linePitch="360"/>
        </w:sectPr>
      </w:pPr>
      <w:r w:rsidRPr="00054DA2">
        <w:t>Si tu n’as pas ces instruments de géométrie, tu peux utiliser un objet rond pour tracer ton cercle et trouver en ligne une image de rapporteur d’angle à imprimer.</w:t>
      </w:r>
    </w:p>
    <w:p w14:paraId="5C381B8A" w14:textId="77777777" w:rsidR="009515FC" w:rsidRPr="00BF31BF" w:rsidRDefault="009515FC" w:rsidP="009515FC">
      <w:pPr>
        <w:pStyle w:val="Matire-Premirepage"/>
      </w:pPr>
      <w:r>
        <w:lastRenderedPageBreak/>
        <w:t>Mathématique</w:t>
      </w:r>
    </w:p>
    <w:p w14:paraId="6F856EB9" w14:textId="77777777" w:rsidR="009515FC" w:rsidRPr="00BF31BF" w:rsidRDefault="009515FC" w:rsidP="009515FC">
      <w:pPr>
        <w:pStyle w:val="Titredelactivit0"/>
        <w:tabs>
          <w:tab w:val="left" w:pos="7170"/>
        </w:tabs>
      </w:pPr>
      <w:bookmarkStart w:id="19" w:name="_Toc40100866"/>
      <w:r>
        <w:t>Des infos dans mon frigo (suite)</w:t>
      </w:r>
      <w:bookmarkEnd w:id="19"/>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515FC" w:rsidRPr="00BF31BF" w14:paraId="68F25036" w14:textId="77777777" w:rsidTr="009515FC">
        <w:tc>
          <w:tcPr>
            <w:tcW w:w="10800" w:type="dxa"/>
            <w:shd w:val="clear" w:color="auto" w:fill="DDECEE" w:themeFill="accent5" w:themeFillTint="33"/>
            <w:tcMar>
              <w:top w:w="360" w:type="dxa"/>
              <w:left w:w="360" w:type="dxa"/>
              <w:bottom w:w="360" w:type="dxa"/>
              <w:right w:w="360" w:type="dxa"/>
            </w:tcMar>
          </w:tcPr>
          <w:p w14:paraId="6CF5A298" w14:textId="77777777" w:rsidR="009515FC" w:rsidRPr="00BF31BF" w:rsidRDefault="009515FC" w:rsidP="009515FC">
            <w:pPr>
              <w:pStyle w:val="Tableau-Informationauxparents"/>
            </w:pPr>
            <w:bookmarkStart w:id="20" w:name="_Toc40100867"/>
            <w:r w:rsidRPr="00BF31BF">
              <w:t>Information aux parents</w:t>
            </w:r>
            <w:bookmarkEnd w:id="20"/>
          </w:p>
          <w:p w14:paraId="266B96EF" w14:textId="77777777" w:rsidR="009515FC" w:rsidRPr="00BF31BF" w:rsidRDefault="009515FC" w:rsidP="009515FC">
            <w:pPr>
              <w:pStyle w:val="Tableau-titre"/>
            </w:pPr>
            <w:r w:rsidRPr="00BF31BF">
              <w:t>À propos de l’activité</w:t>
            </w:r>
          </w:p>
          <w:p w14:paraId="088A1017" w14:textId="77777777" w:rsidR="009515FC" w:rsidRPr="00BF31BF" w:rsidRDefault="009515FC" w:rsidP="009515FC">
            <w:pPr>
              <w:pStyle w:val="Tableau-texte"/>
            </w:pPr>
            <w:r w:rsidRPr="00BF31BF">
              <w:t>Votre enfant s’exercera à :</w:t>
            </w:r>
          </w:p>
          <w:p w14:paraId="3397FDDA" w14:textId="77777777" w:rsidR="009515FC" w:rsidRPr="00BF31BF" w:rsidRDefault="009515FC" w:rsidP="009515FC">
            <w:pPr>
              <w:pStyle w:val="Tableau-texte"/>
            </w:pPr>
            <w:r w:rsidRPr="000E4A93">
              <w:t xml:space="preserve">Cette activité a pour but de réaliser une étude statistique à partir des aliments qui se trouvent dans le réfrigérateur. Votre enfant devra construire un tableau de distribution et un diagramme circulaire pour présenter les trois catégories d’aliments mentionnées dans le </w:t>
            </w:r>
            <w:r w:rsidRPr="00A858E0">
              <w:rPr>
                <w:i/>
              </w:rPr>
              <w:t>Guide alimentaire canadien</w:t>
            </w:r>
            <w:r w:rsidRPr="000E4A93">
              <w:t>. Il pourra ensuite vous présenter son analyse du contenu de votre réfrigérateur. Cette activité peut être réalisée par les élèves de 1</w:t>
            </w:r>
            <w:r w:rsidRPr="004D65E5">
              <w:rPr>
                <w:vertAlign w:val="superscript"/>
              </w:rPr>
              <w:t>re</w:t>
            </w:r>
            <w:r w:rsidRPr="000E4A93">
              <w:t xml:space="preserve"> et de 2</w:t>
            </w:r>
            <w:r w:rsidRPr="004D65E5">
              <w:rPr>
                <w:vertAlign w:val="superscript"/>
              </w:rPr>
              <w:t>e</w:t>
            </w:r>
            <w:r w:rsidRPr="000E4A93">
              <w:t xml:space="preserve"> secondaire.</w:t>
            </w:r>
          </w:p>
        </w:tc>
      </w:tr>
    </w:tbl>
    <w:p w14:paraId="32FC146A" w14:textId="77777777" w:rsidR="009515FC" w:rsidRDefault="009515FC" w:rsidP="009515FC"/>
    <w:p w14:paraId="0BA7F676" w14:textId="77777777" w:rsidR="009515FC" w:rsidRDefault="009515FC" w:rsidP="009515FC">
      <w:pPr>
        <w:sectPr w:rsidR="009515FC" w:rsidSect="009515FC">
          <w:pgSz w:w="12240" w:h="15840"/>
          <w:pgMar w:top="1170" w:right="1080" w:bottom="1440" w:left="1080" w:header="615" w:footer="706" w:gutter="0"/>
          <w:cols w:space="708"/>
          <w:docGrid w:linePitch="360"/>
        </w:sectPr>
      </w:pPr>
    </w:p>
    <w:p w14:paraId="45A6B913" w14:textId="77777777" w:rsidR="009515FC" w:rsidRDefault="009515FC" w:rsidP="009515FC">
      <w:pPr>
        <w:pStyle w:val="Matire-Premirepage"/>
      </w:pPr>
      <w:bookmarkStart w:id="21" w:name="_Hlk37076839"/>
      <w:r>
        <w:lastRenderedPageBreak/>
        <w:t>Science et technologie</w:t>
      </w:r>
    </w:p>
    <w:p w14:paraId="2816EE30" w14:textId="77777777" w:rsidR="009515FC" w:rsidRPr="00BF31BF" w:rsidRDefault="009515FC" w:rsidP="009515FC">
      <w:pPr>
        <w:pStyle w:val="Titredelactivit0"/>
        <w:tabs>
          <w:tab w:val="left" w:pos="7170"/>
        </w:tabs>
      </w:pPr>
      <w:bookmarkStart w:id="22" w:name="_Toc40100868"/>
      <w:r>
        <w:t>Des failles dans la démarche</w:t>
      </w:r>
      <w:bookmarkEnd w:id="22"/>
    </w:p>
    <w:p w14:paraId="12BC6A94" w14:textId="77777777" w:rsidR="009515FC" w:rsidRPr="00BF31BF" w:rsidRDefault="009515FC" w:rsidP="009515FC">
      <w:pPr>
        <w:pStyle w:val="Consigne-Titre"/>
      </w:pPr>
      <w:bookmarkStart w:id="23" w:name="_Toc40100869"/>
      <w:r w:rsidRPr="00BF31BF">
        <w:t>Consigne à l’élève</w:t>
      </w:r>
      <w:bookmarkEnd w:id="23"/>
    </w:p>
    <w:p w14:paraId="615159A6" w14:textId="77777777" w:rsidR="009515FC" w:rsidRDefault="009515FC" w:rsidP="009515FC">
      <w:pPr>
        <w:pStyle w:val="Tableau-texte"/>
      </w:pPr>
      <w:r w:rsidRPr="00844AD2">
        <w:t>À partir d</w:t>
      </w:r>
      <w:r>
        <w:t>’</w:t>
      </w:r>
      <w:r w:rsidRPr="00844AD2">
        <w:t>une mise en situation</w:t>
      </w:r>
      <w:r w:rsidRPr="00DE0718">
        <w:t>,</w:t>
      </w:r>
      <w:r w:rsidRPr="00844AD2">
        <w:t xml:space="preserve"> tu devras répondre à des questions sur les principales étapes de la démarche expérimentale et sur les façons de mener une </w:t>
      </w:r>
      <w:r>
        <w:t>expérience</w:t>
      </w:r>
      <w:r w:rsidRPr="00844AD2">
        <w:t xml:space="preserve"> scientifique rigoureuse.</w:t>
      </w:r>
      <w:r w:rsidRPr="00DE0718">
        <w:t xml:space="preserve"> Une version numérique de cette situation t</w:t>
      </w:r>
      <w:r>
        <w:t>’</w:t>
      </w:r>
      <w:r w:rsidRPr="00DE0718">
        <w:t xml:space="preserve">est proposée </w:t>
      </w:r>
      <w:hyperlink r:id="rId65" w:history="1">
        <w:r w:rsidRPr="00612961">
          <w:rPr>
            <w:rStyle w:val="Lienhypertexte"/>
            <w:rFonts w:cs="Arial"/>
          </w:rPr>
          <w:t>ici</w:t>
        </w:r>
      </w:hyperlink>
      <w:r w:rsidRPr="00DE0718">
        <w:t>, mais tu trouveras également l</w:t>
      </w:r>
      <w:r>
        <w:t>’</w:t>
      </w:r>
      <w:r w:rsidRPr="00DE0718">
        <w:t>activité en entier à la page suivante.</w:t>
      </w:r>
    </w:p>
    <w:p w14:paraId="08E923C1" w14:textId="77777777" w:rsidR="009515FC" w:rsidRPr="00844AD2" w:rsidRDefault="009515FC" w:rsidP="009515FC">
      <w:pPr>
        <w:pStyle w:val="Tableau-texte"/>
      </w:pPr>
      <w:r w:rsidRPr="00844AD2">
        <w:t>Seras-tu capable de répondre comme un expert?</w:t>
      </w:r>
    </w:p>
    <w:p w14:paraId="730D4C8C" w14:textId="77777777" w:rsidR="009515FC" w:rsidRPr="00BF31BF" w:rsidRDefault="009515FC" w:rsidP="009515FC">
      <w:pPr>
        <w:pStyle w:val="Tableau-texte"/>
      </w:pPr>
      <w:r w:rsidRPr="00844AD2">
        <w:t xml:space="preserve">À </w:t>
      </w:r>
      <w:r w:rsidRPr="00ED659B">
        <w:t>toi</w:t>
      </w:r>
      <w:r w:rsidRPr="00844AD2">
        <w:t xml:space="preserve"> de jouer!</w:t>
      </w:r>
    </w:p>
    <w:p w14:paraId="603E81DB" w14:textId="77777777" w:rsidR="009515FC" w:rsidRPr="00BF31BF" w:rsidRDefault="009515FC" w:rsidP="009515FC">
      <w:pPr>
        <w:pStyle w:val="Matriel-Titre"/>
      </w:pPr>
      <w:bookmarkStart w:id="24" w:name="_Toc40100870"/>
      <w:r w:rsidRPr="00BF31BF">
        <w:t>Matériel requis</w:t>
      </w:r>
      <w:bookmarkEnd w:id="24"/>
    </w:p>
    <w:p w14:paraId="59089715" w14:textId="77777777" w:rsidR="009515FC" w:rsidRPr="00BF31BF" w:rsidRDefault="009515FC" w:rsidP="009515FC">
      <w:pPr>
        <w:pStyle w:val="Matriel-Texte"/>
      </w:pPr>
      <w:r>
        <w:t>Aucun matériel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515FC" w:rsidRPr="00BF31BF" w14:paraId="180C5D2D" w14:textId="77777777" w:rsidTr="009515FC">
        <w:tc>
          <w:tcPr>
            <w:tcW w:w="10800" w:type="dxa"/>
            <w:shd w:val="clear" w:color="auto" w:fill="DDECEE" w:themeFill="accent5" w:themeFillTint="33"/>
            <w:tcMar>
              <w:top w:w="360" w:type="dxa"/>
              <w:left w:w="360" w:type="dxa"/>
              <w:bottom w:w="360" w:type="dxa"/>
              <w:right w:w="360" w:type="dxa"/>
            </w:tcMar>
          </w:tcPr>
          <w:p w14:paraId="3998E961" w14:textId="77777777" w:rsidR="009515FC" w:rsidRPr="00BF31BF" w:rsidRDefault="009515FC" w:rsidP="009515FC">
            <w:pPr>
              <w:pStyle w:val="Tableau-Informationauxparents"/>
            </w:pPr>
            <w:bookmarkStart w:id="25" w:name="_Toc40100871"/>
            <w:r w:rsidRPr="00BF31BF">
              <w:t>Information aux parents</w:t>
            </w:r>
            <w:bookmarkEnd w:id="25"/>
          </w:p>
          <w:p w14:paraId="3A3E0588" w14:textId="77777777" w:rsidR="009515FC" w:rsidRPr="00BF31BF" w:rsidRDefault="009515FC" w:rsidP="009515FC">
            <w:pPr>
              <w:pStyle w:val="Tableau-titre"/>
            </w:pPr>
            <w:r w:rsidRPr="00BF31BF">
              <w:t>À propos de l’activité</w:t>
            </w:r>
          </w:p>
          <w:p w14:paraId="7866FD55" w14:textId="77777777" w:rsidR="009515FC" w:rsidRPr="00BF31BF" w:rsidRDefault="009515FC" w:rsidP="009515FC">
            <w:pPr>
              <w:pStyle w:val="Tableau-texte"/>
            </w:pPr>
            <w:r w:rsidRPr="00BF31BF">
              <w:t>Votre enfant s’exercera à :</w:t>
            </w:r>
          </w:p>
          <w:p w14:paraId="2211984C" w14:textId="77777777" w:rsidR="009515FC" w:rsidRPr="00BF31BF" w:rsidRDefault="009515FC" w:rsidP="009515FC">
            <w:pPr>
              <w:pStyle w:val="Tableau-Liste"/>
              <w:numPr>
                <w:ilvl w:val="0"/>
                <w:numId w:val="1"/>
              </w:numPr>
              <w:ind w:left="357" w:hanging="357"/>
            </w:pPr>
            <w:r w:rsidRPr="0A35BAFE">
              <w:rPr>
                <w:rStyle w:val="normaltextrun"/>
                <w:rFonts w:cs="Arial"/>
                <w:color w:val="000000" w:themeColor="text1"/>
              </w:rPr>
              <w:t>Reconnaître et analyser les principales étapes d’une démarche expérimentale</w:t>
            </w:r>
            <w:r>
              <w:rPr>
                <w:rStyle w:val="normaltextrun"/>
                <w:rFonts w:cs="Arial"/>
                <w:color w:val="000000" w:themeColor="text1"/>
              </w:rPr>
              <w:t>.</w:t>
            </w:r>
          </w:p>
        </w:tc>
      </w:tr>
    </w:tbl>
    <w:p w14:paraId="2D5F385A" w14:textId="77777777" w:rsidR="009515FC" w:rsidRPr="003C6AE1" w:rsidRDefault="009515FC" w:rsidP="009515FC">
      <w:pPr>
        <w:pStyle w:val="Crdit0"/>
      </w:pPr>
      <w:r w:rsidRPr="003C6AE1">
        <w:t>Source : Activité proposée par Bénédicte Boissard, conseillère pédagogique (Commission scolaire de la Rivière-du-Nord).</w:t>
      </w:r>
    </w:p>
    <w:p w14:paraId="3901A698" w14:textId="77777777" w:rsidR="009515FC" w:rsidRPr="00BF31BF" w:rsidRDefault="009515FC" w:rsidP="009515FC">
      <w:pPr>
        <w:pStyle w:val="Crdit0"/>
      </w:pPr>
      <w:r w:rsidRPr="00BF31BF">
        <w:br w:type="page"/>
      </w:r>
    </w:p>
    <w:p w14:paraId="0F60DD27" w14:textId="77777777" w:rsidR="009515FC" w:rsidRDefault="009515FC" w:rsidP="009515FC">
      <w:pPr>
        <w:pStyle w:val="Matire-Premirepage"/>
      </w:pPr>
      <w:r>
        <w:lastRenderedPageBreak/>
        <w:t>Science et technologie</w:t>
      </w:r>
    </w:p>
    <w:p w14:paraId="1210E308" w14:textId="77777777" w:rsidR="009515FC" w:rsidRPr="00BF31BF" w:rsidRDefault="009515FC" w:rsidP="009515FC">
      <w:pPr>
        <w:pStyle w:val="Titredelactivit0"/>
        <w:tabs>
          <w:tab w:val="left" w:pos="7170"/>
        </w:tabs>
      </w:pPr>
      <w:bookmarkStart w:id="26" w:name="_Toc40100872"/>
      <w:r>
        <w:t>Annexe – Des failles dans la démarche</w:t>
      </w:r>
      <w:bookmarkEnd w:id="26"/>
    </w:p>
    <w:p w14:paraId="2CE276C9" w14:textId="77777777" w:rsidR="009515FC" w:rsidRDefault="009515FC" w:rsidP="009515FC">
      <w:pPr>
        <w:pStyle w:val="Consigne-tapes"/>
        <w:rPr>
          <w:rStyle w:val="eop"/>
          <w:rFonts w:cs="Arial"/>
          <w:b w:val="0"/>
          <w:bCs/>
        </w:rPr>
      </w:pPr>
      <w:r>
        <w:rPr>
          <w:rStyle w:val="normaltextrun"/>
          <w:rFonts w:cs="Arial"/>
          <w:bCs/>
          <w:lang w:val="fr-FR"/>
        </w:rPr>
        <w:t>Consigne à l’élève</w:t>
      </w:r>
      <w:r>
        <w:rPr>
          <w:rStyle w:val="eop"/>
          <w:rFonts w:cs="Arial"/>
          <w:bCs/>
        </w:rPr>
        <w:t> </w:t>
      </w:r>
    </w:p>
    <w:p w14:paraId="06F3BE70" w14:textId="77777777" w:rsidR="009515FC" w:rsidRPr="00D0404F" w:rsidRDefault="009515FC" w:rsidP="009515FC">
      <w:pPr>
        <w:shd w:val="clear" w:color="auto" w:fill="FFFFFF"/>
        <w:jc w:val="both"/>
        <w:textAlignment w:val="baseline"/>
        <w:rPr>
          <w:rFonts w:cs="Arial"/>
          <w:color w:val="000000" w:themeColor="text1"/>
          <w:szCs w:val="22"/>
          <w:bdr w:val="none" w:sz="0" w:space="0" w:color="auto" w:frame="1"/>
        </w:rPr>
      </w:pPr>
      <w:r w:rsidRPr="00D0404F">
        <w:rPr>
          <w:rFonts w:cs="Arial"/>
          <w:color w:val="000000" w:themeColor="text1"/>
          <w:szCs w:val="22"/>
          <w:bdr w:val="none" w:sz="0" w:space="0" w:color="auto" w:frame="1"/>
        </w:rPr>
        <w:t xml:space="preserve">Lis le texte qui suit et choisis les réponses adéquates aux questions posées. </w:t>
      </w:r>
      <w:r w:rsidRPr="00DE0718">
        <w:rPr>
          <w:rFonts w:cs="Arial"/>
          <w:szCs w:val="22"/>
        </w:rPr>
        <w:t>Une version numérique de cette situation t</w:t>
      </w:r>
      <w:r>
        <w:rPr>
          <w:rFonts w:cs="Arial"/>
          <w:szCs w:val="22"/>
        </w:rPr>
        <w:t>’</w:t>
      </w:r>
      <w:r w:rsidRPr="00DE0718">
        <w:rPr>
          <w:rFonts w:cs="Arial"/>
          <w:szCs w:val="22"/>
        </w:rPr>
        <w:t xml:space="preserve">est proposée </w:t>
      </w:r>
      <w:hyperlink r:id="rId66" w:history="1">
        <w:r w:rsidRPr="00612961">
          <w:rPr>
            <w:rStyle w:val="Lienhypertexte"/>
            <w:rFonts w:cs="Arial"/>
            <w:szCs w:val="22"/>
          </w:rPr>
          <w:t>ici</w:t>
        </w:r>
      </w:hyperlink>
      <w:r>
        <w:rPr>
          <w:rFonts w:cs="Arial"/>
          <w:szCs w:val="22"/>
        </w:rPr>
        <w:t>.</w:t>
      </w:r>
    </w:p>
    <w:p w14:paraId="4FDD71C1" w14:textId="77777777" w:rsidR="009515FC" w:rsidRPr="00CD5A76" w:rsidRDefault="009515FC" w:rsidP="009515FC">
      <w:pPr>
        <w:pStyle w:val="Consigne-tapes"/>
        <w:rPr>
          <w:rStyle w:val="normaltextrun"/>
          <w:rFonts w:cs="Arial"/>
          <w:b w:val="0"/>
          <w:bCs/>
          <w:lang w:val="fr-FR"/>
        </w:rPr>
      </w:pPr>
      <w:r w:rsidRPr="00CD5A76">
        <w:rPr>
          <w:rStyle w:val="normaltextrun"/>
          <w:rFonts w:cs="Arial"/>
          <w:bCs/>
          <w:lang w:val="fr-FR"/>
        </w:rPr>
        <w:t>Mise en situation</w:t>
      </w:r>
    </w:p>
    <w:p w14:paraId="7D61D340" w14:textId="77777777" w:rsidR="009515FC" w:rsidRPr="007D435B" w:rsidRDefault="009515FC" w:rsidP="009515FC">
      <w:pPr>
        <w:shd w:val="clear" w:color="auto" w:fill="FFFFFF"/>
        <w:jc w:val="both"/>
        <w:textAlignment w:val="baseline"/>
        <w:rPr>
          <w:rFonts w:cs="Arial"/>
          <w:color w:val="000000" w:themeColor="text1"/>
          <w:szCs w:val="22"/>
          <w:bdr w:val="none" w:sz="0" w:space="0" w:color="auto" w:frame="1"/>
        </w:rPr>
      </w:pPr>
      <w:r w:rsidRPr="00CD5A76">
        <w:rPr>
          <w:rFonts w:cs="Arial"/>
          <w:color w:val="000000" w:themeColor="text1"/>
          <w:szCs w:val="22"/>
          <w:bdr w:val="none" w:sz="0" w:space="0" w:color="auto" w:frame="1"/>
        </w:rPr>
        <w:t xml:space="preserve">Le docteur Travers veut absolument trouver un remède </w:t>
      </w:r>
      <w:r>
        <w:rPr>
          <w:rFonts w:cs="Arial"/>
          <w:color w:val="000000" w:themeColor="text1"/>
          <w:szCs w:val="22"/>
          <w:bdr w:val="none" w:sz="0" w:space="0" w:color="auto" w:frame="1"/>
        </w:rPr>
        <w:t>à la</w:t>
      </w:r>
      <w:r w:rsidRPr="00CD5A76">
        <w:rPr>
          <w:rFonts w:cs="Arial"/>
          <w:color w:val="000000" w:themeColor="text1"/>
          <w:szCs w:val="22"/>
          <w:bdr w:val="none" w:sz="0" w:space="0" w:color="auto" w:frame="1"/>
        </w:rPr>
        <w:t xml:space="preserve"> C</w:t>
      </w:r>
      <w:r>
        <w:rPr>
          <w:rFonts w:cs="Arial"/>
          <w:color w:val="000000" w:themeColor="text1"/>
          <w:szCs w:val="22"/>
          <w:bdr w:val="none" w:sz="0" w:space="0" w:color="auto" w:frame="1"/>
        </w:rPr>
        <w:t>OVID</w:t>
      </w:r>
      <w:r w:rsidRPr="00CD5A76">
        <w:rPr>
          <w:rFonts w:cs="Arial"/>
          <w:color w:val="000000" w:themeColor="text1"/>
          <w:szCs w:val="22"/>
          <w:bdr w:val="none" w:sz="0" w:space="0" w:color="auto" w:frame="1"/>
        </w:rPr>
        <w:t xml:space="preserve">-19. </w:t>
      </w:r>
      <w:r>
        <w:rPr>
          <w:rFonts w:cs="Arial"/>
          <w:color w:val="000000" w:themeColor="text1"/>
          <w:szCs w:val="22"/>
          <w:bdr w:val="none" w:sz="0" w:space="0" w:color="auto" w:frame="1"/>
        </w:rPr>
        <w:t>Cette maladie, devenue une</w:t>
      </w:r>
      <w:r w:rsidRPr="00CD5A76">
        <w:rPr>
          <w:rFonts w:cs="Arial"/>
          <w:color w:val="000000" w:themeColor="text1"/>
          <w:szCs w:val="22"/>
          <w:bdr w:val="none" w:sz="0" w:space="0" w:color="auto" w:frame="1"/>
        </w:rPr>
        <w:t xml:space="preserve"> pandémie</w:t>
      </w:r>
      <w:r>
        <w:rPr>
          <w:rFonts w:cs="Arial"/>
          <w:color w:val="000000" w:themeColor="text1"/>
          <w:szCs w:val="22"/>
          <w:bdr w:val="none" w:sz="0" w:space="0" w:color="auto" w:frame="1"/>
        </w:rPr>
        <w:t>,</w:t>
      </w:r>
      <w:r w:rsidRPr="00CD5A76">
        <w:rPr>
          <w:rFonts w:cs="Arial"/>
          <w:color w:val="000000" w:themeColor="text1"/>
          <w:szCs w:val="22"/>
          <w:bdr w:val="none" w:sz="0" w:space="0" w:color="auto" w:frame="1"/>
        </w:rPr>
        <w:t xml:space="preserve"> est mortelle pour bien des gens</w:t>
      </w:r>
      <w:r>
        <w:rPr>
          <w:rFonts w:cs="Arial"/>
          <w:color w:val="000000" w:themeColor="text1"/>
          <w:szCs w:val="22"/>
          <w:bdr w:val="none" w:sz="0" w:space="0" w:color="auto" w:frame="1"/>
        </w:rPr>
        <w:t>. A</w:t>
      </w:r>
      <w:r w:rsidRPr="00CD5A76">
        <w:rPr>
          <w:rFonts w:cs="Arial"/>
          <w:color w:val="000000" w:themeColor="text1"/>
          <w:szCs w:val="22"/>
          <w:bdr w:val="none" w:sz="0" w:space="0" w:color="auto" w:frame="1"/>
        </w:rPr>
        <w:t>ucun vaccin n</w:t>
      </w:r>
      <w:r>
        <w:rPr>
          <w:rFonts w:cs="Arial"/>
          <w:color w:val="000000" w:themeColor="text1"/>
          <w:szCs w:val="22"/>
          <w:bdr w:val="none" w:sz="0" w:space="0" w:color="auto" w:frame="1"/>
        </w:rPr>
        <w:t>’</w:t>
      </w:r>
      <w:r w:rsidRPr="00CD5A76">
        <w:rPr>
          <w:rFonts w:cs="Arial"/>
          <w:color w:val="000000" w:themeColor="text1"/>
          <w:szCs w:val="22"/>
          <w:bdr w:val="none" w:sz="0" w:space="0" w:color="auto" w:frame="1"/>
        </w:rPr>
        <w:t xml:space="preserve">existe pour le moment. Les scientifiques du monde entier tentent de trouver des médicaments </w:t>
      </w:r>
      <w:r>
        <w:rPr>
          <w:rFonts w:cs="Arial"/>
          <w:color w:val="000000" w:themeColor="text1"/>
          <w:szCs w:val="22"/>
          <w:bdr w:val="none" w:sz="0" w:space="0" w:color="auto" w:frame="1"/>
        </w:rPr>
        <w:t>capables de</w:t>
      </w:r>
      <w:r w:rsidRPr="00CD5A76">
        <w:rPr>
          <w:rFonts w:cs="Arial"/>
          <w:color w:val="000000" w:themeColor="text1"/>
          <w:szCs w:val="22"/>
          <w:bdr w:val="none" w:sz="0" w:space="0" w:color="auto" w:frame="1"/>
        </w:rPr>
        <w:t xml:space="preserve"> ralentir </w:t>
      </w:r>
      <w:r>
        <w:rPr>
          <w:rFonts w:cs="Arial"/>
          <w:color w:val="000000" w:themeColor="text1"/>
          <w:szCs w:val="22"/>
          <w:bdr w:val="none" w:sz="0" w:space="0" w:color="auto" w:frame="1"/>
        </w:rPr>
        <w:t>la propagation du</w:t>
      </w:r>
      <w:r w:rsidRPr="00CD5A76">
        <w:rPr>
          <w:rFonts w:cs="Arial"/>
          <w:color w:val="000000" w:themeColor="text1"/>
          <w:szCs w:val="22"/>
          <w:bdr w:val="none" w:sz="0" w:space="0" w:color="auto" w:frame="1"/>
        </w:rPr>
        <w:t xml:space="preserve"> virus</w:t>
      </w:r>
      <w:r>
        <w:rPr>
          <w:rFonts w:cs="Arial"/>
          <w:color w:val="000000" w:themeColor="text1"/>
          <w:szCs w:val="22"/>
          <w:bdr w:val="none" w:sz="0" w:space="0" w:color="auto" w:frame="1"/>
        </w:rPr>
        <w:t>,</w:t>
      </w:r>
      <w:r w:rsidRPr="00CD5A76">
        <w:rPr>
          <w:rFonts w:cs="Arial"/>
          <w:color w:val="000000" w:themeColor="text1"/>
          <w:szCs w:val="22"/>
          <w:bdr w:val="none" w:sz="0" w:space="0" w:color="auto" w:frame="1"/>
        </w:rPr>
        <w:t xml:space="preserve"> en attendant de </w:t>
      </w:r>
      <w:r>
        <w:rPr>
          <w:rFonts w:cs="Arial"/>
          <w:color w:val="000000" w:themeColor="text1"/>
          <w:szCs w:val="22"/>
          <w:bdr w:val="none" w:sz="0" w:space="0" w:color="auto" w:frame="1"/>
        </w:rPr>
        <w:t>réussir à</w:t>
      </w:r>
      <w:r w:rsidRPr="00CD5A76">
        <w:rPr>
          <w:rFonts w:cs="Arial"/>
          <w:color w:val="000000" w:themeColor="text1"/>
          <w:szCs w:val="22"/>
          <w:bdr w:val="none" w:sz="0" w:space="0" w:color="auto" w:frame="1"/>
        </w:rPr>
        <w:t xml:space="preserve"> fabriquer un vaccin. C</w:t>
      </w:r>
      <w:r>
        <w:rPr>
          <w:rFonts w:cs="Arial"/>
          <w:color w:val="000000" w:themeColor="text1"/>
          <w:szCs w:val="22"/>
          <w:bdr w:val="none" w:sz="0" w:space="0" w:color="auto" w:frame="1"/>
        </w:rPr>
        <w:t>’</w:t>
      </w:r>
      <w:r w:rsidRPr="00CD5A76">
        <w:rPr>
          <w:rFonts w:cs="Arial"/>
          <w:color w:val="000000" w:themeColor="text1"/>
          <w:szCs w:val="22"/>
          <w:bdr w:val="none" w:sz="0" w:space="0" w:color="auto" w:frame="1"/>
        </w:rPr>
        <w:t>est une véritable course contre</w:t>
      </w:r>
      <w:r w:rsidRPr="007D435B">
        <w:rPr>
          <w:rFonts w:cs="Arial"/>
          <w:color w:val="000000" w:themeColor="text1"/>
          <w:szCs w:val="22"/>
          <w:bdr w:val="none" w:sz="0" w:space="0" w:color="auto" w:frame="1"/>
        </w:rPr>
        <w:t xml:space="preserve"> la montre.</w:t>
      </w:r>
    </w:p>
    <w:p w14:paraId="2CF22BCC" w14:textId="77777777" w:rsidR="009515FC" w:rsidRDefault="009515FC" w:rsidP="009515FC">
      <w:pPr>
        <w:shd w:val="clear" w:color="auto" w:fill="FFFFFF"/>
        <w:jc w:val="both"/>
        <w:textAlignment w:val="baseline"/>
        <w:rPr>
          <w:rFonts w:cs="Arial"/>
          <w:color w:val="000000" w:themeColor="text1"/>
          <w:szCs w:val="22"/>
          <w:bdr w:val="none" w:sz="0" w:space="0" w:color="auto" w:frame="1"/>
        </w:rPr>
      </w:pPr>
    </w:p>
    <w:p w14:paraId="6186FA2A" w14:textId="77777777" w:rsidR="009515FC" w:rsidRDefault="009515FC" w:rsidP="009515FC">
      <w:pPr>
        <w:shd w:val="clear" w:color="auto" w:fill="FFFFFF"/>
        <w:jc w:val="both"/>
        <w:textAlignment w:val="baseline"/>
        <w:rPr>
          <w:rFonts w:cs="Arial"/>
          <w:color w:val="000000" w:themeColor="text1"/>
          <w:szCs w:val="22"/>
          <w:bdr w:val="none" w:sz="0" w:space="0" w:color="auto" w:frame="1"/>
        </w:rPr>
      </w:pPr>
      <w:r w:rsidRPr="004A64BA">
        <w:rPr>
          <w:rFonts w:cs="Arial"/>
          <w:color w:val="000000" w:themeColor="text1"/>
          <w:szCs w:val="22"/>
          <w:bdr w:val="none" w:sz="0" w:space="0" w:color="auto" w:frame="1"/>
        </w:rPr>
        <w:t xml:space="preserve">Le docteur Travers pense </w:t>
      </w:r>
      <w:r>
        <w:rPr>
          <w:rFonts w:cs="Arial"/>
          <w:color w:val="000000" w:themeColor="text1"/>
          <w:szCs w:val="22"/>
          <w:bdr w:val="none" w:sz="0" w:space="0" w:color="auto" w:frame="1"/>
        </w:rPr>
        <w:t>qu’un</w:t>
      </w:r>
      <w:r w:rsidRPr="004A64BA">
        <w:rPr>
          <w:rFonts w:cs="Arial"/>
          <w:color w:val="000000" w:themeColor="text1"/>
          <w:szCs w:val="22"/>
          <w:bdr w:val="none" w:sz="0" w:space="0" w:color="auto" w:frame="1"/>
        </w:rPr>
        <w:t xml:space="preserve"> médicament </w:t>
      </w:r>
      <w:r>
        <w:rPr>
          <w:rFonts w:cs="Arial"/>
          <w:color w:val="000000" w:themeColor="text1"/>
          <w:szCs w:val="22"/>
          <w:bdr w:val="none" w:sz="0" w:space="0" w:color="auto" w:frame="1"/>
        </w:rPr>
        <w:t xml:space="preserve">appelé </w:t>
      </w:r>
      <w:r w:rsidRPr="004A64BA">
        <w:rPr>
          <w:rFonts w:cs="Arial"/>
          <w:color w:val="000000" w:themeColor="text1"/>
          <w:szCs w:val="22"/>
          <w:bdr w:val="none" w:sz="0" w:space="0" w:color="auto" w:frame="1"/>
        </w:rPr>
        <w:t>«</w:t>
      </w:r>
      <w:r>
        <w:rPr>
          <w:rFonts w:cs="Arial"/>
          <w:color w:val="000000" w:themeColor="text1"/>
          <w:szCs w:val="22"/>
          <w:bdr w:val="none" w:sz="0" w:space="0" w:color="auto" w:frame="1"/>
        </w:rPr>
        <w:t> </w:t>
      </w:r>
      <w:r w:rsidRPr="004A64BA">
        <w:rPr>
          <w:rFonts w:cs="Arial"/>
          <w:color w:val="000000" w:themeColor="text1"/>
          <w:szCs w:val="22"/>
          <w:bdr w:val="none" w:sz="0" w:space="0" w:color="auto" w:frame="1"/>
        </w:rPr>
        <w:t>hydroxychloroquine</w:t>
      </w:r>
      <w:r>
        <w:rPr>
          <w:rFonts w:cs="Arial"/>
          <w:color w:val="000000" w:themeColor="text1"/>
          <w:szCs w:val="22"/>
          <w:bdr w:val="none" w:sz="0" w:space="0" w:color="auto" w:frame="1"/>
        </w:rPr>
        <w:t> </w:t>
      </w:r>
      <w:r w:rsidRPr="004A64BA">
        <w:rPr>
          <w:rFonts w:cs="Arial"/>
          <w:color w:val="000000" w:themeColor="text1"/>
          <w:szCs w:val="22"/>
          <w:bdr w:val="none" w:sz="0" w:space="0" w:color="auto" w:frame="1"/>
        </w:rPr>
        <w:t>» pourrait guérir des patients</w:t>
      </w:r>
      <w:r>
        <w:rPr>
          <w:rFonts w:cs="Arial"/>
          <w:color w:val="000000" w:themeColor="text1"/>
          <w:szCs w:val="22"/>
          <w:bdr w:val="none" w:sz="0" w:space="0" w:color="auto" w:frame="1"/>
        </w:rPr>
        <w:t>,</w:t>
      </w:r>
      <w:r w:rsidRPr="004A64BA">
        <w:rPr>
          <w:rFonts w:cs="Arial"/>
          <w:color w:val="000000" w:themeColor="text1"/>
          <w:szCs w:val="22"/>
          <w:bdr w:val="none" w:sz="0" w:space="0" w:color="auto" w:frame="1"/>
        </w:rPr>
        <w:t xml:space="preserve"> parce qu</w:t>
      </w:r>
      <w:r>
        <w:rPr>
          <w:rFonts w:cs="Arial"/>
          <w:color w:val="000000" w:themeColor="text1"/>
          <w:szCs w:val="22"/>
          <w:bdr w:val="none" w:sz="0" w:space="0" w:color="auto" w:frame="1"/>
        </w:rPr>
        <w:t>’il</w:t>
      </w:r>
      <w:r w:rsidRPr="004A64BA">
        <w:rPr>
          <w:rFonts w:cs="Arial"/>
          <w:color w:val="000000" w:themeColor="text1"/>
          <w:szCs w:val="22"/>
          <w:bdr w:val="none" w:sz="0" w:space="0" w:color="auto" w:frame="1"/>
        </w:rPr>
        <w:t xml:space="preserve"> est déjà utilisé pour traiter d</w:t>
      </w:r>
      <w:r>
        <w:rPr>
          <w:rFonts w:cs="Arial"/>
          <w:color w:val="000000" w:themeColor="text1"/>
          <w:szCs w:val="22"/>
          <w:bdr w:val="none" w:sz="0" w:space="0" w:color="auto" w:frame="1"/>
        </w:rPr>
        <w:t>’</w:t>
      </w:r>
      <w:r w:rsidRPr="004A64BA">
        <w:rPr>
          <w:rFonts w:cs="Arial"/>
          <w:color w:val="000000" w:themeColor="text1"/>
          <w:szCs w:val="22"/>
          <w:bdr w:val="none" w:sz="0" w:space="0" w:color="auto" w:frame="1"/>
        </w:rPr>
        <w:t>autres maladies.</w:t>
      </w:r>
    </w:p>
    <w:p w14:paraId="1237FAEC" w14:textId="77777777" w:rsidR="009515FC" w:rsidRDefault="009515FC" w:rsidP="009515FC">
      <w:pPr>
        <w:shd w:val="clear" w:color="auto" w:fill="FFFFFF"/>
        <w:jc w:val="both"/>
        <w:textAlignment w:val="baseline"/>
        <w:rPr>
          <w:rFonts w:cs="Arial"/>
          <w:color w:val="000000" w:themeColor="text1"/>
          <w:szCs w:val="22"/>
          <w:bdr w:val="none" w:sz="0" w:space="0" w:color="auto" w:frame="1"/>
        </w:rPr>
      </w:pPr>
    </w:p>
    <w:p w14:paraId="08A1E529" w14:textId="77777777" w:rsidR="009515FC" w:rsidRDefault="009515FC" w:rsidP="009515FC">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bdr w:val="none" w:sz="0" w:space="0" w:color="auto" w:frame="1"/>
        </w:rPr>
      </w:pPr>
      <w:r w:rsidRPr="00594447">
        <w:rPr>
          <w:rFonts w:cs="Arial"/>
          <w:b/>
          <w:bCs/>
          <w:color w:val="000000" w:themeColor="text1"/>
          <w:szCs w:val="22"/>
          <w:bdr w:val="none" w:sz="0" w:space="0" w:color="auto" w:frame="1"/>
        </w:rPr>
        <w:t>Question 1 :</w:t>
      </w:r>
      <w:r>
        <w:rPr>
          <w:rFonts w:cs="Arial"/>
          <w:color w:val="000000" w:themeColor="text1"/>
          <w:szCs w:val="22"/>
          <w:bdr w:val="none" w:sz="0" w:space="0" w:color="auto" w:frame="1"/>
        </w:rPr>
        <w:t xml:space="preserve"> </w:t>
      </w:r>
    </w:p>
    <w:p w14:paraId="45E11CED" w14:textId="77777777" w:rsidR="009515FC" w:rsidRDefault="009515FC" w:rsidP="009515FC">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bdr w:val="none" w:sz="0" w:space="0" w:color="auto" w:frame="1"/>
        </w:rPr>
      </w:pPr>
      <w:r w:rsidRPr="002B3C21">
        <w:rPr>
          <w:rFonts w:cs="Arial"/>
          <w:color w:val="000000" w:themeColor="text1"/>
          <w:szCs w:val="22"/>
          <w:bdr w:val="none" w:sz="0" w:space="0" w:color="auto" w:frame="1"/>
        </w:rPr>
        <w:t>À quelle étape de la démarche correspond cet énoncé?</w:t>
      </w:r>
    </w:p>
    <w:p w14:paraId="681F916D" w14:textId="77777777" w:rsidR="009515FC" w:rsidRPr="00A51E5A" w:rsidRDefault="009515FC" w:rsidP="009515FC">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bdr w:val="none" w:sz="0" w:space="0" w:color="auto" w:frame="1"/>
        </w:rPr>
      </w:pPr>
      <w:r>
        <w:rPr>
          <w:rFonts w:cs="Arial"/>
          <w:color w:val="000000" w:themeColor="text1"/>
          <w:szCs w:val="22"/>
          <w:bdr w:val="none" w:sz="0" w:space="0" w:color="auto" w:frame="1"/>
        </w:rPr>
        <w:t>À l’</w:t>
      </w:r>
      <w:r w:rsidRPr="00A51E5A">
        <w:rPr>
          <w:rFonts w:cs="Arial"/>
          <w:color w:val="000000" w:themeColor="text1"/>
          <w:szCs w:val="22"/>
          <w:bdr w:val="none" w:sz="0" w:space="0" w:color="auto" w:frame="1"/>
        </w:rPr>
        <w:t>élaboration d</w:t>
      </w:r>
      <w:r>
        <w:rPr>
          <w:rFonts w:cs="Arial"/>
          <w:color w:val="000000" w:themeColor="text1"/>
          <w:szCs w:val="22"/>
          <w:bdr w:val="none" w:sz="0" w:space="0" w:color="auto" w:frame="1"/>
        </w:rPr>
        <w:t>’</w:t>
      </w:r>
      <w:r w:rsidRPr="00A51E5A">
        <w:rPr>
          <w:rFonts w:cs="Arial"/>
          <w:color w:val="000000" w:themeColor="text1"/>
          <w:szCs w:val="22"/>
          <w:bdr w:val="none" w:sz="0" w:space="0" w:color="auto" w:frame="1"/>
        </w:rPr>
        <w:t>une hypothèse</w:t>
      </w:r>
      <w:r>
        <w:rPr>
          <w:rFonts w:cs="Arial"/>
          <w:color w:val="000000" w:themeColor="text1"/>
          <w:szCs w:val="22"/>
          <w:bdr w:val="none" w:sz="0" w:space="0" w:color="auto" w:frame="1"/>
        </w:rPr>
        <w:t xml:space="preserve"> </w:t>
      </w:r>
      <w:r w:rsidRPr="00C61B2D">
        <w:rPr>
          <w:rFonts w:cs="Arial"/>
          <w:b/>
          <w:bCs/>
          <w:color w:val="000000" w:themeColor="text1"/>
          <w:szCs w:val="22"/>
          <w:bdr w:val="none" w:sz="0" w:space="0" w:color="auto" w:frame="1"/>
        </w:rPr>
        <w:t>ou</w:t>
      </w:r>
      <w:r>
        <w:rPr>
          <w:rFonts w:cs="Arial"/>
          <w:color w:val="000000" w:themeColor="text1"/>
          <w:szCs w:val="22"/>
          <w:bdr w:val="none" w:sz="0" w:space="0" w:color="auto" w:frame="1"/>
        </w:rPr>
        <w:t xml:space="preserve"> à l’</w:t>
      </w:r>
      <w:r w:rsidRPr="00A51E5A">
        <w:rPr>
          <w:rFonts w:cs="Arial"/>
          <w:color w:val="000000" w:themeColor="text1"/>
          <w:szCs w:val="22"/>
          <w:bdr w:val="none" w:sz="0" w:space="0" w:color="auto" w:frame="1"/>
        </w:rPr>
        <w:t>élaboration du protocole?</w:t>
      </w:r>
    </w:p>
    <w:p w14:paraId="1E1B00EE" w14:textId="77777777" w:rsidR="009515FC" w:rsidRDefault="009515FC" w:rsidP="009515FC">
      <w:pPr>
        <w:shd w:val="clear" w:color="auto" w:fill="FFFFFF"/>
        <w:jc w:val="both"/>
        <w:textAlignment w:val="baseline"/>
        <w:rPr>
          <w:rFonts w:cs="Arial"/>
          <w:color w:val="000000" w:themeColor="text1"/>
          <w:szCs w:val="22"/>
          <w:bdr w:val="none" w:sz="0" w:space="0" w:color="auto" w:frame="1"/>
        </w:rPr>
      </w:pPr>
    </w:p>
    <w:p w14:paraId="0CFF6762" w14:textId="77777777" w:rsidR="009515FC" w:rsidRDefault="009515FC" w:rsidP="009515FC">
      <w:pPr>
        <w:jc w:val="both"/>
        <w:rPr>
          <w:rFonts w:cs="Arial"/>
          <w:color w:val="000000" w:themeColor="text1"/>
          <w:szCs w:val="22"/>
          <w:shd w:val="clear" w:color="auto" w:fill="FFFFFF"/>
        </w:rPr>
      </w:pPr>
      <w:r w:rsidRPr="00354686">
        <w:rPr>
          <w:rFonts w:cs="Arial"/>
          <w:color w:val="000000" w:themeColor="text1"/>
          <w:szCs w:val="22"/>
          <w:shd w:val="clear" w:color="auto" w:fill="FFFFFF"/>
        </w:rPr>
        <w:t xml:space="preserve">Le docteur Travers élabore donc une </w:t>
      </w:r>
      <w:r>
        <w:rPr>
          <w:rFonts w:cs="Arial"/>
          <w:color w:val="000000" w:themeColor="text1"/>
          <w:szCs w:val="22"/>
          <w:shd w:val="clear" w:color="auto" w:fill="FFFFFF"/>
        </w:rPr>
        <w:t xml:space="preserve">procédure </w:t>
      </w:r>
      <w:r w:rsidRPr="00354686">
        <w:rPr>
          <w:rFonts w:cs="Arial"/>
          <w:color w:val="000000" w:themeColor="text1"/>
          <w:szCs w:val="22"/>
          <w:shd w:val="clear" w:color="auto" w:fill="FFFFFF"/>
        </w:rPr>
        <w:t>expéri</w:t>
      </w:r>
      <w:r>
        <w:rPr>
          <w:rFonts w:cs="Arial"/>
          <w:color w:val="000000" w:themeColor="text1"/>
          <w:szCs w:val="22"/>
          <w:shd w:val="clear" w:color="auto" w:fill="FFFFFF"/>
        </w:rPr>
        <w:t>mentale en vue de mener une étude</w:t>
      </w:r>
      <w:r w:rsidRPr="00354686">
        <w:rPr>
          <w:rFonts w:cs="Arial"/>
          <w:color w:val="000000" w:themeColor="text1"/>
          <w:szCs w:val="22"/>
          <w:shd w:val="clear" w:color="auto" w:fill="FFFFFF"/>
        </w:rPr>
        <w:t xml:space="preserve"> pour tester son hypothèse. En tout</w:t>
      </w:r>
      <w:r>
        <w:rPr>
          <w:rFonts w:cs="Arial"/>
          <w:color w:val="000000" w:themeColor="text1"/>
          <w:szCs w:val="22"/>
          <w:shd w:val="clear" w:color="auto" w:fill="FFFFFF"/>
        </w:rPr>
        <w:t>,</w:t>
      </w:r>
      <w:r w:rsidRPr="00354686">
        <w:rPr>
          <w:rFonts w:cs="Arial"/>
          <w:color w:val="000000" w:themeColor="text1"/>
          <w:szCs w:val="22"/>
          <w:shd w:val="clear" w:color="auto" w:fill="FFFFFF"/>
        </w:rPr>
        <w:t xml:space="preserve"> 42</w:t>
      </w:r>
      <w:r>
        <w:rPr>
          <w:rFonts w:cs="Arial"/>
          <w:color w:val="000000" w:themeColor="text1"/>
          <w:szCs w:val="22"/>
          <w:shd w:val="clear" w:color="auto" w:fill="FFFFFF"/>
        </w:rPr>
        <w:t> </w:t>
      </w:r>
      <w:r w:rsidRPr="00354686">
        <w:rPr>
          <w:rFonts w:cs="Arial"/>
          <w:color w:val="000000" w:themeColor="text1"/>
          <w:szCs w:val="22"/>
          <w:shd w:val="clear" w:color="auto" w:fill="FFFFFF"/>
        </w:rPr>
        <w:t>patients atteints de la maladie acceptent de participer. Les patients seront séparés en deux groupes</w:t>
      </w:r>
      <w:r>
        <w:rPr>
          <w:rFonts w:cs="Arial"/>
          <w:color w:val="000000" w:themeColor="text1"/>
          <w:szCs w:val="22"/>
          <w:shd w:val="clear" w:color="auto" w:fill="FFFFFF"/>
        </w:rPr>
        <w:t> </w:t>
      </w:r>
      <w:r w:rsidRPr="00354686">
        <w:rPr>
          <w:rFonts w:cs="Arial"/>
          <w:color w:val="000000" w:themeColor="text1"/>
          <w:szCs w:val="22"/>
          <w:shd w:val="clear" w:color="auto" w:fill="FFFFFF"/>
        </w:rPr>
        <w:t>: certains recevront le médicament (groupe expérimental)</w:t>
      </w:r>
      <w:r>
        <w:rPr>
          <w:rFonts w:cs="Arial"/>
          <w:color w:val="000000" w:themeColor="text1"/>
          <w:szCs w:val="22"/>
          <w:shd w:val="clear" w:color="auto" w:fill="FFFFFF"/>
        </w:rPr>
        <w:t>,</w:t>
      </w:r>
      <w:r w:rsidRPr="00354686">
        <w:rPr>
          <w:rFonts w:cs="Arial"/>
          <w:color w:val="000000" w:themeColor="text1"/>
          <w:szCs w:val="22"/>
          <w:shd w:val="clear" w:color="auto" w:fill="FFFFFF"/>
        </w:rPr>
        <w:t xml:space="preserve"> d</w:t>
      </w:r>
      <w:r>
        <w:rPr>
          <w:rFonts w:cs="Arial"/>
          <w:color w:val="000000" w:themeColor="text1"/>
          <w:szCs w:val="22"/>
          <w:shd w:val="clear" w:color="auto" w:fill="FFFFFF"/>
        </w:rPr>
        <w:t>’</w:t>
      </w:r>
      <w:r w:rsidRPr="00354686">
        <w:rPr>
          <w:rFonts w:cs="Arial"/>
          <w:color w:val="000000" w:themeColor="text1"/>
          <w:szCs w:val="22"/>
          <w:shd w:val="clear" w:color="auto" w:fill="FFFFFF"/>
        </w:rPr>
        <w:t>autres recevront le traitement habituel sans le médicament</w:t>
      </w:r>
      <w:r w:rsidRPr="00792FBF">
        <w:rPr>
          <w:rFonts w:cs="Arial"/>
          <w:color w:val="000000" w:themeColor="text1"/>
          <w:szCs w:val="22"/>
          <w:shd w:val="clear" w:color="auto" w:fill="FFFFFF"/>
        </w:rPr>
        <w:t xml:space="preserve"> </w:t>
      </w:r>
      <w:r w:rsidRPr="00354686">
        <w:rPr>
          <w:rFonts w:cs="Arial"/>
          <w:color w:val="000000" w:themeColor="text1"/>
          <w:szCs w:val="22"/>
          <w:shd w:val="clear" w:color="auto" w:fill="FFFFFF"/>
        </w:rPr>
        <w:t xml:space="preserve">(groupe </w:t>
      </w:r>
      <w:r>
        <w:rPr>
          <w:rFonts w:cs="Arial"/>
          <w:color w:val="000000" w:themeColor="text1"/>
          <w:szCs w:val="22"/>
          <w:shd w:val="clear" w:color="auto" w:fill="FFFFFF"/>
        </w:rPr>
        <w:t>témoin</w:t>
      </w:r>
      <w:r w:rsidRPr="00354686">
        <w:rPr>
          <w:rFonts w:cs="Arial"/>
          <w:color w:val="000000" w:themeColor="text1"/>
          <w:szCs w:val="22"/>
          <w:shd w:val="clear" w:color="auto" w:fill="FFFFFF"/>
        </w:rPr>
        <w:t>)</w:t>
      </w:r>
      <w:r>
        <w:rPr>
          <w:rFonts w:cs="Arial"/>
          <w:color w:val="000000" w:themeColor="text1"/>
          <w:szCs w:val="22"/>
          <w:shd w:val="clear" w:color="auto" w:fill="FFFFFF"/>
        </w:rPr>
        <w:t>.</w:t>
      </w:r>
    </w:p>
    <w:p w14:paraId="3D2DC191" w14:textId="77777777" w:rsidR="009515FC" w:rsidRDefault="009515FC" w:rsidP="009515FC">
      <w:pPr>
        <w:jc w:val="both"/>
        <w:rPr>
          <w:rFonts w:cs="Arial"/>
          <w:color w:val="000000" w:themeColor="text1"/>
          <w:szCs w:val="22"/>
          <w:shd w:val="clear" w:color="auto" w:fill="FFFFFF"/>
        </w:rPr>
      </w:pPr>
    </w:p>
    <w:p w14:paraId="1F679C8A" w14:textId="77777777" w:rsidR="009515FC" w:rsidRDefault="009515FC" w:rsidP="009515FC">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b/>
          <w:bCs/>
          <w:color w:val="000000" w:themeColor="text1"/>
          <w:szCs w:val="22"/>
        </w:rPr>
      </w:pPr>
      <w:r w:rsidRPr="00266A87">
        <w:rPr>
          <w:rFonts w:cs="Arial"/>
          <w:b/>
          <w:bCs/>
          <w:color w:val="000000" w:themeColor="text1"/>
          <w:szCs w:val="22"/>
        </w:rPr>
        <w:t xml:space="preserve">Question 2 : </w:t>
      </w:r>
    </w:p>
    <w:p w14:paraId="64ED0AD6" w14:textId="77777777" w:rsidR="009515FC" w:rsidRDefault="009515FC" w:rsidP="009515FC">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rPr>
      </w:pPr>
      <w:r w:rsidRPr="00354686">
        <w:rPr>
          <w:rFonts w:cs="Arial"/>
          <w:color w:val="000000" w:themeColor="text1"/>
          <w:szCs w:val="22"/>
        </w:rPr>
        <w:t xml:space="preserve">Comment </w:t>
      </w:r>
      <w:r>
        <w:rPr>
          <w:rFonts w:cs="Arial"/>
          <w:color w:val="000000" w:themeColor="text1"/>
          <w:szCs w:val="22"/>
        </w:rPr>
        <w:t xml:space="preserve">le docteur </w:t>
      </w:r>
      <w:r w:rsidRPr="00354686">
        <w:rPr>
          <w:rFonts w:cs="Arial"/>
          <w:color w:val="000000" w:themeColor="text1"/>
          <w:szCs w:val="22"/>
        </w:rPr>
        <w:t>devrait-il procéder pour séparer correctement les patients en deux groupes?</w:t>
      </w:r>
    </w:p>
    <w:p w14:paraId="74C59020" w14:textId="77777777" w:rsidR="009515FC" w:rsidRPr="00FE5B2F" w:rsidRDefault="009515FC" w:rsidP="009515FC">
      <w:pPr>
        <w:pBdr>
          <w:top w:val="single" w:sz="4" w:space="1" w:color="auto"/>
          <w:left w:val="single" w:sz="4" w:space="4" w:color="auto"/>
          <w:bottom w:val="single" w:sz="4" w:space="1" w:color="auto"/>
          <w:right w:val="single" w:sz="4" w:space="4" w:color="auto"/>
        </w:pBdr>
        <w:spacing w:after="60"/>
        <w:jc w:val="both"/>
        <w:rPr>
          <w:rFonts w:cs="Arial"/>
          <w:color w:val="000000" w:themeColor="text1"/>
          <w:szCs w:val="22"/>
        </w:rPr>
      </w:pPr>
      <w:r w:rsidRPr="00DB32D3">
        <w:rPr>
          <w:rFonts w:cs="Arial"/>
          <w:color w:val="000000" w:themeColor="text1"/>
          <w:szCs w:val="22"/>
          <w:shd w:val="clear" w:color="auto" w:fill="FFFFFF"/>
        </w:rPr>
        <w:t>En choisissant lui</w:t>
      </w:r>
      <w:r>
        <w:rPr>
          <w:rFonts w:cs="Arial"/>
          <w:color w:val="000000" w:themeColor="text1"/>
          <w:szCs w:val="22"/>
          <w:shd w:val="clear" w:color="auto" w:fill="FFFFFF"/>
        </w:rPr>
        <w:t>-</w:t>
      </w:r>
      <w:r w:rsidRPr="00DB32D3">
        <w:rPr>
          <w:rFonts w:cs="Arial"/>
          <w:color w:val="000000" w:themeColor="text1"/>
          <w:szCs w:val="22"/>
          <w:shd w:val="clear" w:color="auto" w:fill="FFFFFF"/>
        </w:rPr>
        <w:t>même quels seront les patients qui feront partie du groupe expérimental</w:t>
      </w:r>
      <w:r>
        <w:rPr>
          <w:rFonts w:cs="Arial"/>
          <w:color w:val="000000" w:themeColor="text1"/>
          <w:szCs w:val="22"/>
          <w:shd w:val="clear" w:color="auto" w:fill="FFFFFF"/>
        </w:rPr>
        <w:t xml:space="preserve"> </w:t>
      </w:r>
      <w:r w:rsidRPr="007E1219">
        <w:rPr>
          <w:rFonts w:cs="Arial"/>
          <w:b/>
          <w:bCs/>
          <w:color w:val="000000" w:themeColor="text1"/>
          <w:szCs w:val="22"/>
          <w:shd w:val="clear" w:color="auto" w:fill="FFFFFF"/>
        </w:rPr>
        <w:t>o</w:t>
      </w:r>
      <w:r w:rsidRPr="007E1219">
        <w:rPr>
          <w:rFonts w:cs="Arial"/>
          <w:b/>
          <w:bCs/>
          <w:color w:val="000000" w:themeColor="text1"/>
          <w:szCs w:val="22"/>
          <w:bdr w:val="none" w:sz="0" w:space="0" w:color="auto" w:frame="1"/>
        </w:rPr>
        <w:t>u</w:t>
      </w:r>
      <w:r w:rsidRPr="00DB32D3">
        <w:rPr>
          <w:rFonts w:cs="Arial"/>
          <w:color w:val="000000" w:themeColor="text1"/>
          <w:szCs w:val="22"/>
          <w:bdr w:val="none" w:sz="0" w:space="0" w:color="auto" w:frame="1"/>
        </w:rPr>
        <w:t xml:space="preserve"> </w:t>
      </w:r>
      <w:r>
        <w:rPr>
          <w:rFonts w:cs="Arial"/>
          <w:color w:val="000000" w:themeColor="text1"/>
          <w:szCs w:val="22"/>
          <w:shd w:val="clear" w:color="auto" w:fill="FFFFFF"/>
        </w:rPr>
        <w:t>e</w:t>
      </w:r>
      <w:r w:rsidRPr="00DB32D3">
        <w:rPr>
          <w:rFonts w:cs="Arial"/>
          <w:color w:val="000000" w:themeColor="text1"/>
          <w:szCs w:val="22"/>
          <w:shd w:val="clear" w:color="auto" w:fill="FFFFFF"/>
        </w:rPr>
        <w:t xml:space="preserve">n déterminant au hasard qui sera dans un groupe </w:t>
      </w:r>
      <w:r w:rsidRPr="007E1219">
        <w:rPr>
          <w:rFonts w:cs="Arial"/>
          <w:color w:val="000000" w:themeColor="text1"/>
          <w:szCs w:val="22"/>
          <w:shd w:val="clear" w:color="auto" w:fill="FFFFFF"/>
        </w:rPr>
        <w:t>ou</w:t>
      </w:r>
      <w:r w:rsidRPr="00DB32D3">
        <w:rPr>
          <w:rFonts w:cs="Arial"/>
          <w:color w:val="000000" w:themeColor="text1"/>
          <w:szCs w:val="22"/>
          <w:shd w:val="clear" w:color="auto" w:fill="FFFFFF"/>
        </w:rPr>
        <w:t xml:space="preserve"> l</w:t>
      </w:r>
      <w:r>
        <w:rPr>
          <w:rFonts w:cs="Arial"/>
          <w:color w:val="000000" w:themeColor="text1"/>
          <w:szCs w:val="22"/>
          <w:shd w:val="clear" w:color="auto" w:fill="FFFFFF"/>
        </w:rPr>
        <w:t>’</w:t>
      </w:r>
      <w:r w:rsidRPr="00DB32D3">
        <w:rPr>
          <w:rFonts w:cs="Arial"/>
          <w:color w:val="000000" w:themeColor="text1"/>
          <w:szCs w:val="22"/>
          <w:shd w:val="clear" w:color="auto" w:fill="FFFFFF"/>
        </w:rPr>
        <w:t>autre sans conna</w:t>
      </w:r>
      <w:r>
        <w:rPr>
          <w:rFonts w:cs="Arial"/>
          <w:color w:val="000000" w:themeColor="text1"/>
          <w:szCs w:val="22"/>
          <w:shd w:val="clear" w:color="auto" w:fill="FFFFFF"/>
        </w:rPr>
        <w:t>î</w:t>
      </w:r>
      <w:r w:rsidRPr="00DB32D3">
        <w:rPr>
          <w:rFonts w:cs="Arial"/>
          <w:color w:val="000000" w:themeColor="text1"/>
          <w:szCs w:val="22"/>
          <w:shd w:val="clear" w:color="auto" w:fill="FFFFFF"/>
        </w:rPr>
        <w:t>tre quels sont les patients du groupe expérimental</w:t>
      </w:r>
      <w:r>
        <w:rPr>
          <w:rFonts w:cs="Arial"/>
          <w:color w:val="000000" w:themeColor="text1"/>
          <w:szCs w:val="22"/>
          <w:shd w:val="clear" w:color="auto" w:fill="FFFFFF"/>
        </w:rPr>
        <w:t>?</w:t>
      </w:r>
    </w:p>
    <w:p w14:paraId="5A371A67" w14:textId="77777777" w:rsidR="009515FC" w:rsidRDefault="009515FC" w:rsidP="009515FC">
      <w:pPr>
        <w:shd w:val="clear" w:color="auto" w:fill="FFFFFF"/>
        <w:jc w:val="both"/>
        <w:textAlignment w:val="baseline"/>
        <w:rPr>
          <w:rFonts w:cs="Arial"/>
          <w:color w:val="000000" w:themeColor="text1"/>
          <w:szCs w:val="22"/>
          <w:shd w:val="clear" w:color="auto" w:fill="FFFFFF"/>
        </w:rPr>
      </w:pPr>
    </w:p>
    <w:p w14:paraId="0EFCC826" w14:textId="77777777" w:rsidR="009515FC" w:rsidRDefault="009515FC" w:rsidP="009515FC">
      <w:pPr>
        <w:shd w:val="clear" w:color="auto" w:fill="FFFFFF"/>
        <w:jc w:val="both"/>
        <w:textAlignment w:val="baseline"/>
        <w:rPr>
          <w:rFonts w:cs="Arial"/>
          <w:color w:val="000000" w:themeColor="text1"/>
          <w:szCs w:val="22"/>
          <w:bdr w:val="none" w:sz="0" w:space="0" w:color="auto" w:frame="1"/>
        </w:rPr>
      </w:pPr>
      <w:r w:rsidRPr="00FB604E">
        <w:rPr>
          <w:rFonts w:cs="Arial"/>
          <w:color w:val="000000" w:themeColor="text1"/>
          <w:szCs w:val="22"/>
          <w:bdr w:val="none" w:sz="0" w:space="0" w:color="auto" w:frame="1"/>
        </w:rPr>
        <w:t>Deux groupes sont formés par le docteur Travers</w:t>
      </w:r>
      <w:r>
        <w:rPr>
          <w:rFonts w:cs="Arial"/>
          <w:color w:val="000000" w:themeColor="text1"/>
          <w:szCs w:val="22"/>
          <w:bdr w:val="none" w:sz="0" w:space="0" w:color="auto" w:frame="1"/>
        </w:rPr>
        <w:t xml:space="preserve"> </w:t>
      </w:r>
      <w:r w:rsidRPr="00FB604E">
        <w:rPr>
          <w:rFonts w:cs="Arial"/>
          <w:color w:val="000000" w:themeColor="text1"/>
          <w:szCs w:val="22"/>
          <w:bdr w:val="none" w:sz="0" w:space="0" w:color="auto" w:frame="1"/>
        </w:rPr>
        <w:t>: le premier (le groupe expérimental) recevra le traitement d</w:t>
      </w:r>
      <w:r>
        <w:rPr>
          <w:rFonts w:cs="Arial"/>
          <w:color w:val="000000" w:themeColor="text1"/>
          <w:szCs w:val="22"/>
          <w:bdr w:val="none" w:sz="0" w:space="0" w:color="auto" w:frame="1"/>
        </w:rPr>
        <w:t>’</w:t>
      </w:r>
      <w:r w:rsidRPr="00FB604E">
        <w:rPr>
          <w:rFonts w:cs="Arial"/>
          <w:color w:val="000000" w:themeColor="text1"/>
          <w:szCs w:val="22"/>
          <w:bdr w:val="none" w:sz="0" w:space="0" w:color="auto" w:frame="1"/>
        </w:rPr>
        <w:t xml:space="preserve">hydroxychloroquine tous les jours, pendant </w:t>
      </w:r>
      <w:r>
        <w:rPr>
          <w:rFonts w:cs="Arial"/>
          <w:color w:val="000000" w:themeColor="text1"/>
          <w:szCs w:val="22"/>
          <w:bdr w:val="none" w:sz="0" w:space="0" w:color="auto" w:frame="1"/>
        </w:rPr>
        <w:t>six</w:t>
      </w:r>
      <w:r w:rsidRPr="00FB604E">
        <w:rPr>
          <w:rFonts w:cs="Arial"/>
          <w:color w:val="000000" w:themeColor="text1"/>
          <w:szCs w:val="22"/>
          <w:bdr w:val="none" w:sz="0" w:space="0" w:color="auto" w:frame="1"/>
        </w:rPr>
        <w:t xml:space="preserve"> jours. Ce groupe est constitué de 26</w:t>
      </w:r>
      <w:r>
        <w:rPr>
          <w:rFonts w:cs="Arial"/>
          <w:color w:val="000000" w:themeColor="text1"/>
          <w:szCs w:val="22"/>
          <w:bdr w:val="none" w:sz="0" w:space="0" w:color="auto" w:frame="1"/>
        </w:rPr>
        <w:t> </w:t>
      </w:r>
      <w:r w:rsidRPr="00FB604E">
        <w:rPr>
          <w:rFonts w:cs="Arial"/>
          <w:color w:val="000000" w:themeColor="text1"/>
          <w:szCs w:val="22"/>
          <w:bdr w:val="none" w:sz="0" w:space="0" w:color="auto" w:frame="1"/>
        </w:rPr>
        <w:t>personnes.</w:t>
      </w:r>
      <w:r>
        <w:rPr>
          <w:rFonts w:cs="Arial"/>
          <w:color w:val="000000" w:themeColor="text1"/>
          <w:szCs w:val="22"/>
          <w:bdr w:val="none" w:sz="0" w:space="0" w:color="auto" w:frame="1"/>
        </w:rPr>
        <w:t xml:space="preserve"> L</w:t>
      </w:r>
      <w:r w:rsidRPr="00FB604E">
        <w:rPr>
          <w:rFonts w:cs="Arial"/>
          <w:color w:val="000000" w:themeColor="text1"/>
          <w:szCs w:val="22"/>
          <w:bdr w:val="none" w:sz="0" w:space="0" w:color="auto" w:frame="1"/>
        </w:rPr>
        <w:t xml:space="preserve">e deuxième (le groupe </w:t>
      </w:r>
      <w:r>
        <w:rPr>
          <w:rFonts w:cs="Arial"/>
          <w:color w:val="000000" w:themeColor="text1"/>
          <w:szCs w:val="22"/>
          <w:bdr w:val="none" w:sz="0" w:space="0" w:color="auto" w:frame="1"/>
        </w:rPr>
        <w:t>témoin</w:t>
      </w:r>
      <w:r w:rsidRPr="00FB604E">
        <w:rPr>
          <w:rFonts w:cs="Arial"/>
          <w:color w:val="000000" w:themeColor="text1"/>
          <w:szCs w:val="22"/>
          <w:bdr w:val="none" w:sz="0" w:space="0" w:color="auto" w:frame="1"/>
        </w:rPr>
        <w:t xml:space="preserve">) recevra le traitement habituel pendant </w:t>
      </w:r>
      <w:r>
        <w:rPr>
          <w:rFonts w:cs="Arial"/>
          <w:color w:val="000000" w:themeColor="text1"/>
          <w:szCs w:val="22"/>
          <w:bdr w:val="none" w:sz="0" w:space="0" w:color="auto" w:frame="1"/>
        </w:rPr>
        <w:t>six</w:t>
      </w:r>
      <w:r w:rsidRPr="00FB604E">
        <w:rPr>
          <w:rFonts w:cs="Arial"/>
          <w:color w:val="000000" w:themeColor="text1"/>
          <w:szCs w:val="22"/>
          <w:bdr w:val="none" w:sz="0" w:space="0" w:color="auto" w:frame="1"/>
        </w:rPr>
        <w:t xml:space="preserve"> jours (</w:t>
      </w:r>
      <w:r>
        <w:rPr>
          <w:rFonts w:cs="Arial"/>
          <w:color w:val="000000" w:themeColor="text1"/>
          <w:szCs w:val="22"/>
          <w:bdr w:val="none" w:sz="0" w:space="0" w:color="auto" w:frame="1"/>
        </w:rPr>
        <w:t xml:space="preserve">sans </w:t>
      </w:r>
      <w:r w:rsidRPr="00FB604E">
        <w:rPr>
          <w:rFonts w:cs="Arial"/>
          <w:color w:val="000000" w:themeColor="text1"/>
          <w:szCs w:val="22"/>
          <w:bdr w:val="none" w:sz="0" w:space="0" w:color="auto" w:frame="1"/>
        </w:rPr>
        <w:t>hydroxychloroquine). Ce groupe est constitué de 16 personnes. </w:t>
      </w:r>
    </w:p>
    <w:p w14:paraId="12970E68" w14:textId="77777777" w:rsidR="009515FC" w:rsidRDefault="009515FC" w:rsidP="009515FC">
      <w:pPr>
        <w:shd w:val="clear" w:color="auto" w:fill="FFFFFF"/>
        <w:jc w:val="both"/>
        <w:textAlignment w:val="baseline"/>
        <w:rPr>
          <w:rFonts w:cs="Arial"/>
          <w:color w:val="000000" w:themeColor="text1"/>
          <w:szCs w:val="22"/>
          <w:bdr w:val="none" w:sz="0" w:space="0" w:color="auto" w:frame="1"/>
        </w:rPr>
      </w:pPr>
    </w:p>
    <w:p w14:paraId="481072E3" w14:textId="77777777" w:rsidR="009515FC" w:rsidRDefault="009515FC" w:rsidP="009515FC">
      <w:pPr>
        <w:pBdr>
          <w:top w:val="single" w:sz="4" w:space="1" w:color="auto"/>
          <w:left w:val="single" w:sz="4" w:space="4" w:color="auto"/>
          <w:bottom w:val="single" w:sz="4" w:space="1" w:color="auto"/>
          <w:right w:val="single" w:sz="4" w:space="4" w:color="auto"/>
        </w:pBdr>
        <w:shd w:val="clear" w:color="auto" w:fill="FFFFFF"/>
        <w:spacing w:after="60"/>
        <w:textAlignment w:val="baseline"/>
        <w:rPr>
          <w:rFonts w:cs="Arial"/>
          <w:color w:val="000000" w:themeColor="text1"/>
          <w:szCs w:val="22"/>
          <w:bdr w:val="none" w:sz="0" w:space="0" w:color="auto" w:frame="1"/>
        </w:rPr>
      </w:pPr>
      <w:r w:rsidRPr="003F7C34">
        <w:rPr>
          <w:rFonts w:cs="Arial"/>
          <w:b/>
          <w:bCs/>
          <w:color w:val="000000" w:themeColor="text1"/>
          <w:szCs w:val="22"/>
          <w:bdr w:val="none" w:sz="0" w:space="0" w:color="auto" w:frame="1"/>
        </w:rPr>
        <w:t>Question 3 :</w:t>
      </w:r>
      <w:r w:rsidRPr="00FB604E">
        <w:rPr>
          <w:rFonts w:cs="Arial"/>
          <w:color w:val="000000" w:themeColor="text1"/>
          <w:szCs w:val="22"/>
          <w:bdr w:val="none" w:sz="0" w:space="0" w:color="auto" w:frame="1"/>
        </w:rPr>
        <w:br/>
        <w:t xml:space="preserve">À quelle étape de la démarche scientifique </w:t>
      </w:r>
      <w:r>
        <w:rPr>
          <w:rFonts w:cs="Arial"/>
          <w:color w:val="000000" w:themeColor="text1"/>
          <w:szCs w:val="22"/>
          <w:bdr w:val="none" w:sz="0" w:space="0" w:color="auto" w:frame="1"/>
        </w:rPr>
        <w:t xml:space="preserve">cet énoncé </w:t>
      </w:r>
      <w:r w:rsidRPr="00FB604E">
        <w:rPr>
          <w:rFonts w:cs="Arial"/>
          <w:color w:val="000000" w:themeColor="text1"/>
          <w:szCs w:val="22"/>
          <w:bdr w:val="none" w:sz="0" w:space="0" w:color="auto" w:frame="1"/>
        </w:rPr>
        <w:t>correspond</w:t>
      </w:r>
      <w:r>
        <w:rPr>
          <w:rFonts w:cs="Arial"/>
          <w:color w:val="000000" w:themeColor="text1"/>
          <w:szCs w:val="22"/>
          <w:bdr w:val="none" w:sz="0" w:space="0" w:color="auto" w:frame="1"/>
        </w:rPr>
        <w:t>-il</w:t>
      </w:r>
      <w:r w:rsidRPr="00FB604E">
        <w:rPr>
          <w:rFonts w:cs="Arial"/>
          <w:color w:val="000000" w:themeColor="text1"/>
          <w:szCs w:val="22"/>
          <w:bdr w:val="none" w:sz="0" w:space="0" w:color="auto" w:frame="1"/>
        </w:rPr>
        <w:t>?</w:t>
      </w:r>
    </w:p>
    <w:p w14:paraId="3A1456C4" w14:textId="77777777" w:rsidR="009515FC" w:rsidRPr="00A5612C" w:rsidRDefault="009515FC" w:rsidP="009515FC">
      <w:pPr>
        <w:pBdr>
          <w:top w:val="single" w:sz="4" w:space="1" w:color="auto"/>
          <w:left w:val="single" w:sz="4" w:space="4" w:color="auto"/>
          <w:bottom w:val="single" w:sz="4" w:space="1" w:color="auto"/>
          <w:right w:val="single" w:sz="4" w:space="4" w:color="auto"/>
        </w:pBdr>
        <w:spacing w:after="60"/>
        <w:jc w:val="both"/>
        <w:rPr>
          <w:rFonts w:cs="Arial"/>
          <w:color w:val="000000" w:themeColor="text1"/>
          <w:szCs w:val="22"/>
        </w:rPr>
      </w:pPr>
      <w:r>
        <w:rPr>
          <w:rFonts w:cs="Arial"/>
          <w:color w:val="000000" w:themeColor="text1"/>
          <w:szCs w:val="22"/>
          <w:shd w:val="clear" w:color="auto" w:fill="FFFFFF"/>
        </w:rPr>
        <w:t>À l’</w:t>
      </w:r>
      <w:r w:rsidRPr="00D0452D">
        <w:rPr>
          <w:rFonts w:cs="Arial"/>
          <w:color w:val="000000" w:themeColor="text1"/>
          <w:szCs w:val="22"/>
          <w:shd w:val="clear" w:color="auto" w:fill="FFFFFF"/>
        </w:rPr>
        <w:t>analyse et l</w:t>
      </w:r>
      <w:r>
        <w:rPr>
          <w:rFonts w:cs="Arial"/>
          <w:color w:val="000000" w:themeColor="text1"/>
          <w:szCs w:val="22"/>
          <w:shd w:val="clear" w:color="auto" w:fill="FFFFFF"/>
        </w:rPr>
        <w:t>’</w:t>
      </w:r>
      <w:r w:rsidRPr="00D0452D">
        <w:rPr>
          <w:rFonts w:cs="Arial"/>
          <w:color w:val="000000" w:themeColor="text1"/>
          <w:szCs w:val="22"/>
          <w:shd w:val="clear" w:color="auto" w:fill="FFFFFF"/>
        </w:rPr>
        <w:t>interprétation des résultats</w:t>
      </w:r>
      <w:r>
        <w:rPr>
          <w:rFonts w:cs="Arial"/>
          <w:color w:val="000000" w:themeColor="text1"/>
          <w:szCs w:val="22"/>
          <w:shd w:val="clear" w:color="auto" w:fill="FFFFFF"/>
        </w:rPr>
        <w:t xml:space="preserve"> </w:t>
      </w:r>
      <w:r w:rsidRPr="005A19F9">
        <w:rPr>
          <w:rFonts w:cs="Arial"/>
          <w:b/>
          <w:bCs/>
          <w:color w:val="000000" w:themeColor="text1"/>
          <w:szCs w:val="22"/>
          <w:shd w:val="clear" w:color="auto" w:fill="FFFFFF"/>
        </w:rPr>
        <w:t>ou</w:t>
      </w:r>
      <w:r>
        <w:rPr>
          <w:rFonts w:cs="Arial"/>
          <w:color w:val="000000" w:themeColor="text1"/>
          <w:szCs w:val="22"/>
        </w:rPr>
        <w:t xml:space="preserve"> à l</w:t>
      </w:r>
      <w:r>
        <w:rPr>
          <w:rFonts w:cs="Arial"/>
          <w:color w:val="000000" w:themeColor="text1"/>
          <w:szCs w:val="22"/>
          <w:shd w:val="clear" w:color="auto" w:fill="FFFFFF"/>
        </w:rPr>
        <w:t>’</w:t>
      </w:r>
      <w:r w:rsidRPr="00D0452D">
        <w:rPr>
          <w:rFonts w:cs="Arial"/>
          <w:color w:val="000000" w:themeColor="text1"/>
          <w:szCs w:val="22"/>
          <w:shd w:val="clear" w:color="auto" w:fill="FFFFFF"/>
        </w:rPr>
        <w:t xml:space="preserve">élaboration de </w:t>
      </w:r>
      <w:r>
        <w:rPr>
          <w:rFonts w:cs="Arial"/>
          <w:color w:val="000000" w:themeColor="text1"/>
          <w:szCs w:val="22"/>
          <w:shd w:val="clear" w:color="auto" w:fill="FFFFFF"/>
        </w:rPr>
        <w:t>la procédure expérimentale?</w:t>
      </w:r>
    </w:p>
    <w:p w14:paraId="3951710C" w14:textId="77777777" w:rsidR="009515FC" w:rsidRPr="00D0452D" w:rsidRDefault="009515FC" w:rsidP="009515FC">
      <w:pPr>
        <w:shd w:val="clear" w:color="auto" w:fill="FFFFFF"/>
        <w:jc w:val="both"/>
        <w:textAlignment w:val="baseline"/>
        <w:rPr>
          <w:rFonts w:cs="Arial"/>
          <w:color w:val="000000" w:themeColor="text1"/>
          <w:szCs w:val="22"/>
          <w:bdr w:val="none" w:sz="0" w:space="0" w:color="auto" w:frame="1"/>
        </w:rPr>
      </w:pPr>
    </w:p>
    <w:p w14:paraId="046ABD05" w14:textId="77777777" w:rsidR="009515FC" w:rsidRDefault="009515FC" w:rsidP="009515FC">
      <w:pPr>
        <w:rPr>
          <w:rFonts w:cs="Arial"/>
          <w:color w:val="000000" w:themeColor="text1"/>
          <w:szCs w:val="22"/>
          <w:bdr w:val="none" w:sz="0" w:space="0" w:color="auto" w:frame="1"/>
        </w:rPr>
      </w:pPr>
      <w:r>
        <w:rPr>
          <w:rFonts w:cs="Arial"/>
          <w:color w:val="000000" w:themeColor="text1"/>
          <w:szCs w:val="22"/>
          <w:bdr w:val="none" w:sz="0" w:space="0" w:color="auto" w:frame="1"/>
        </w:rPr>
        <w:br w:type="page"/>
      </w:r>
    </w:p>
    <w:p w14:paraId="0DE20C43" w14:textId="77777777" w:rsidR="009515FC" w:rsidRDefault="009515FC" w:rsidP="009515FC">
      <w:pPr>
        <w:pStyle w:val="Matire-Premirepage"/>
      </w:pPr>
      <w:r>
        <w:lastRenderedPageBreak/>
        <w:t>Science et technologie</w:t>
      </w:r>
    </w:p>
    <w:p w14:paraId="33FD1698" w14:textId="77777777" w:rsidR="009515FC" w:rsidRPr="00BF31BF" w:rsidRDefault="009515FC" w:rsidP="009515FC">
      <w:pPr>
        <w:pStyle w:val="Titredelactivit0"/>
        <w:tabs>
          <w:tab w:val="left" w:pos="7170"/>
        </w:tabs>
      </w:pPr>
      <w:bookmarkStart w:id="27" w:name="_Toc40100873"/>
      <w:r>
        <w:t>Annexe – Des failles dans la démarche (suite)</w:t>
      </w:r>
      <w:bookmarkEnd w:id="27"/>
    </w:p>
    <w:p w14:paraId="0F589E29" w14:textId="77777777" w:rsidR="009515FC" w:rsidRDefault="009515FC" w:rsidP="009515FC">
      <w:pPr>
        <w:shd w:val="clear" w:color="auto" w:fill="FFFFFF"/>
        <w:jc w:val="both"/>
        <w:textAlignment w:val="baseline"/>
        <w:rPr>
          <w:rFonts w:cs="Arial"/>
          <w:color w:val="000000" w:themeColor="text1"/>
          <w:szCs w:val="22"/>
          <w:bdr w:val="none" w:sz="0" w:space="0" w:color="auto" w:frame="1"/>
        </w:rPr>
      </w:pPr>
      <w:r>
        <w:rPr>
          <w:rFonts w:cs="Arial"/>
          <w:color w:val="000000" w:themeColor="text1"/>
          <w:szCs w:val="22"/>
          <w:bdr w:val="none" w:sz="0" w:space="0" w:color="auto" w:frame="1"/>
        </w:rPr>
        <w:t>Pendant que</w:t>
      </w:r>
      <w:r w:rsidRPr="000E286D">
        <w:rPr>
          <w:rFonts w:cs="Arial"/>
          <w:color w:val="000000" w:themeColor="text1"/>
          <w:szCs w:val="22"/>
          <w:bdr w:val="none" w:sz="0" w:space="0" w:color="auto" w:frame="1"/>
        </w:rPr>
        <w:t xml:space="preserve"> l</w:t>
      </w:r>
      <w:r>
        <w:rPr>
          <w:rFonts w:cs="Arial"/>
          <w:color w:val="000000" w:themeColor="text1"/>
          <w:szCs w:val="22"/>
          <w:bdr w:val="none" w:sz="0" w:space="0" w:color="auto" w:frame="1"/>
        </w:rPr>
        <w:t>’</w:t>
      </w:r>
      <w:r w:rsidRPr="000E286D">
        <w:rPr>
          <w:rFonts w:cs="Arial"/>
          <w:color w:val="000000" w:themeColor="text1"/>
          <w:szCs w:val="22"/>
          <w:bdr w:val="none" w:sz="0" w:space="0" w:color="auto" w:frame="1"/>
        </w:rPr>
        <w:t>expéri</w:t>
      </w:r>
      <w:r>
        <w:rPr>
          <w:rFonts w:cs="Arial"/>
          <w:color w:val="000000" w:themeColor="text1"/>
          <w:szCs w:val="22"/>
          <w:bdr w:val="none" w:sz="0" w:space="0" w:color="auto" w:frame="1"/>
        </w:rPr>
        <w:t>ence est en cours</w:t>
      </w:r>
      <w:r w:rsidRPr="000E286D">
        <w:rPr>
          <w:rFonts w:cs="Arial"/>
          <w:color w:val="000000" w:themeColor="text1"/>
          <w:szCs w:val="22"/>
          <w:bdr w:val="none" w:sz="0" w:space="0" w:color="auto" w:frame="1"/>
        </w:rPr>
        <w:t xml:space="preserve">, </w:t>
      </w:r>
      <w:r>
        <w:rPr>
          <w:rFonts w:cs="Arial"/>
          <w:color w:val="000000" w:themeColor="text1"/>
          <w:szCs w:val="22"/>
          <w:bdr w:val="none" w:sz="0" w:space="0" w:color="auto" w:frame="1"/>
        </w:rPr>
        <w:t>six</w:t>
      </w:r>
      <w:r w:rsidRPr="000E286D">
        <w:rPr>
          <w:rFonts w:cs="Arial"/>
          <w:color w:val="000000" w:themeColor="text1"/>
          <w:szCs w:val="22"/>
          <w:bdr w:val="none" w:sz="0" w:space="0" w:color="auto" w:frame="1"/>
        </w:rPr>
        <w:t xml:space="preserve"> patients du groupe expérimental abandonnent le traitement. En fait, </w:t>
      </w:r>
      <w:r>
        <w:rPr>
          <w:rFonts w:cs="Arial"/>
          <w:color w:val="000000" w:themeColor="text1"/>
          <w:szCs w:val="22"/>
          <w:bdr w:val="none" w:sz="0" w:space="0" w:color="auto" w:frame="1"/>
        </w:rPr>
        <w:t>trois</w:t>
      </w:r>
      <w:r w:rsidRPr="000E286D">
        <w:rPr>
          <w:rFonts w:cs="Arial"/>
          <w:color w:val="000000" w:themeColor="text1"/>
          <w:szCs w:val="22"/>
          <w:bdr w:val="none" w:sz="0" w:space="0" w:color="auto" w:frame="1"/>
        </w:rPr>
        <w:t xml:space="preserve"> patients sont transférés aux soins intensifs, un patient meurt, </w:t>
      </w:r>
      <w:r>
        <w:rPr>
          <w:rFonts w:cs="Arial"/>
          <w:color w:val="000000" w:themeColor="text1"/>
          <w:szCs w:val="22"/>
          <w:bdr w:val="none" w:sz="0" w:space="0" w:color="auto" w:frame="1"/>
        </w:rPr>
        <w:t>un</w:t>
      </w:r>
      <w:r w:rsidRPr="000E286D">
        <w:rPr>
          <w:rFonts w:cs="Arial"/>
          <w:color w:val="000000" w:themeColor="text1"/>
          <w:szCs w:val="22"/>
          <w:bdr w:val="none" w:sz="0" w:space="0" w:color="auto" w:frame="1"/>
        </w:rPr>
        <w:t xml:space="preserve"> patient </w:t>
      </w:r>
      <w:r>
        <w:rPr>
          <w:rFonts w:cs="Arial"/>
          <w:color w:val="000000" w:themeColor="text1"/>
          <w:szCs w:val="22"/>
          <w:bdr w:val="none" w:sz="0" w:space="0" w:color="auto" w:frame="1"/>
        </w:rPr>
        <w:t>cesse</w:t>
      </w:r>
      <w:r w:rsidRPr="000E286D">
        <w:rPr>
          <w:rFonts w:cs="Arial"/>
          <w:color w:val="000000" w:themeColor="text1"/>
          <w:szCs w:val="22"/>
          <w:bdr w:val="none" w:sz="0" w:space="0" w:color="auto" w:frame="1"/>
        </w:rPr>
        <w:t xml:space="preserve"> de prendre le médicament, et </w:t>
      </w:r>
      <w:r>
        <w:rPr>
          <w:rFonts w:cs="Arial"/>
          <w:color w:val="000000" w:themeColor="text1"/>
          <w:szCs w:val="22"/>
          <w:bdr w:val="none" w:sz="0" w:space="0" w:color="auto" w:frame="1"/>
        </w:rPr>
        <w:t>un</w:t>
      </w:r>
      <w:r w:rsidRPr="000E286D">
        <w:rPr>
          <w:rFonts w:cs="Arial"/>
          <w:color w:val="000000" w:themeColor="text1"/>
          <w:szCs w:val="22"/>
          <w:bdr w:val="none" w:sz="0" w:space="0" w:color="auto" w:frame="1"/>
        </w:rPr>
        <w:t xml:space="preserve"> autre quitte le centre hospitalier. Aucun patient du groupe </w:t>
      </w:r>
      <w:r>
        <w:rPr>
          <w:rFonts w:cs="Arial"/>
          <w:color w:val="000000" w:themeColor="text1"/>
          <w:szCs w:val="22"/>
          <w:bdr w:val="none" w:sz="0" w:space="0" w:color="auto" w:frame="1"/>
        </w:rPr>
        <w:t>témoin</w:t>
      </w:r>
      <w:r w:rsidRPr="000E286D">
        <w:rPr>
          <w:rFonts w:cs="Arial"/>
          <w:color w:val="000000" w:themeColor="text1"/>
          <w:szCs w:val="22"/>
          <w:bdr w:val="none" w:sz="0" w:space="0" w:color="auto" w:frame="1"/>
        </w:rPr>
        <w:t xml:space="preserve"> n</w:t>
      </w:r>
      <w:r>
        <w:rPr>
          <w:rFonts w:cs="Arial"/>
          <w:color w:val="000000" w:themeColor="text1"/>
          <w:szCs w:val="22"/>
          <w:bdr w:val="none" w:sz="0" w:space="0" w:color="auto" w:frame="1"/>
        </w:rPr>
        <w:t>’</w:t>
      </w:r>
      <w:r w:rsidRPr="000E286D">
        <w:rPr>
          <w:rFonts w:cs="Arial"/>
          <w:color w:val="000000" w:themeColor="text1"/>
          <w:szCs w:val="22"/>
          <w:bdr w:val="none" w:sz="0" w:space="0" w:color="auto" w:frame="1"/>
        </w:rPr>
        <w:t xml:space="preserve">a </w:t>
      </w:r>
      <w:r>
        <w:rPr>
          <w:rFonts w:cs="Arial"/>
          <w:color w:val="000000" w:themeColor="text1"/>
          <w:szCs w:val="22"/>
          <w:bdr w:val="none" w:sz="0" w:space="0" w:color="auto" w:frame="1"/>
        </w:rPr>
        <w:t>cessé de participer à</w:t>
      </w:r>
      <w:r w:rsidRPr="000E286D">
        <w:rPr>
          <w:rFonts w:cs="Arial"/>
          <w:color w:val="000000" w:themeColor="text1"/>
          <w:szCs w:val="22"/>
          <w:bdr w:val="none" w:sz="0" w:space="0" w:color="auto" w:frame="1"/>
        </w:rPr>
        <w:t xml:space="preserve"> l</w:t>
      </w:r>
      <w:r>
        <w:rPr>
          <w:rFonts w:cs="Arial"/>
          <w:color w:val="000000" w:themeColor="text1"/>
          <w:szCs w:val="22"/>
          <w:bdr w:val="none" w:sz="0" w:space="0" w:color="auto" w:frame="1"/>
        </w:rPr>
        <w:t>’</w:t>
      </w:r>
      <w:r w:rsidRPr="000E286D">
        <w:rPr>
          <w:rFonts w:cs="Arial"/>
          <w:color w:val="000000" w:themeColor="text1"/>
          <w:szCs w:val="22"/>
          <w:bdr w:val="none" w:sz="0" w:space="0" w:color="auto" w:frame="1"/>
        </w:rPr>
        <w:t>expéri</w:t>
      </w:r>
      <w:r>
        <w:rPr>
          <w:rFonts w:cs="Arial"/>
          <w:color w:val="000000" w:themeColor="text1"/>
          <w:szCs w:val="22"/>
          <w:bdr w:val="none" w:sz="0" w:space="0" w:color="auto" w:frame="1"/>
        </w:rPr>
        <w:t>ence</w:t>
      </w:r>
      <w:r w:rsidRPr="000E286D">
        <w:rPr>
          <w:rFonts w:cs="Arial"/>
          <w:color w:val="000000" w:themeColor="text1"/>
          <w:szCs w:val="22"/>
          <w:bdr w:val="none" w:sz="0" w:space="0" w:color="auto" w:frame="1"/>
        </w:rPr>
        <w:t>.</w:t>
      </w:r>
    </w:p>
    <w:p w14:paraId="55B855AC" w14:textId="77777777" w:rsidR="009515FC" w:rsidRDefault="009515FC" w:rsidP="009515FC">
      <w:pPr>
        <w:shd w:val="clear" w:color="auto" w:fill="FFFFFF"/>
        <w:jc w:val="both"/>
        <w:textAlignment w:val="baseline"/>
        <w:rPr>
          <w:rFonts w:cs="Arial"/>
          <w:color w:val="000000" w:themeColor="text1"/>
          <w:szCs w:val="22"/>
          <w:bdr w:val="none" w:sz="0" w:space="0" w:color="auto" w:frame="1"/>
        </w:rPr>
      </w:pPr>
    </w:p>
    <w:p w14:paraId="1BBB8BF7" w14:textId="77777777" w:rsidR="009515FC" w:rsidRPr="00FA390B" w:rsidRDefault="009515FC" w:rsidP="009515FC">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b/>
          <w:bCs/>
          <w:color w:val="000000" w:themeColor="text1"/>
          <w:szCs w:val="22"/>
          <w:bdr w:val="none" w:sz="0" w:space="0" w:color="auto" w:frame="1"/>
        </w:rPr>
      </w:pPr>
      <w:r w:rsidRPr="00FA390B">
        <w:rPr>
          <w:rFonts w:cs="Arial"/>
          <w:b/>
          <w:bCs/>
          <w:color w:val="000000" w:themeColor="text1"/>
          <w:szCs w:val="22"/>
          <w:bdr w:val="none" w:sz="0" w:space="0" w:color="auto" w:frame="1"/>
        </w:rPr>
        <w:t>Question 4 :</w:t>
      </w:r>
    </w:p>
    <w:p w14:paraId="04F54C77" w14:textId="77777777" w:rsidR="009515FC" w:rsidRDefault="009515FC" w:rsidP="009515FC">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bdr w:val="none" w:sz="0" w:space="0" w:color="auto" w:frame="1"/>
        </w:rPr>
      </w:pPr>
      <w:r w:rsidRPr="000E286D">
        <w:rPr>
          <w:rFonts w:cs="Arial"/>
          <w:color w:val="000000" w:themeColor="text1"/>
          <w:szCs w:val="22"/>
          <w:bdr w:val="none" w:sz="0" w:space="0" w:color="auto" w:frame="1"/>
        </w:rPr>
        <w:t>Que doi</w:t>
      </w:r>
      <w:r>
        <w:rPr>
          <w:rFonts w:cs="Arial"/>
          <w:color w:val="000000" w:themeColor="text1"/>
          <w:szCs w:val="22"/>
          <w:bdr w:val="none" w:sz="0" w:space="0" w:color="auto" w:frame="1"/>
        </w:rPr>
        <w:t>t</w:t>
      </w:r>
      <w:r w:rsidRPr="000E286D">
        <w:rPr>
          <w:rFonts w:cs="Arial"/>
          <w:color w:val="000000" w:themeColor="text1"/>
          <w:szCs w:val="22"/>
          <w:bdr w:val="none" w:sz="0" w:space="0" w:color="auto" w:frame="1"/>
        </w:rPr>
        <w:t xml:space="preserve"> faire le docteur Travers lors de l</w:t>
      </w:r>
      <w:r>
        <w:rPr>
          <w:rFonts w:cs="Arial"/>
          <w:color w:val="000000" w:themeColor="text1"/>
          <w:szCs w:val="22"/>
          <w:bdr w:val="none" w:sz="0" w:space="0" w:color="auto" w:frame="1"/>
        </w:rPr>
        <w:t>’</w:t>
      </w:r>
      <w:r w:rsidRPr="000E286D">
        <w:rPr>
          <w:rFonts w:cs="Arial"/>
          <w:color w:val="000000" w:themeColor="text1"/>
          <w:szCs w:val="22"/>
          <w:bdr w:val="none" w:sz="0" w:space="0" w:color="auto" w:frame="1"/>
        </w:rPr>
        <w:t>analyse des résultats?</w:t>
      </w:r>
    </w:p>
    <w:p w14:paraId="51831A84" w14:textId="77777777" w:rsidR="009515FC" w:rsidRPr="00D42825" w:rsidRDefault="009515FC" w:rsidP="009515FC">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bdr w:val="none" w:sz="0" w:space="0" w:color="auto" w:frame="1"/>
        </w:rPr>
      </w:pPr>
      <w:r w:rsidRPr="00D42825">
        <w:rPr>
          <w:rFonts w:cs="Arial"/>
          <w:color w:val="000000" w:themeColor="text1"/>
          <w:szCs w:val="22"/>
          <w:bdr w:val="none" w:sz="0" w:space="0" w:color="auto" w:frame="1"/>
        </w:rPr>
        <w:t xml:space="preserve">Tenir compte de tous les patients, même </w:t>
      </w:r>
      <w:r>
        <w:rPr>
          <w:rFonts w:cs="Arial"/>
          <w:color w:val="000000" w:themeColor="text1"/>
          <w:szCs w:val="22"/>
          <w:bdr w:val="none" w:sz="0" w:space="0" w:color="auto" w:frame="1"/>
        </w:rPr>
        <w:t xml:space="preserve">de </w:t>
      </w:r>
      <w:r w:rsidRPr="00D42825">
        <w:rPr>
          <w:rFonts w:cs="Arial"/>
          <w:color w:val="000000" w:themeColor="text1"/>
          <w:szCs w:val="22"/>
          <w:bdr w:val="none" w:sz="0" w:space="0" w:color="auto" w:frame="1"/>
        </w:rPr>
        <w:t>ceux qui ont abandonné le traitement</w:t>
      </w:r>
      <w:r>
        <w:rPr>
          <w:rFonts w:cs="Arial"/>
          <w:color w:val="000000" w:themeColor="text1"/>
          <w:szCs w:val="22"/>
          <w:bdr w:val="none" w:sz="0" w:space="0" w:color="auto" w:frame="1"/>
        </w:rPr>
        <w:t xml:space="preserve">, </w:t>
      </w:r>
      <w:r w:rsidRPr="005A19F9">
        <w:rPr>
          <w:rFonts w:cs="Arial"/>
          <w:b/>
          <w:bCs/>
          <w:color w:val="000000" w:themeColor="text1"/>
          <w:szCs w:val="22"/>
          <w:bdr w:val="none" w:sz="0" w:space="0" w:color="auto" w:frame="1"/>
        </w:rPr>
        <w:t>ou</w:t>
      </w:r>
      <w:r>
        <w:rPr>
          <w:rFonts w:cs="Arial"/>
          <w:color w:val="000000" w:themeColor="text1"/>
          <w:szCs w:val="22"/>
          <w:bdr w:val="none" w:sz="0" w:space="0" w:color="auto" w:frame="1"/>
        </w:rPr>
        <w:t xml:space="preserve"> t</w:t>
      </w:r>
      <w:r w:rsidRPr="00D42825">
        <w:rPr>
          <w:rFonts w:cs="Arial"/>
          <w:color w:val="000000" w:themeColor="text1"/>
          <w:szCs w:val="22"/>
          <w:bdr w:val="none" w:sz="0" w:space="0" w:color="auto" w:frame="1"/>
        </w:rPr>
        <w:t>enir compte des 20 patients restant</w:t>
      </w:r>
      <w:r>
        <w:rPr>
          <w:rFonts w:cs="Arial"/>
          <w:color w:val="000000" w:themeColor="text1"/>
          <w:szCs w:val="22"/>
          <w:bdr w:val="none" w:sz="0" w:space="0" w:color="auto" w:frame="1"/>
        </w:rPr>
        <w:t>s</w:t>
      </w:r>
      <w:r w:rsidRPr="00D42825">
        <w:rPr>
          <w:rFonts w:cs="Arial"/>
          <w:color w:val="000000" w:themeColor="text1"/>
          <w:szCs w:val="22"/>
          <w:bdr w:val="none" w:sz="0" w:space="0" w:color="auto" w:frame="1"/>
        </w:rPr>
        <w:t xml:space="preserve"> parce qu</w:t>
      </w:r>
      <w:r>
        <w:rPr>
          <w:rFonts w:cs="Arial"/>
          <w:color w:val="000000" w:themeColor="text1"/>
          <w:szCs w:val="22"/>
          <w:bdr w:val="none" w:sz="0" w:space="0" w:color="auto" w:frame="1"/>
        </w:rPr>
        <w:t>’</w:t>
      </w:r>
      <w:r w:rsidRPr="00D42825">
        <w:rPr>
          <w:rFonts w:cs="Arial"/>
          <w:color w:val="000000" w:themeColor="text1"/>
          <w:szCs w:val="22"/>
          <w:bdr w:val="none" w:sz="0" w:space="0" w:color="auto" w:frame="1"/>
        </w:rPr>
        <w:t xml:space="preserve">ils ont </w:t>
      </w:r>
      <w:r>
        <w:rPr>
          <w:rFonts w:cs="Arial"/>
          <w:color w:val="000000" w:themeColor="text1"/>
          <w:szCs w:val="22"/>
          <w:bdr w:val="none" w:sz="0" w:space="0" w:color="auto" w:frame="1"/>
        </w:rPr>
        <w:t>suivi</w:t>
      </w:r>
      <w:r w:rsidRPr="00D42825">
        <w:rPr>
          <w:rFonts w:cs="Arial"/>
          <w:color w:val="000000" w:themeColor="text1"/>
          <w:szCs w:val="22"/>
          <w:bdr w:val="none" w:sz="0" w:space="0" w:color="auto" w:frame="1"/>
        </w:rPr>
        <w:t xml:space="preserve"> le traitement</w:t>
      </w:r>
      <w:r>
        <w:rPr>
          <w:rFonts w:cs="Arial"/>
          <w:color w:val="000000" w:themeColor="text1"/>
          <w:szCs w:val="22"/>
          <w:bdr w:val="none" w:sz="0" w:space="0" w:color="auto" w:frame="1"/>
        </w:rPr>
        <w:t xml:space="preserve"> jusqu’au bout?</w:t>
      </w:r>
    </w:p>
    <w:p w14:paraId="2D9D1704" w14:textId="77777777" w:rsidR="009515FC" w:rsidRDefault="009515FC" w:rsidP="009515FC"/>
    <w:p w14:paraId="7E88BEDA" w14:textId="77777777" w:rsidR="009515FC" w:rsidRDefault="009515FC" w:rsidP="009515FC">
      <w:pPr>
        <w:shd w:val="clear" w:color="auto" w:fill="FFFFFF"/>
        <w:jc w:val="both"/>
        <w:textAlignment w:val="baseline"/>
        <w:rPr>
          <w:rFonts w:cs="Arial"/>
          <w:color w:val="000000" w:themeColor="text1"/>
          <w:szCs w:val="22"/>
          <w:bdr w:val="none" w:sz="0" w:space="0" w:color="auto" w:frame="1"/>
        </w:rPr>
      </w:pPr>
      <w:r>
        <w:rPr>
          <w:rFonts w:cs="Arial"/>
          <w:color w:val="000000" w:themeColor="text1"/>
          <w:szCs w:val="22"/>
          <w:bdr w:val="none" w:sz="0" w:space="0" w:color="auto" w:frame="1"/>
        </w:rPr>
        <w:t>Après avoir analysé les</w:t>
      </w:r>
      <w:r w:rsidRPr="00D42825">
        <w:rPr>
          <w:rFonts w:cs="Arial"/>
          <w:color w:val="000000" w:themeColor="text1"/>
          <w:szCs w:val="22"/>
          <w:bdr w:val="none" w:sz="0" w:space="0" w:color="auto" w:frame="1"/>
        </w:rPr>
        <w:t xml:space="preserve"> données, le docteur Travers </w:t>
      </w:r>
      <w:r>
        <w:rPr>
          <w:rFonts w:cs="Arial"/>
          <w:color w:val="000000" w:themeColor="text1"/>
          <w:szCs w:val="22"/>
          <w:bdr w:val="none" w:sz="0" w:space="0" w:color="auto" w:frame="1"/>
        </w:rPr>
        <w:t>soutient</w:t>
      </w:r>
      <w:r w:rsidRPr="00D42825">
        <w:rPr>
          <w:rFonts w:cs="Arial"/>
          <w:color w:val="000000" w:themeColor="text1"/>
          <w:szCs w:val="22"/>
          <w:bdr w:val="none" w:sz="0" w:space="0" w:color="auto" w:frame="1"/>
        </w:rPr>
        <w:t xml:space="preserve"> que le virus </w:t>
      </w:r>
      <w:r>
        <w:rPr>
          <w:rFonts w:cs="Arial"/>
          <w:color w:val="000000" w:themeColor="text1"/>
          <w:szCs w:val="22"/>
          <w:bdr w:val="none" w:sz="0" w:space="0" w:color="auto" w:frame="1"/>
        </w:rPr>
        <w:t>a</w:t>
      </w:r>
      <w:r w:rsidRPr="00D42825">
        <w:rPr>
          <w:rFonts w:cs="Arial"/>
          <w:color w:val="000000" w:themeColor="text1"/>
          <w:szCs w:val="22"/>
          <w:bdr w:val="none" w:sz="0" w:space="0" w:color="auto" w:frame="1"/>
        </w:rPr>
        <w:t xml:space="preserve"> disparu </w:t>
      </w:r>
      <w:r>
        <w:rPr>
          <w:rFonts w:cs="Arial"/>
          <w:color w:val="000000" w:themeColor="text1"/>
          <w:szCs w:val="22"/>
          <w:bdr w:val="none" w:sz="0" w:space="0" w:color="auto" w:frame="1"/>
        </w:rPr>
        <w:t>dans le cas de</w:t>
      </w:r>
      <w:r w:rsidRPr="00D42825">
        <w:rPr>
          <w:rFonts w:cs="Arial"/>
          <w:color w:val="000000" w:themeColor="text1"/>
          <w:szCs w:val="22"/>
          <w:bdr w:val="none" w:sz="0" w:space="0" w:color="auto" w:frame="1"/>
        </w:rPr>
        <w:t xml:space="preserve"> 14</w:t>
      </w:r>
      <w:r>
        <w:rPr>
          <w:rFonts w:cs="Arial"/>
          <w:color w:val="000000" w:themeColor="text1"/>
          <w:szCs w:val="22"/>
          <w:bdr w:val="none" w:sz="0" w:space="0" w:color="auto" w:frame="1"/>
        </w:rPr>
        <w:t> </w:t>
      </w:r>
      <w:r w:rsidRPr="00D42825">
        <w:rPr>
          <w:rFonts w:cs="Arial"/>
          <w:color w:val="000000" w:themeColor="text1"/>
          <w:szCs w:val="22"/>
          <w:bdr w:val="none" w:sz="0" w:space="0" w:color="auto" w:frame="1"/>
        </w:rPr>
        <w:t xml:space="preserve">patients du groupe expérimental après </w:t>
      </w:r>
      <w:r>
        <w:rPr>
          <w:rFonts w:cs="Arial"/>
          <w:color w:val="000000" w:themeColor="text1"/>
          <w:szCs w:val="22"/>
          <w:bdr w:val="none" w:sz="0" w:space="0" w:color="auto" w:frame="1"/>
        </w:rPr>
        <w:t>six</w:t>
      </w:r>
      <w:r w:rsidRPr="00D42825">
        <w:rPr>
          <w:rFonts w:cs="Arial"/>
          <w:color w:val="000000" w:themeColor="text1"/>
          <w:szCs w:val="22"/>
          <w:bdr w:val="none" w:sz="0" w:space="0" w:color="auto" w:frame="1"/>
        </w:rPr>
        <w:t xml:space="preserve"> jours de traitement. </w:t>
      </w:r>
      <w:r>
        <w:rPr>
          <w:rFonts w:cs="Arial"/>
          <w:color w:val="000000" w:themeColor="text1"/>
          <w:szCs w:val="22"/>
          <w:bdr w:val="none" w:sz="0" w:space="0" w:color="auto" w:frame="1"/>
        </w:rPr>
        <w:t>Il</w:t>
      </w:r>
      <w:r w:rsidRPr="00D42825">
        <w:rPr>
          <w:rFonts w:cs="Arial"/>
          <w:color w:val="000000" w:themeColor="text1"/>
          <w:szCs w:val="22"/>
          <w:bdr w:val="none" w:sz="0" w:space="0" w:color="auto" w:frame="1"/>
        </w:rPr>
        <w:t xml:space="preserve"> affirme que seul</w:t>
      </w:r>
      <w:r>
        <w:rPr>
          <w:rFonts w:cs="Arial"/>
          <w:color w:val="000000" w:themeColor="text1"/>
          <w:szCs w:val="22"/>
          <w:bdr w:val="none" w:sz="0" w:space="0" w:color="auto" w:frame="1"/>
        </w:rPr>
        <w:t>s</w:t>
      </w:r>
      <w:r w:rsidRPr="00D42825">
        <w:rPr>
          <w:rFonts w:cs="Arial"/>
          <w:color w:val="000000" w:themeColor="text1"/>
          <w:szCs w:val="22"/>
          <w:bdr w:val="none" w:sz="0" w:space="0" w:color="auto" w:frame="1"/>
        </w:rPr>
        <w:t xml:space="preserve"> </w:t>
      </w:r>
      <w:r>
        <w:rPr>
          <w:rFonts w:cs="Arial"/>
          <w:color w:val="000000" w:themeColor="text1"/>
          <w:szCs w:val="22"/>
          <w:bdr w:val="none" w:sz="0" w:space="0" w:color="auto" w:frame="1"/>
        </w:rPr>
        <w:t xml:space="preserve">deux </w:t>
      </w:r>
      <w:r w:rsidRPr="00D42825">
        <w:rPr>
          <w:rFonts w:cs="Arial"/>
          <w:color w:val="000000" w:themeColor="text1"/>
          <w:szCs w:val="22"/>
          <w:bdr w:val="none" w:sz="0" w:space="0" w:color="auto" w:frame="1"/>
        </w:rPr>
        <w:t xml:space="preserve">patients du groupe </w:t>
      </w:r>
      <w:r>
        <w:rPr>
          <w:rFonts w:cs="Arial"/>
          <w:color w:val="000000" w:themeColor="text1"/>
          <w:szCs w:val="22"/>
          <w:bdr w:val="none" w:sz="0" w:space="0" w:color="auto" w:frame="1"/>
        </w:rPr>
        <w:t>témoin</w:t>
      </w:r>
      <w:r w:rsidRPr="00D42825">
        <w:rPr>
          <w:rFonts w:cs="Arial"/>
          <w:color w:val="000000" w:themeColor="text1"/>
          <w:szCs w:val="22"/>
          <w:bdr w:val="none" w:sz="0" w:space="0" w:color="auto" w:frame="1"/>
        </w:rPr>
        <w:t xml:space="preserve"> ont </w:t>
      </w:r>
      <w:r>
        <w:rPr>
          <w:rFonts w:cs="Arial"/>
          <w:color w:val="000000" w:themeColor="text1"/>
          <w:szCs w:val="22"/>
          <w:bdr w:val="none" w:sz="0" w:space="0" w:color="auto" w:frame="1"/>
        </w:rPr>
        <w:t xml:space="preserve">reçu un </w:t>
      </w:r>
      <w:r w:rsidRPr="00D42825">
        <w:rPr>
          <w:rFonts w:cs="Arial"/>
          <w:color w:val="000000" w:themeColor="text1"/>
          <w:szCs w:val="22"/>
          <w:bdr w:val="none" w:sz="0" w:space="0" w:color="auto" w:frame="1"/>
        </w:rPr>
        <w:t>test négatif au jour</w:t>
      </w:r>
      <w:r>
        <w:rPr>
          <w:rFonts w:cs="Arial"/>
          <w:color w:val="000000" w:themeColor="text1"/>
          <w:szCs w:val="22"/>
          <w:bdr w:val="none" w:sz="0" w:space="0" w:color="auto" w:frame="1"/>
        </w:rPr>
        <w:t> 6</w:t>
      </w:r>
      <w:r w:rsidRPr="00D42825">
        <w:rPr>
          <w:rFonts w:cs="Arial"/>
          <w:color w:val="000000" w:themeColor="text1"/>
          <w:szCs w:val="22"/>
          <w:bdr w:val="none" w:sz="0" w:space="0" w:color="auto" w:frame="1"/>
        </w:rPr>
        <w:t>.</w:t>
      </w:r>
      <w:r>
        <w:rPr>
          <w:rFonts w:cs="Arial"/>
          <w:color w:val="000000" w:themeColor="text1"/>
          <w:szCs w:val="22"/>
          <w:bdr w:val="none" w:sz="0" w:space="0" w:color="auto" w:frame="1"/>
        </w:rPr>
        <w:t xml:space="preserve"> </w:t>
      </w:r>
      <w:r w:rsidRPr="00D42825">
        <w:rPr>
          <w:rFonts w:cs="Arial"/>
          <w:color w:val="000000" w:themeColor="text1"/>
          <w:szCs w:val="22"/>
          <w:bdr w:val="none" w:sz="0" w:space="0" w:color="auto" w:frame="1"/>
        </w:rPr>
        <w:t xml:space="preserve">Par contre, plusieurs patients du groupe </w:t>
      </w:r>
      <w:r>
        <w:rPr>
          <w:rFonts w:cs="Arial"/>
          <w:color w:val="000000" w:themeColor="text1"/>
          <w:szCs w:val="22"/>
          <w:bdr w:val="none" w:sz="0" w:space="0" w:color="auto" w:frame="1"/>
        </w:rPr>
        <w:t>témoin</w:t>
      </w:r>
      <w:r w:rsidRPr="00D42825">
        <w:rPr>
          <w:rFonts w:cs="Arial"/>
          <w:color w:val="000000" w:themeColor="text1"/>
          <w:szCs w:val="22"/>
          <w:bdr w:val="none" w:sz="0" w:space="0" w:color="auto" w:frame="1"/>
        </w:rPr>
        <w:t xml:space="preserve"> n</w:t>
      </w:r>
      <w:r>
        <w:rPr>
          <w:rFonts w:cs="Arial"/>
          <w:color w:val="000000" w:themeColor="text1"/>
          <w:szCs w:val="22"/>
          <w:bdr w:val="none" w:sz="0" w:space="0" w:color="auto" w:frame="1"/>
        </w:rPr>
        <w:t>’</w:t>
      </w:r>
      <w:r w:rsidRPr="00D42825">
        <w:rPr>
          <w:rFonts w:cs="Arial"/>
          <w:color w:val="000000" w:themeColor="text1"/>
          <w:szCs w:val="22"/>
          <w:bdr w:val="none" w:sz="0" w:space="0" w:color="auto" w:frame="1"/>
        </w:rPr>
        <w:t>ont pas</w:t>
      </w:r>
      <w:r>
        <w:rPr>
          <w:rFonts w:cs="Arial"/>
          <w:color w:val="000000" w:themeColor="text1"/>
          <w:szCs w:val="22"/>
          <w:bdr w:val="none" w:sz="0" w:space="0" w:color="auto" w:frame="1"/>
        </w:rPr>
        <w:t xml:space="preserve"> été soumis à un test</w:t>
      </w:r>
      <w:r w:rsidRPr="00D42825">
        <w:rPr>
          <w:rFonts w:cs="Arial"/>
          <w:color w:val="000000" w:themeColor="text1"/>
          <w:szCs w:val="22"/>
          <w:bdr w:val="none" w:sz="0" w:space="0" w:color="auto" w:frame="1"/>
        </w:rPr>
        <w:t xml:space="preserve">; </w:t>
      </w:r>
      <w:r>
        <w:rPr>
          <w:rFonts w:cs="Arial"/>
          <w:color w:val="000000" w:themeColor="text1"/>
          <w:szCs w:val="22"/>
          <w:bdr w:val="none" w:sz="0" w:space="0" w:color="auto" w:frame="1"/>
        </w:rPr>
        <w:t>il n’existe donc pas de données dans leur cas</w:t>
      </w:r>
      <w:r w:rsidRPr="00D42825">
        <w:rPr>
          <w:rFonts w:cs="Arial"/>
          <w:color w:val="000000" w:themeColor="text1"/>
          <w:szCs w:val="22"/>
          <w:bdr w:val="none" w:sz="0" w:space="0" w:color="auto" w:frame="1"/>
        </w:rPr>
        <w:t>.</w:t>
      </w:r>
    </w:p>
    <w:p w14:paraId="5F0EBF8F" w14:textId="77777777" w:rsidR="009515FC" w:rsidRDefault="009515FC" w:rsidP="009515FC">
      <w:pPr>
        <w:shd w:val="clear" w:color="auto" w:fill="FFFFFF"/>
        <w:jc w:val="both"/>
        <w:textAlignment w:val="baseline"/>
        <w:rPr>
          <w:rFonts w:cs="Arial"/>
          <w:color w:val="000000" w:themeColor="text1"/>
          <w:szCs w:val="22"/>
          <w:bdr w:val="none" w:sz="0" w:space="0" w:color="auto" w:frame="1"/>
        </w:rPr>
      </w:pPr>
    </w:p>
    <w:p w14:paraId="53D7AF48" w14:textId="77777777" w:rsidR="009515FC" w:rsidRPr="00BA0650" w:rsidRDefault="009515FC" w:rsidP="009515FC">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b/>
          <w:bCs/>
          <w:color w:val="000000" w:themeColor="text1"/>
          <w:szCs w:val="22"/>
          <w:bdr w:val="none" w:sz="0" w:space="0" w:color="auto" w:frame="1"/>
        </w:rPr>
      </w:pPr>
      <w:r w:rsidRPr="00BA0650">
        <w:rPr>
          <w:rFonts w:cs="Arial"/>
          <w:b/>
          <w:bCs/>
          <w:color w:val="000000" w:themeColor="text1"/>
          <w:szCs w:val="22"/>
          <w:bdr w:val="none" w:sz="0" w:space="0" w:color="auto" w:frame="1"/>
        </w:rPr>
        <w:t>Question 5 :</w:t>
      </w:r>
    </w:p>
    <w:p w14:paraId="146C514C" w14:textId="77777777" w:rsidR="009515FC" w:rsidRDefault="009515FC" w:rsidP="009515FC">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bdr w:val="none" w:sz="0" w:space="0" w:color="auto" w:frame="1"/>
        </w:rPr>
      </w:pPr>
      <w:r w:rsidRPr="00D42825">
        <w:rPr>
          <w:rFonts w:cs="Arial"/>
          <w:color w:val="000000" w:themeColor="text1"/>
          <w:szCs w:val="22"/>
          <w:bdr w:val="none" w:sz="0" w:space="0" w:color="auto" w:frame="1"/>
        </w:rPr>
        <w:t>Comment devrait-on interpréter ces résultats?</w:t>
      </w:r>
    </w:p>
    <w:p w14:paraId="1A7798EB" w14:textId="77777777" w:rsidR="009515FC" w:rsidRPr="00743B7E" w:rsidRDefault="009515FC" w:rsidP="009515FC">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bdr w:val="none" w:sz="0" w:space="0" w:color="auto" w:frame="1"/>
        </w:rPr>
      </w:pPr>
      <w:r>
        <w:rPr>
          <w:rFonts w:cs="Arial"/>
          <w:color w:val="000000" w:themeColor="text1"/>
          <w:szCs w:val="22"/>
          <w:bdr w:val="none" w:sz="0" w:space="0" w:color="auto" w:frame="1"/>
        </w:rPr>
        <w:t>Doit-on en conclure que l</w:t>
      </w:r>
      <w:r w:rsidRPr="00743B7E">
        <w:rPr>
          <w:rFonts w:cs="Arial"/>
          <w:color w:val="000000" w:themeColor="text1"/>
          <w:szCs w:val="22"/>
          <w:bdr w:val="none" w:sz="0" w:space="0" w:color="auto" w:frame="1"/>
        </w:rPr>
        <w:t>e traitement expérimental est très efficace</w:t>
      </w:r>
      <w:r>
        <w:rPr>
          <w:rFonts w:cs="Arial"/>
          <w:color w:val="000000" w:themeColor="text1"/>
          <w:szCs w:val="22"/>
          <w:bdr w:val="none" w:sz="0" w:space="0" w:color="auto" w:frame="1"/>
        </w:rPr>
        <w:t xml:space="preserve"> </w:t>
      </w:r>
      <w:r w:rsidRPr="005509E7">
        <w:rPr>
          <w:rFonts w:cs="Arial"/>
          <w:b/>
          <w:bCs/>
          <w:color w:val="000000" w:themeColor="text1"/>
          <w:szCs w:val="22"/>
          <w:bdr w:val="none" w:sz="0" w:space="0" w:color="auto" w:frame="1"/>
        </w:rPr>
        <w:t>ou</w:t>
      </w:r>
      <w:r>
        <w:rPr>
          <w:rFonts w:cs="Arial"/>
          <w:color w:val="000000" w:themeColor="text1"/>
          <w:szCs w:val="22"/>
          <w:bdr w:val="none" w:sz="0" w:space="0" w:color="auto" w:frame="1"/>
        </w:rPr>
        <w:t xml:space="preserve"> qu’o</w:t>
      </w:r>
      <w:r w:rsidRPr="00743B7E">
        <w:rPr>
          <w:rFonts w:cs="Arial"/>
          <w:color w:val="000000" w:themeColor="text1"/>
          <w:szCs w:val="22"/>
          <w:bdr w:val="none" w:sz="0" w:space="0" w:color="auto" w:frame="1"/>
        </w:rPr>
        <w:t>n ne peut pas affirmer hors de tout doute que le traitement fonctionne</w:t>
      </w:r>
      <w:r>
        <w:rPr>
          <w:rFonts w:cs="Arial"/>
          <w:color w:val="000000" w:themeColor="text1"/>
          <w:szCs w:val="22"/>
          <w:bdr w:val="none" w:sz="0" w:space="0" w:color="auto" w:frame="1"/>
        </w:rPr>
        <w:t>?</w:t>
      </w:r>
    </w:p>
    <w:p w14:paraId="79322DB5" w14:textId="77777777" w:rsidR="009515FC" w:rsidRDefault="009515FC" w:rsidP="009515FC">
      <w:pPr>
        <w:shd w:val="clear" w:color="auto" w:fill="FFFFFF"/>
        <w:jc w:val="both"/>
        <w:textAlignment w:val="baseline"/>
        <w:rPr>
          <w:rFonts w:cs="Arial"/>
          <w:color w:val="000000" w:themeColor="text1"/>
          <w:szCs w:val="22"/>
          <w:bdr w:val="none" w:sz="0" w:space="0" w:color="auto" w:frame="1"/>
        </w:rPr>
      </w:pPr>
    </w:p>
    <w:p w14:paraId="15107DC1" w14:textId="77777777" w:rsidR="009515FC" w:rsidRPr="00537AE2" w:rsidRDefault="009515FC" w:rsidP="009515FC">
      <w:pPr>
        <w:pStyle w:val="Consigne-tapes"/>
        <w:rPr>
          <w:rStyle w:val="normaltextrun"/>
          <w:rFonts w:eastAsiaTheme="majorEastAsia" w:cs="Arial"/>
          <w:b w:val="0"/>
          <w:bCs/>
          <w:lang w:val="fr-FR"/>
        </w:rPr>
      </w:pPr>
      <w:r w:rsidRPr="00537AE2">
        <w:rPr>
          <w:rStyle w:val="normaltextrun"/>
          <w:rFonts w:eastAsiaTheme="majorEastAsia" w:cs="Arial"/>
          <w:bCs/>
          <w:lang w:val="fr-FR"/>
        </w:rPr>
        <w:t>Correction</w:t>
      </w:r>
    </w:p>
    <w:p w14:paraId="34B5187A" w14:textId="77777777" w:rsidR="009515FC" w:rsidRPr="00330892" w:rsidRDefault="009515FC" w:rsidP="009515FC">
      <w:pPr>
        <w:shd w:val="clear" w:color="auto" w:fill="FFFFFF"/>
        <w:jc w:val="both"/>
        <w:textAlignment w:val="baseline"/>
        <w:rPr>
          <w:rFonts w:cs="Arial"/>
          <w:color w:val="000000" w:themeColor="text1"/>
          <w:szCs w:val="22"/>
          <w:bdr w:val="none" w:sz="0" w:space="0" w:color="auto" w:frame="1"/>
        </w:rPr>
      </w:pPr>
      <w:r w:rsidRPr="00330892">
        <w:rPr>
          <w:rFonts w:cs="Arial"/>
          <w:color w:val="000000" w:themeColor="text1"/>
          <w:szCs w:val="22"/>
          <w:bdr w:val="none" w:sz="0" w:space="0" w:color="auto" w:frame="1"/>
        </w:rPr>
        <w:t xml:space="preserve">Tu </w:t>
      </w:r>
      <w:r>
        <w:rPr>
          <w:rFonts w:cs="Arial"/>
          <w:color w:val="000000" w:themeColor="text1"/>
          <w:szCs w:val="22"/>
          <w:bdr w:val="none" w:sz="0" w:space="0" w:color="auto" w:frame="1"/>
        </w:rPr>
        <w:t>doutes de</w:t>
      </w:r>
      <w:r w:rsidRPr="00330892">
        <w:rPr>
          <w:rFonts w:cs="Arial"/>
          <w:color w:val="000000" w:themeColor="text1"/>
          <w:szCs w:val="22"/>
          <w:bdr w:val="none" w:sz="0" w:space="0" w:color="auto" w:frame="1"/>
        </w:rPr>
        <w:t xml:space="preserve"> tes réponses? Si tu as accès à Internet, consulte </w:t>
      </w:r>
      <w:r>
        <w:rPr>
          <w:rFonts w:cs="Arial"/>
          <w:color w:val="000000" w:themeColor="text1"/>
          <w:szCs w:val="22"/>
          <w:bdr w:val="none" w:sz="0" w:space="0" w:color="auto" w:frame="1"/>
        </w:rPr>
        <w:t>la</w:t>
      </w:r>
      <w:r w:rsidRPr="00330892">
        <w:rPr>
          <w:rFonts w:cs="Arial"/>
          <w:color w:val="000000" w:themeColor="text1"/>
          <w:szCs w:val="22"/>
          <w:bdr w:val="none" w:sz="0" w:space="0" w:color="auto" w:frame="1"/>
        </w:rPr>
        <w:t xml:space="preserve"> ressource</w:t>
      </w:r>
      <w:r>
        <w:rPr>
          <w:rFonts w:cs="Arial"/>
          <w:color w:val="000000" w:themeColor="text1"/>
          <w:szCs w:val="22"/>
          <w:bdr w:val="none" w:sz="0" w:space="0" w:color="auto" w:frame="1"/>
        </w:rPr>
        <w:t xml:space="preserve"> qui suit</w:t>
      </w:r>
      <w:r w:rsidRPr="00330892">
        <w:rPr>
          <w:rFonts w:cs="Arial"/>
          <w:color w:val="000000" w:themeColor="text1"/>
          <w:szCs w:val="22"/>
          <w:bdr w:val="none" w:sz="0" w:space="0" w:color="auto" w:frame="1"/>
        </w:rPr>
        <w:t>. Tu y trouveras une multitude d</w:t>
      </w:r>
      <w:r>
        <w:rPr>
          <w:rFonts w:cs="Arial"/>
          <w:color w:val="000000" w:themeColor="text1"/>
          <w:szCs w:val="22"/>
          <w:bdr w:val="none" w:sz="0" w:space="0" w:color="auto" w:frame="1"/>
        </w:rPr>
        <w:t>’</w:t>
      </w:r>
      <w:r w:rsidRPr="00330892">
        <w:rPr>
          <w:rFonts w:cs="Arial"/>
          <w:color w:val="000000" w:themeColor="text1"/>
          <w:szCs w:val="22"/>
          <w:bdr w:val="none" w:sz="0" w:space="0" w:color="auto" w:frame="1"/>
        </w:rPr>
        <w:t>informations pertinentes qui t</w:t>
      </w:r>
      <w:r>
        <w:rPr>
          <w:rFonts w:cs="Arial"/>
          <w:color w:val="000000" w:themeColor="text1"/>
          <w:szCs w:val="22"/>
          <w:bdr w:val="none" w:sz="0" w:space="0" w:color="auto" w:frame="1"/>
        </w:rPr>
        <w:t>’</w:t>
      </w:r>
      <w:r w:rsidRPr="00330892">
        <w:rPr>
          <w:rFonts w:cs="Arial"/>
          <w:color w:val="000000" w:themeColor="text1"/>
          <w:szCs w:val="22"/>
          <w:bdr w:val="none" w:sz="0" w:space="0" w:color="auto" w:frame="1"/>
        </w:rPr>
        <w:t>aideront à réviser.</w:t>
      </w:r>
    </w:p>
    <w:p w14:paraId="2278BF1D" w14:textId="77777777" w:rsidR="009515FC" w:rsidRPr="00FE1909" w:rsidRDefault="0016409D" w:rsidP="009515FC">
      <w:pPr>
        <w:pStyle w:val="Consigne-Texte"/>
        <w:ind w:left="357" w:hanging="357"/>
        <w:rPr>
          <w:rStyle w:val="Lienhypertexte"/>
          <w:color w:val="000000" w:themeColor="text1"/>
          <w:bdr w:val="none" w:sz="0" w:space="0" w:color="auto" w:frame="1"/>
        </w:rPr>
      </w:pPr>
      <w:hyperlink r:id="rId67" w:history="1">
        <w:r w:rsidR="009515FC" w:rsidRPr="00537AE2">
          <w:rPr>
            <w:rStyle w:val="Lienhypertexte"/>
            <w:rFonts w:cs="Arial"/>
            <w:bdr w:val="none" w:sz="0" w:space="0" w:color="auto" w:frame="1"/>
          </w:rPr>
          <w:t>L</w:t>
        </w:r>
        <w:r w:rsidR="009515FC">
          <w:rPr>
            <w:rStyle w:val="Lienhypertexte"/>
            <w:rFonts w:cs="Arial"/>
            <w:bdr w:val="none" w:sz="0" w:space="0" w:color="auto" w:frame="1"/>
          </w:rPr>
          <w:t>’</w:t>
        </w:r>
        <w:r w:rsidR="009515FC" w:rsidRPr="00537AE2">
          <w:rPr>
            <w:rStyle w:val="Lienhypertexte"/>
            <w:rFonts w:cs="Arial"/>
            <w:bdr w:val="none" w:sz="0" w:space="0" w:color="auto" w:frame="1"/>
          </w:rPr>
          <w:t>esprit sorcier : la démarche scientifique</w:t>
        </w:r>
      </w:hyperlink>
    </w:p>
    <w:p w14:paraId="0D487742" w14:textId="77777777" w:rsidR="009515FC" w:rsidRPr="00537AE2" w:rsidRDefault="009515FC" w:rsidP="009515FC">
      <w:pPr>
        <w:pStyle w:val="Consigne-Texte"/>
        <w:ind w:left="357"/>
        <w:rPr>
          <w:color w:val="000000" w:themeColor="text1"/>
          <w:bdr w:val="none" w:sz="0" w:space="0" w:color="auto" w:frame="1"/>
        </w:rPr>
      </w:pPr>
    </w:p>
    <w:p w14:paraId="3013C98A" w14:textId="77777777" w:rsidR="009515FC" w:rsidRPr="00FE1909" w:rsidRDefault="009515FC" w:rsidP="009515FC">
      <w:pPr>
        <w:pStyle w:val="Consigne-tapes"/>
        <w:rPr>
          <w:rStyle w:val="normaltextrun"/>
          <w:rFonts w:eastAsiaTheme="majorEastAsia" w:cs="Arial"/>
          <w:bCs/>
          <w:lang w:val="fr-FR"/>
        </w:rPr>
      </w:pPr>
      <w:r w:rsidRPr="00FE1909">
        <w:rPr>
          <w:rStyle w:val="normaltextrun"/>
          <w:rFonts w:eastAsiaTheme="majorEastAsia" w:cs="Arial"/>
          <w:bCs/>
          <w:lang w:val="fr-FR"/>
        </w:rPr>
        <w:t>On vérifie tes réponses? Voici le corrigé :</w:t>
      </w:r>
    </w:p>
    <w:p w14:paraId="02276D35" w14:textId="77777777" w:rsidR="009515FC" w:rsidRDefault="009515FC" w:rsidP="009515FC">
      <w:pPr>
        <w:shd w:val="clear" w:color="auto" w:fill="FFFFFF"/>
        <w:tabs>
          <w:tab w:val="left" w:pos="1418"/>
        </w:tabs>
        <w:jc w:val="both"/>
        <w:textAlignment w:val="baseline"/>
        <w:rPr>
          <w:rFonts w:cs="Arial"/>
          <w:color w:val="000000" w:themeColor="text1"/>
          <w:szCs w:val="22"/>
          <w:bdr w:val="none" w:sz="0" w:space="0" w:color="auto" w:frame="1"/>
        </w:rPr>
      </w:pPr>
      <w:r w:rsidRPr="00C03CCD">
        <w:rPr>
          <w:rFonts w:cs="Arial"/>
          <w:b/>
          <w:bCs/>
          <w:color w:val="000000" w:themeColor="text1"/>
          <w:szCs w:val="22"/>
          <w:bdr w:val="none" w:sz="0" w:space="0" w:color="auto" w:frame="1"/>
        </w:rPr>
        <w:t>Question 1 :</w:t>
      </w:r>
      <w:r>
        <w:rPr>
          <w:rFonts w:cs="Arial"/>
          <w:color w:val="000000" w:themeColor="text1"/>
          <w:szCs w:val="22"/>
          <w:bdr w:val="none" w:sz="0" w:space="0" w:color="auto" w:frame="1"/>
        </w:rPr>
        <w:tab/>
        <w:t>l’</w:t>
      </w:r>
      <w:r w:rsidRPr="00A51E5A">
        <w:rPr>
          <w:rFonts w:cs="Arial"/>
          <w:color w:val="000000" w:themeColor="text1"/>
          <w:szCs w:val="22"/>
          <w:bdr w:val="none" w:sz="0" w:space="0" w:color="auto" w:frame="1"/>
        </w:rPr>
        <w:t>élaboration d</w:t>
      </w:r>
      <w:r>
        <w:rPr>
          <w:rFonts w:cs="Arial"/>
          <w:color w:val="000000" w:themeColor="text1"/>
          <w:szCs w:val="22"/>
          <w:bdr w:val="none" w:sz="0" w:space="0" w:color="auto" w:frame="1"/>
        </w:rPr>
        <w:t>’</w:t>
      </w:r>
      <w:r w:rsidRPr="00A51E5A">
        <w:rPr>
          <w:rFonts w:cs="Arial"/>
          <w:color w:val="000000" w:themeColor="text1"/>
          <w:szCs w:val="22"/>
          <w:bdr w:val="none" w:sz="0" w:space="0" w:color="auto" w:frame="1"/>
        </w:rPr>
        <w:t>une hypothèse</w:t>
      </w:r>
      <w:r>
        <w:rPr>
          <w:rFonts w:cs="Arial"/>
          <w:color w:val="000000" w:themeColor="text1"/>
          <w:szCs w:val="22"/>
          <w:bdr w:val="none" w:sz="0" w:space="0" w:color="auto" w:frame="1"/>
        </w:rPr>
        <w:t>.</w:t>
      </w:r>
    </w:p>
    <w:p w14:paraId="3D9534F7" w14:textId="77777777" w:rsidR="009515FC" w:rsidRPr="00F77504" w:rsidRDefault="009515FC" w:rsidP="009515FC">
      <w:pPr>
        <w:shd w:val="clear" w:color="auto" w:fill="FFFFFF"/>
        <w:tabs>
          <w:tab w:val="left" w:pos="1418"/>
        </w:tabs>
        <w:ind w:left="1416" w:hanging="1416"/>
        <w:jc w:val="both"/>
        <w:textAlignment w:val="baseline"/>
        <w:rPr>
          <w:rFonts w:cs="Arial"/>
          <w:color w:val="000000" w:themeColor="text1"/>
          <w:szCs w:val="22"/>
          <w:bdr w:val="none" w:sz="0" w:space="0" w:color="auto" w:frame="1"/>
        </w:rPr>
      </w:pPr>
      <w:r w:rsidRPr="00C03CCD">
        <w:rPr>
          <w:rFonts w:cs="Arial"/>
          <w:b/>
          <w:bCs/>
          <w:color w:val="000000" w:themeColor="text1"/>
          <w:szCs w:val="22"/>
          <w:bdr w:val="none" w:sz="0" w:space="0" w:color="auto" w:frame="1"/>
        </w:rPr>
        <w:t>Question 2 :</w:t>
      </w:r>
      <w:r>
        <w:rPr>
          <w:rFonts w:cs="Arial"/>
          <w:bCs/>
          <w:color w:val="000000" w:themeColor="text1"/>
          <w:szCs w:val="22"/>
          <w:bdr w:val="none" w:sz="0" w:space="0" w:color="auto" w:frame="1"/>
        </w:rPr>
        <w:tab/>
      </w:r>
      <w:r w:rsidRPr="00F77504">
        <w:rPr>
          <w:rFonts w:cs="Arial"/>
          <w:color w:val="000000" w:themeColor="text1"/>
          <w:szCs w:val="22"/>
          <w:bdr w:val="none" w:sz="0" w:space="0" w:color="auto" w:frame="1"/>
        </w:rPr>
        <w:t>en déterminant au hasard qui sera dans un groupe ou l</w:t>
      </w:r>
      <w:r>
        <w:rPr>
          <w:rFonts w:cs="Arial"/>
          <w:color w:val="000000" w:themeColor="text1"/>
          <w:szCs w:val="22"/>
          <w:bdr w:val="none" w:sz="0" w:space="0" w:color="auto" w:frame="1"/>
        </w:rPr>
        <w:t>’</w:t>
      </w:r>
      <w:r w:rsidRPr="00F77504">
        <w:rPr>
          <w:rFonts w:cs="Arial"/>
          <w:color w:val="000000" w:themeColor="text1"/>
          <w:szCs w:val="22"/>
          <w:bdr w:val="none" w:sz="0" w:space="0" w:color="auto" w:frame="1"/>
        </w:rPr>
        <w:t>autre sans conna</w:t>
      </w:r>
      <w:r>
        <w:rPr>
          <w:rFonts w:cs="Arial"/>
          <w:color w:val="000000" w:themeColor="text1"/>
          <w:szCs w:val="22"/>
          <w:bdr w:val="none" w:sz="0" w:space="0" w:color="auto" w:frame="1"/>
        </w:rPr>
        <w:t>î</w:t>
      </w:r>
      <w:r w:rsidRPr="00F77504">
        <w:rPr>
          <w:rFonts w:cs="Arial"/>
          <w:color w:val="000000" w:themeColor="text1"/>
          <w:szCs w:val="22"/>
          <w:bdr w:val="none" w:sz="0" w:space="0" w:color="auto" w:frame="1"/>
        </w:rPr>
        <w:t>tre quels sont les patients du groupe expérimental</w:t>
      </w:r>
      <w:r>
        <w:rPr>
          <w:rFonts w:cs="Arial"/>
          <w:color w:val="000000" w:themeColor="text1"/>
          <w:szCs w:val="22"/>
          <w:bdr w:val="none" w:sz="0" w:space="0" w:color="auto" w:frame="1"/>
        </w:rPr>
        <w:t>.</w:t>
      </w:r>
    </w:p>
    <w:p w14:paraId="201DAFBE" w14:textId="77777777" w:rsidR="009515FC" w:rsidRPr="00F77504" w:rsidRDefault="009515FC" w:rsidP="009515FC">
      <w:pPr>
        <w:shd w:val="clear" w:color="auto" w:fill="FFFFFF"/>
        <w:tabs>
          <w:tab w:val="left" w:pos="1418"/>
        </w:tabs>
        <w:jc w:val="both"/>
        <w:textAlignment w:val="baseline"/>
        <w:rPr>
          <w:rFonts w:cs="Arial"/>
          <w:color w:val="000000" w:themeColor="text1"/>
          <w:szCs w:val="22"/>
          <w:bdr w:val="none" w:sz="0" w:space="0" w:color="auto" w:frame="1"/>
        </w:rPr>
      </w:pPr>
      <w:r w:rsidRPr="00C03CCD">
        <w:rPr>
          <w:rFonts w:cs="Arial"/>
          <w:b/>
          <w:bCs/>
          <w:color w:val="000000" w:themeColor="text1"/>
          <w:szCs w:val="22"/>
          <w:bdr w:val="none" w:sz="0" w:space="0" w:color="auto" w:frame="1"/>
        </w:rPr>
        <w:t>Question 3 :</w:t>
      </w:r>
      <w:r>
        <w:rPr>
          <w:rFonts w:cs="Arial"/>
          <w:b/>
          <w:bCs/>
          <w:color w:val="000000" w:themeColor="text1"/>
          <w:szCs w:val="22"/>
          <w:bdr w:val="none" w:sz="0" w:space="0" w:color="auto" w:frame="1"/>
        </w:rPr>
        <w:tab/>
      </w:r>
      <w:r w:rsidRPr="00F77504">
        <w:rPr>
          <w:rFonts w:cs="Arial"/>
          <w:color w:val="000000" w:themeColor="text1"/>
          <w:szCs w:val="22"/>
          <w:bdr w:val="none" w:sz="0" w:space="0" w:color="auto" w:frame="1"/>
        </w:rPr>
        <w:t>l</w:t>
      </w:r>
      <w:r>
        <w:rPr>
          <w:rFonts w:cs="Arial"/>
          <w:color w:val="000000" w:themeColor="text1"/>
          <w:szCs w:val="22"/>
          <w:bdr w:val="none" w:sz="0" w:space="0" w:color="auto" w:frame="1"/>
        </w:rPr>
        <w:t>’</w:t>
      </w:r>
      <w:r w:rsidRPr="00F77504">
        <w:rPr>
          <w:rFonts w:cs="Arial"/>
          <w:color w:val="000000" w:themeColor="text1"/>
          <w:szCs w:val="22"/>
          <w:bdr w:val="none" w:sz="0" w:space="0" w:color="auto" w:frame="1"/>
        </w:rPr>
        <w:t xml:space="preserve">élaboration </w:t>
      </w:r>
      <w:r>
        <w:rPr>
          <w:rFonts w:cs="Arial"/>
          <w:color w:val="000000" w:themeColor="text1"/>
          <w:szCs w:val="22"/>
          <w:bdr w:val="none" w:sz="0" w:space="0" w:color="auto" w:frame="1"/>
        </w:rPr>
        <w:t>d’une procédure expérimentale.</w:t>
      </w:r>
    </w:p>
    <w:p w14:paraId="2DEBC57F" w14:textId="77777777" w:rsidR="009515FC" w:rsidRDefault="009515FC" w:rsidP="009515FC">
      <w:pPr>
        <w:shd w:val="clear" w:color="auto" w:fill="FFFFFF"/>
        <w:tabs>
          <w:tab w:val="left" w:pos="1418"/>
        </w:tabs>
        <w:jc w:val="both"/>
        <w:textAlignment w:val="baseline"/>
        <w:rPr>
          <w:rFonts w:cs="Arial"/>
          <w:color w:val="000000" w:themeColor="text1"/>
          <w:szCs w:val="22"/>
          <w:bdr w:val="none" w:sz="0" w:space="0" w:color="auto" w:frame="1"/>
        </w:rPr>
      </w:pPr>
      <w:r w:rsidRPr="00C03CCD">
        <w:rPr>
          <w:rFonts w:cs="Arial"/>
          <w:b/>
          <w:bCs/>
          <w:color w:val="000000" w:themeColor="text1"/>
          <w:szCs w:val="22"/>
          <w:bdr w:val="none" w:sz="0" w:space="0" w:color="auto" w:frame="1"/>
        </w:rPr>
        <w:t>Question 4 :</w:t>
      </w:r>
      <w:r>
        <w:rPr>
          <w:rFonts w:cs="Arial"/>
          <w:color w:val="000000" w:themeColor="text1"/>
          <w:szCs w:val="22"/>
          <w:bdr w:val="none" w:sz="0" w:space="0" w:color="auto" w:frame="1"/>
        </w:rPr>
        <w:tab/>
        <w:t>t</w:t>
      </w:r>
      <w:r w:rsidRPr="00D42825">
        <w:rPr>
          <w:rFonts w:cs="Arial"/>
          <w:color w:val="000000" w:themeColor="text1"/>
          <w:szCs w:val="22"/>
          <w:bdr w:val="none" w:sz="0" w:space="0" w:color="auto" w:frame="1"/>
        </w:rPr>
        <w:t xml:space="preserve">enir compte de tous les patients, même </w:t>
      </w:r>
      <w:r>
        <w:rPr>
          <w:rFonts w:cs="Arial"/>
          <w:color w:val="000000" w:themeColor="text1"/>
          <w:szCs w:val="22"/>
          <w:bdr w:val="none" w:sz="0" w:space="0" w:color="auto" w:frame="1"/>
        </w:rPr>
        <w:t xml:space="preserve">de </w:t>
      </w:r>
      <w:r w:rsidRPr="00D42825">
        <w:rPr>
          <w:rFonts w:cs="Arial"/>
          <w:color w:val="000000" w:themeColor="text1"/>
          <w:szCs w:val="22"/>
          <w:bdr w:val="none" w:sz="0" w:space="0" w:color="auto" w:frame="1"/>
        </w:rPr>
        <w:t>ceux qui ont abandonné le traitement</w:t>
      </w:r>
      <w:r>
        <w:rPr>
          <w:rFonts w:cs="Arial"/>
          <w:color w:val="000000" w:themeColor="text1"/>
          <w:szCs w:val="22"/>
          <w:bdr w:val="none" w:sz="0" w:space="0" w:color="auto" w:frame="1"/>
        </w:rPr>
        <w:t>.</w:t>
      </w:r>
    </w:p>
    <w:p w14:paraId="490458D3" w14:textId="77777777" w:rsidR="009515FC" w:rsidRDefault="009515FC" w:rsidP="009515FC">
      <w:pPr>
        <w:shd w:val="clear" w:color="auto" w:fill="FFFFFF"/>
        <w:tabs>
          <w:tab w:val="left" w:pos="1418"/>
        </w:tabs>
        <w:jc w:val="both"/>
        <w:textAlignment w:val="baseline"/>
        <w:rPr>
          <w:rFonts w:cs="Arial"/>
          <w:color w:val="000000" w:themeColor="text1"/>
          <w:szCs w:val="22"/>
          <w:bdr w:val="none" w:sz="0" w:space="0" w:color="auto" w:frame="1"/>
        </w:rPr>
      </w:pPr>
      <w:r w:rsidRPr="00C03CCD">
        <w:rPr>
          <w:rFonts w:cs="Arial"/>
          <w:b/>
          <w:bCs/>
          <w:color w:val="000000" w:themeColor="text1"/>
          <w:szCs w:val="22"/>
          <w:bdr w:val="none" w:sz="0" w:space="0" w:color="auto" w:frame="1"/>
        </w:rPr>
        <w:t>Question 5 :</w:t>
      </w:r>
      <w:r>
        <w:rPr>
          <w:rFonts w:cs="Arial"/>
          <w:color w:val="000000" w:themeColor="text1"/>
          <w:szCs w:val="22"/>
          <w:bdr w:val="none" w:sz="0" w:space="0" w:color="auto" w:frame="1"/>
        </w:rPr>
        <w:tab/>
        <w:t>o</w:t>
      </w:r>
      <w:r w:rsidRPr="00743B7E">
        <w:rPr>
          <w:rFonts w:cs="Arial"/>
          <w:color w:val="000000" w:themeColor="text1"/>
          <w:szCs w:val="22"/>
          <w:bdr w:val="none" w:sz="0" w:space="0" w:color="auto" w:frame="1"/>
        </w:rPr>
        <w:t>n ne peut pas affirmer hors de tout doute que le traitement fonctionne</w:t>
      </w:r>
      <w:r>
        <w:rPr>
          <w:rFonts w:cs="Arial"/>
          <w:color w:val="000000" w:themeColor="text1"/>
          <w:szCs w:val="22"/>
          <w:bdr w:val="none" w:sz="0" w:space="0" w:color="auto" w:frame="1"/>
        </w:rPr>
        <w:t>.</w:t>
      </w:r>
    </w:p>
    <w:p w14:paraId="46D07FA0" w14:textId="77777777" w:rsidR="009515FC" w:rsidRDefault="009515FC" w:rsidP="009515FC">
      <w:pPr>
        <w:shd w:val="clear" w:color="auto" w:fill="FFFFFF"/>
        <w:jc w:val="both"/>
        <w:textAlignment w:val="baseline"/>
        <w:rPr>
          <w:rFonts w:cs="Arial"/>
          <w:color w:val="000000" w:themeColor="text1"/>
          <w:szCs w:val="22"/>
          <w:bdr w:val="none" w:sz="0" w:space="0" w:color="auto" w:frame="1"/>
        </w:rPr>
      </w:pPr>
    </w:p>
    <w:p w14:paraId="47BD0952" w14:textId="77777777" w:rsidR="009515FC" w:rsidRPr="00537AE2" w:rsidRDefault="009515FC" w:rsidP="009515FC">
      <w:pPr>
        <w:pStyle w:val="Consigne-tapes"/>
        <w:rPr>
          <w:rStyle w:val="normaltextrun"/>
          <w:rFonts w:cs="Arial"/>
          <w:b w:val="0"/>
          <w:bCs/>
          <w:lang w:val="fr-FR"/>
        </w:rPr>
      </w:pPr>
      <w:r w:rsidRPr="00537AE2">
        <w:rPr>
          <w:rStyle w:val="normaltextrun"/>
          <w:rFonts w:cs="Arial"/>
          <w:bCs/>
          <w:lang w:val="fr-FR"/>
        </w:rPr>
        <w:t xml:space="preserve">Pour aller plus loin </w:t>
      </w:r>
    </w:p>
    <w:p w14:paraId="3A1B73B8" w14:textId="77777777" w:rsidR="009515FC" w:rsidRDefault="009515FC" w:rsidP="009515FC">
      <w:pPr>
        <w:shd w:val="clear" w:color="auto" w:fill="FFFFFF"/>
        <w:jc w:val="both"/>
        <w:textAlignment w:val="baseline"/>
        <w:rPr>
          <w:rFonts w:cs="Arial"/>
          <w:color w:val="000000" w:themeColor="text1"/>
          <w:szCs w:val="22"/>
          <w:bdr w:val="none" w:sz="0" w:space="0" w:color="auto" w:frame="1"/>
        </w:rPr>
      </w:pPr>
      <w:r>
        <w:rPr>
          <w:rFonts w:cs="Arial"/>
          <w:color w:val="000000" w:themeColor="text1"/>
          <w:szCs w:val="22"/>
          <w:bdr w:val="none" w:sz="0" w:space="0" w:color="auto" w:frame="1"/>
        </w:rPr>
        <w:t>Une histoire vraie pour réfléchir aux conséquences d’un avis d’expert prématuré :</w:t>
      </w:r>
    </w:p>
    <w:p w14:paraId="4A332705" w14:textId="77777777" w:rsidR="009515FC" w:rsidRPr="00537AE2" w:rsidRDefault="0016409D" w:rsidP="00A5418D">
      <w:pPr>
        <w:pStyle w:val="Paragraphedeliste"/>
        <w:numPr>
          <w:ilvl w:val="0"/>
          <w:numId w:val="8"/>
        </w:numPr>
        <w:shd w:val="clear" w:color="auto" w:fill="FFFFFF"/>
        <w:ind w:left="426"/>
        <w:jc w:val="both"/>
        <w:textAlignment w:val="baseline"/>
        <w:rPr>
          <w:rFonts w:eastAsia="Times New Roman" w:cs="Arial"/>
          <w:color w:val="000000" w:themeColor="text1"/>
          <w:bdr w:val="none" w:sz="0" w:space="0" w:color="auto" w:frame="1"/>
          <w:lang w:eastAsia="fr-CA"/>
        </w:rPr>
      </w:pPr>
      <w:hyperlink r:id="rId68" w:history="1">
        <w:r w:rsidR="009515FC" w:rsidRPr="00537AE2">
          <w:rPr>
            <w:rStyle w:val="Lienhypertexte"/>
            <w:rFonts w:cs="Arial"/>
            <w:bdr w:val="none" w:sz="0" w:space="0" w:color="auto" w:frame="1"/>
          </w:rPr>
          <w:t xml:space="preserve">Le Pharmachien </w:t>
        </w:r>
        <w:r w:rsidR="009515FC">
          <w:rPr>
            <w:rStyle w:val="Lienhypertexte"/>
            <w:rFonts w:cs="Arial"/>
            <w:bdr w:val="none" w:sz="0" w:space="0" w:color="auto" w:frame="1"/>
          </w:rPr>
          <w:t xml:space="preserve">– </w:t>
        </w:r>
        <w:r w:rsidR="009515FC" w:rsidRPr="00537AE2">
          <w:rPr>
            <w:rStyle w:val="Lienhypertexte"/>
            <w:rFonts w:eastAsia="Times New Roman" w:cs="Arial" w:hint="eastAsia"/>
            <w:bdr w:val="none" w:sz="0" w:space="0" w:color="auto" w:frame="1"/>
            <w:lang w:eastAsia="fr-CA"/>
          </w:rPr>
          <w:t>Chloroquine</w:t>
        </w:r>
        <w:r w:rsidR="009515FC">
          <w:rPr>
            <w:rStyle w:val="Lienhypertexte"/>
            <w:rFonts w:eastAsia="Times New Roman" w:cs="Arial"/>
            <w:bdr w:val="none" w:sz="0" w:space="0" w:color="auto" w:frame="1"/>
            <w:lang w:eastAsia="fr-CA"/>
          </w:rPr>
          <w:t> </w:t>
        </w:r>
        <w:r w:rsidR="009515FC" w:rsidRPr="00537AE2">
          <w:rPr>
            <w:rStyle w:val="Lienhypertexte"/>
            <w:rFonts w:eastAsia="Times New Roman" w:cs="Arial" w:hint="eastAsia"/>
            <w:bdr w:val="none" w:sz="0" w:space="0" w:color="auto" w:frame="1"/>
            <w:lang w:eastAsia="fr-CA"/>
          </w:rPr>
          <w:t>: la cascade de conséquences d</w:t>
        </w:r>
        <w:r w:rsidR="009515FC">
          <w:rPr>
            <w:rStyle w:val="Lienhypertexte"/>
            <w:rFonts w:eastAsia="Times New Roman" w:cs="Arial"/>
            <w:bdr w:val="none" w:sz="0" w:space="0" w:color="auto" w:frame="1"/>
            <w:lang w:eastAsia="fr-CA"/>
          </w:rPr>
          <w:t>’</w:t>
        </w:r>
        <w:r w:rsidR="009515FC" w:rsidRPr="00537AE2">
          <w:rPr>
            <w:rStyle w:val="Lienhypertexte"/>
            <w:rFonts w:eastAsia="Times New Roman" w:cs="Arial" w:hint="eastAsia"/>
            <w:bdr w:val="none" w:sz="0" w:space="0" w:color="auto" w:frame="1"/>
            <w:lang w:eastAsia="fr-CA"/>
          </w:rPr>
          <w:t>un avis d</w:t>
        </w:r>
        <w:r w:rsidR="009515FC">
          <w:rPr>
            <w:rStyle w:val="Lienhypertexte"/>
            <w:rFonts w:eastAsia="Times New Roman" w:cs="Arial"/>
            <w:bdr w:val="none" w:sz="0" w:space="0" w:color="auto" w:frame="1"/>
            <w:lang w:eastAsia="fr-CA"/>
          </w:rPr>
          <w:t>’</w:t>
        </w:r>
        <w:r w:rsidR="009515FC" w:rsidRPr="00537AE2">
          <w:rPr>
            <w:rStyle w:val="Lienhypertexte"/>
            <w:rFonts w:eastAsia="Times New Roman" w:cs="Arial" w:hint="eastAsia"/>
            <w:bdr w:val="none" w:sz="0" w:space="0" w:color="auto" w:frame="1"/>
            <w:lang w:eastAsia="fr-CA"/>
          </w:rPr>
          <w:t>expert prématuré</w:t>
        </w:r>
      </w:hyperlink>
    </w:p>
    <w:p w14:paraId="276CC81B" w14:textId="77777777" w:rsidR="009515FC" w:rsidRPr="00011135" w:rsidRDefault="009515FC" w:rsidP="009515FC">
      <w:pPr>
        <w:sectPr w:rsidR="009515FC" w:rsidRPr="00011135" w:rsidSect="009515FC">
          <w:pgSz w:w="12240" w:h="15840"/>
          <w:pgMar w:top="1170" w:right="1080" w:bottom="1440" w:left="1080" w:header="615" w:footer="706" w:gutter="0"/>
          <w:cols w:space="708"/>
          <w:docGrid w:linePitch="360"/>
        </w:sectPr>
      </w:pPr>
    </w:p>
    <w:p w14:paraId="13456CC2" w14:textId="77777777" w:rsidR="009515FC" w:rsidRPr="00BF31BF" w:rsidRDefault="009515FC" w:rsidP="009515FC">
      <w:pPr>
        <w:pStyle w:val="Matire-Premirepage"/>
      </w:pPr>
      <w:r>
        <w:lastRenderedPageBreak/>
        <w:t>Éducation physique et à la santé</w:t>
      </w:r>
    </w:p>
    <w:p w14:paraId="696A03C0" w14:textId="77777777" w:rsidR="009515FC" w:rsidRPr="00BF31BF" w:rsidRDefault="009515FC" w:rsidP="009515FC">
      <w:pPr>
        <w:pStyle w:val="Titredelactivit0"/>
        <w:tabs>
          <w:tab w:val="left" w:pos="7170"/>
        </w:tabs>
      </w:pPr>
      <w:bookmarkStart w:id="28" w:name="_Toc40100874"/>
      <w:r>
        <w:t>Interroge-toi sur la valeur et passe à l’action</w:t>
      </w:r>
      <w:bookmarkEnd w:id="28"/>
    </w:p>
    <w:p w14:paraId="231EBC36" w14:textId="77777777" w:rsidR="009515FC" w:rsidRPr="00BF31BF" w:rsidRDefault="009515FC" w:rsidP="009515FC">
      <w:pPr>
        <w:pStyle w:val="Consigne-Titre"/>
      </w:pPr>
      <w:bookmarkStart w:id="29" w:name="_Toc40100875"/>
      <w:r w:rsidRPr="00BF31BF">
        <w:t>Consigne à l’élève</w:t>
      </w:r>
      <w:bookmarkEnd w:id="29"/>
    </w:p>
    <w:p w14:paraId="6D2726D3" w14:textId="77777777" w:rsidR="009515FC" w:rsidRDefault="009515FC" w:rsidP="009515FC">
      <w:pPr>
        <w:pStyle w:val="Tableau-texte"/>
      </w:pPr>
      <w:r>
        <w:t>Activité 1 : Ce qui a de la valeur se trouve à l’intérieur!</w:t>
      </w:r>
    </w:p>
    <w:p w14:paraId="12096A3C" w14:textId="77777777" w:rsidR="009515FC" w:rsidRPr="00FE1909" w:rsidRDefault="009515FC" w:rsidP="009515FC">
      <w:pPr>
        <w:pStyle w:val="Consigne-Texte"/>
        <w:ind w:left="357" w:hanging="357"/>
      </w:pPr>
      <w:r w:rsidRPr="00FE1909">
        <w:t xml:space="preserve">Regarde cette </w:t>
      </w:r>
      <w:hyperlink r:id="rId69" w:history="1">
        <w:r w:rsidRPr="00FE1909">
          <w:rPr>
            <w:rStyle w:val="Lienhypertexte"/>
            <w:color w:val="auto"/>
          </w:rPr>
          <w:t>vidéo</w:t>
        </w:r>
      </w:hyperlink>
      <w:r w:rsidRPr="00FE1909">
        <w:t>.</w:t>
      </w:r>
    </w:p>
    <w:p w14:paraId="0E3D43C3" w14:textId="77777777" w:rsidR="009515FC" w:rsidRPr="00FE1909" w:rsidRDefault="009515FC" w:rsidP="009515FC">
      <w:pPr>
        <w:pStyle w:val="Consigne-Texte"/>
        <w:ind w:left="357" w:hanging="357"/>
      </w:pPr>
      <w:r w:rsidRPr="00FE1909">
        <w:t>Peux-tu nommer trois qualités qui te représentent?</w:t>
      </w:r>
    </w:p>
    <w:p w14:paraId="5F5D39A6" w14:textId="77777777" w:rsidR="009515FC" w:rsidRPr="00FE1909" w:rsidRDefault="009515FC" w:rsidP="009515FC">
      <w:pPr>
        <w:pStyle w:val="Consigne-Texte"/>
        <w:ind w:left="357" w:hanging="357"/>
      </w:pPr>
      <w:r w:rsidRPr="00FE1909">
        <w:t>Pense à un ami ou une amie et trouve trois qualités ou trois choses que tu aimes de cette personne.</w:t>
      </w:r>
    </w:p>
    <w:p w14:paraId="16797CC9" w14:textId="77777777" w:rsidR="009515FC" w:rsidRPr="00FE1909" w:rsidRDefault="009515FC" w:rsidP="009515FC">
      <w:pPr>
        <w:pStyle w:val="Consigne-Texte"/>
        <w:ind w:left="357" w:hanging="357"/>
      </w:pPr>
      <w:r w:rsidRPr="00FE1909">
        <w:t>Discute de cette vidéo avec un ou une camarade ou un parent.</w:t>
      </w:r>
    </w:p>
    <w:p w14:paraId="4DB4D893" w14:textId="77777777" w:rsidR="009515FC" w:rsidRDefault="009515FC" w:rsidP="009515FC">
      <w:pPr>
        <w:pStyle w:val="Tableau-texte"/>
      </w:pPr>
      <w:r>
        <w:t>Activité 2 : Passe à l’action</w:t>
      </w:r>
    </w:p>
    <w:p w14:paraId="2DE56A07" w14:textId="77777777" w:rsidR="009515FC" w:rsidRDefault="009515FC" w:rsidP="009515FC">
      <w:pPr>
        <w:pStyle w:val="Consigne-Texte"/>
        <w:ind w:left="357" w:hanging="357"/>
      </w:pPr>
      <w:r>
        <w:t xml:space="preserve">Expérimente les séquences d’actions décrites dans ce </w:t>
      </w:r>
      <w:hyperlink r:id="rId70" w:history="1">
        <w:r w:rsidRPr="0050211A">
          <w:rPr>
            <w:rStyle w:val="Lienhypertexte"/>
          </w:rPr>
          <w:t>document</w:t>
        </w:r>
      </w:hyperlink>
      <w:r>
        <w:t>. Elles permettent d’améliorer la vitesse, l’agilité et la coordination.</w:t>
      </w:r>
    </w:p>
    <w:p w14:paraId="5521543A" w14:textId="77777777" w:rsidR="009515FC" w:rsidRDefault="009515FC" w:rsidP="009515FC">
      <w:pPr>
        <w:pStyle w:val="Consigne-Texte"/>
        <w:ind w:left="357" w:hanging="357"/>
      </w:pPr>
      <w:r>
        <w:t>Selon tes capacités, réalise deux ou trois répétitions de chaque séquence.</w:t>
      </w:r>
    </w:p>
    <w:p w14:paraId="7AA90C0F" w14:textId="77777777" w:rsidR="009515FC" w:rsidRDefault="009515FC" w:rsidP="009515FC">
      <w:pPr>
        <w:pStyle w:val="Tableau-texte"/>
      </w:pPr>
      <w:r>
        <w:t xml:space="preserve">Consulte le site </w:t>
      </w:r>
      <w:hyperlink r:id="rId71" w:history="1">
        <w:r w:rsidRPr="007C46F4">
          <w:rPr>
            <w:rStyle w:val="Lienhypertexte"/>
          </w:rPr>
          <w:t>Reste actif!</w:t>
        </w:r>
      </w:hyperlink>
      <w:r>
        <w:t xml:space="preserve"> pour accéder à l’ensemble des activités proposées au primaire et au secondaire, aux activités spéciales et à d’autres ressources.</w:t>
      </w:r>
    </w:p>
    <w:p w14:paraId="4240973B" w14:textId="77777777" w:rsidR="009515FC" w:rsidRPr="00BF31BF" w:rsidRDefault="009515FC" w:rsidP="009515FC">
      <w:pPr>
        <w:pStyle w:val="Matriel-Titre"/>
      </w:pPr>
      <w:bookmarkStart w:id="30" w:name="_Toc40100876"/>
      <w:r w:rsidRPr="00BF31BF">
        <w:t>Matériel requis</w:t>
      </w:r>
      <w:bookmarkEnd w:id="30"/>
    </w:p>
    <w:p w14:paraId="42F68EF8" w14:textId="77777777" w:rsidR="009515FC" w:rsidRPr="00BF31BF" w:rsidRDefault="009515FC" w:rsidP="009515FC">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515FC" w:rsidRPr="00BF31BF" w14:paraId="203523F9" w14:textId="77777777" w:rsidTr="009515FC">
        <w:tc>
          <w:tcPr>
            <w:tcW w:w="11084" w:type="dxa"/>
            <w:shd w:val="clear" w:color="auto" w:fill="DDECEE" w:themeFill="accent5" w:themeFillTint="33"/>
            <w:tcMar>
              <w:top w:w="360" w:type="dxa"/>
              <w:left w:w="360" w:type="dxa"/>
              <w:bottom w:w="360" w:type="dxa"/>
              <w:right w:w="360" w:type="dxa"/>
            </w:tcMar>
          </w:tcPr>
          <w:p w14:paraId="07D7A673" w14:textId="77777777" w:rsidR="009515FC" w:rsidRPr="00BF31BF" w:rsidRDefault="009515FC" w:rsidP="009515FC">
            <w:pPr>
              <w:pStyle w:val="Tableau-Informationauxparents"/>
            </w:pPr>
            <w:bookmarkStart w:id="31" w:name="_Toc40100877"/>
            <w:r w:rsidRPr="00BF31BF">
              <w:t>Information aux parents</w:t>
            </w:r>
            <w:bookmarkEnd w:id="31"/>
          </w:p>
          <w:p w14:paraId="771941E5" w14:textId="77777777" w:rsidR="009515FC" w:rsidRPr="00BF31BF" w:rsidRDefault="009515FC" w:rsidP="009515FC">
            <w:pPr>
              <w:pStyle w:val="Tableau-titre"/>
            </w:pPr>
            <w:r w:rsidRPr="00BF31BF">
              <w:t>À propos de l’activité</w:t>
            </w:r>
          </w:p>
          <w:p w14:paraId="1F01F045" w14:textId="77777777" w:rsidR="009515FC" w:rsidRPr="00BF31BF" w:rsidRDefault="009515FC" w:rsidP="009515FC">
            <w:pPr>
              <w:pStyle w:val="Tableau-texte"/>
            </w:pPr>
            <w:r w:rsidRPr="00BF31BF">
              <w:t>Votre enfant s’exercera à :</w:t>
            </w:r>
          </w:p>
          <w:p w14:paraId="286B4722" w14:textId="77777777" w:rsidR="009515FC" w:rsidRDefault="009515FC" w:rsidP="009515FC">
            <w:pPr>
              <w:pStyle w:val="Tableau-Liste"/>
              <w:numPr>
                <w:ilvl w:val="0"/>
                <w:numId w:val="1"/>
              </w:numPr>
              <w:ind w:left="357" w:hanging="357"/>
            </w:pPr>
            <w:r>
              <w:t>S’informer sur l’estime de soi;</w:t>
            </w:r>
          </w:p>
          <w:p w14:paraId="3694A271" w14:textId="77777777" w:rsidR="009515FC" w:rsidRPr="00BF31BF" w:rsidRDefault="009515FC" w:rsidP="009515FC">
            <w:pPr>
              <w:pStyle w:val="Tableau-Liste"/>
              <w:numPr>
                <w:ilvl w:val="0"/>
                <w:numId w:val="1"/>
              </w:numPr>
              <w:ind w:left="357" w:hanging="357"/>
            </w:pPr>
            <w:r>
              <w:t>Expérimenter des mouvements qui lui permettront d’améliorer sa vitesse, son agilité et sa coordination.</w:t>
            </w:r>
          </w:p>
          <w:p w14:paraId="7F28A0A3" w14:textId="77777777" w:rsidR="009515FC" w:rsidRPr="00BF31BF" w:rsidRDefault="009515FC" w:rsidP="009515FC">
            <w:pPr>
              <w:pStyle w:val="Tableau-texte"/>
            </w:pPr>
            <w:r w:rsidRPr="00BF31BF">
              <w:t>Vous pourriez :</w:t>
            </w:r>
          </w:p>
          <w:p w14:paraId="54A79A61" w14:textId="77777777" w:rsidR="009515FC" w:rsidRDefault="009515FC" w:rsidP="009515FC">
            <w:pPr>
              <w:pStyle w:val="Tableau-Liste"/>
              <w:numPr>
                <w:ilvl w:val="0"/>
                <w:numId w:val="1"/>
              </w:numPr>
              <w:ind w:left="357" w:hanging="357"/>
            </w:pPr>
            <w:r>
              <w:t>Soutenir votre enfant dans son apprentissage en le questionnant sur ce qu’il a appris à propos de l’estime de soi;</w:t>
            </w:r>
          </w:p>
          <w:p w14:paraId="3CDA5D2C" w14:textId="77777777" w:rsidR="009515FC" w:rsidRPr="00BF31BF" w:rsidRDefault="009515FC" w:rsidP="009515FC">
            <w:pPr>
              <w:pStyle w:val="Tableau-Liste"/>
              <w:numPr>
                <w:ilvl w:val="0"/>
                <w:numId w:val="1"/>
              </w:numPr>
              <w:ind w:left="357" w:hanging="357"/>
            </w:pPr>
            <w:r>
              <w:t>Faire les activités avec lui ou alterner l’accompagnement et l’autonomie, selon l’activité.</w:t>
            </w:r>
          </w:p>
        </w:tc>
      </w:tr>
    </w:tbl>
    <w:p w14:paraId="31B1C9C5" w14:textId="77777777" w:rsidR="009515FC" w:rsidRDefault="009515FC" w:rsidP="009515FC"/>
    <w:bookmarkEnd w:id="21"/>
    <w:p w14:paraId="0C965AE5" w14:textId="77777777" w:rsidR="009515FC" w:rsidRDefault="009515FC" w:rsidP="009515FC">
      <w:pPr>
        <w:sectPr w:rsidR="009515FC" w:rsidSect="009515FC">
          <w:pgSz w:w="12240" w:h="15840"/>
          <w:pgMar w:top="1170" w:right="1080" w:bottom="1440" w:left="1080" w:header="615" w:footer="706" w:gutter="0"/>
          <w:cols w:space="708"/>
          <w:docGrid w:linePitch="360"/>
        </w:sectPr>
      </w:pPr>
    </w:p>
    <w:p w14:paraId="7F29ABE0" w14:textId="77777777" w:rsidR="009515FC" w:rsidRPr="00BF31BF" w:rsidRDefault="009515FC" w:rsidP="009515FC">
      <w:pPr>
        <w:pStyle w:val="Matire-Premirepage"/>
      </w:pPr>
      <w:r>
        <w:lastRenderedPageBreak/>
        <w:t>Musique</w:t>
      </w:r>
    </w:p>
    <w:p w14:paraId="7CB3A26A" w14:textId="77777777" w:rsidR="009515FC" w:rsidRPr="00BF31BF" w:rsidRDefault="009515FC" w:rsidP="009515FC">
      <w:pPr>
        <w:pStyle w:val="Titredelactivit0"/>
        <w:tabs>
          <w:tab w:val="left" w:pos="7170"/>
        </w:tabs>
      </w:pPr>
      <w:bookmarkStart w:id="32" w:name="_Toc40100878"/>
      <w:r>
        <w:t>Le temps d’une chanson</w:t>
      </w:r>
      <w:bookmarkEnd w:id="32"/>
    </w:p>
    <w:p w14:paraId="126AA808" w14:textId="77777777" w:rsidR="009515FC" w:rsidRPr="00BF31BF" w:rsidRDefault="009515FC" w:rsidP="009515FC">
      <w:pPr>
        <w:pStyle w:val="Consigne-Titre"/>
      </w:pPr>
      <w:bookmarkStart w:id="33" w:name="_Toc40100879"/>
      <w:r w:rsidRPr="00BF31BF">
        <w:t>Consigne à l’élève</w:t>
      </w:r>
      <w:bookmarkEnd w:id="33"/>
    </w:p>
    <w:p w14:paraId="20BD078F" w14:textId="77777777" w:rsidR="009515FC" w:rsidRDefault="009515FC" w:rsidP="009515FC">
      <w:pPr>
        <w:pStyle w:val="Consigne-Texte"/>
        <w:ind w:left="357" w:hanging="357"/>
      </w:pPr>
      <w:r>
        <w:t>Faire de la musique est un bon moyen d’oublier nos soucis, de contrôler nos émotions et de les exprimer.</w:t>
      </w:r>
    </w:p>
    <w:p w14:paraId="0ED7CBD3" w14:textId="77777777" w:rsidR="009515FC" w:rsidRDefault="009515FC" w:rsidP="009515FC">
      <w:pPr>
        <w:pStyle w:val="Consigne-Texte"/>
        <w:ind w:left="357" w:hanging="357"/>
      </w:pPr>
      <w:r>
        <w:t>Voici donc un défi qui t’aidera à traverser ces journées plus difficiles le « temps d’une chanson ».</w:t>
      </w:r>
    </w:p>
    <w:p w14:paraId="07B30D16" w14:textId="77777777" w:rsidR="009515FC" w:rsidRDefault="009515FC" w:rsidP="009515FC">
      <w:pPr>
        <w:pStyle w:val="Tableau-texte"/>
      </w:pPr>
      <w:r w:rsidRPr="008B5907">
        <w:rPr>
          <w:b/>
        </w:rPr>
        <w:t>Tâche à réaliser :</w:t>
      </w:r>
      <w:r>
        <w:t xml:space="preserve"> Apprendre une nouvelle chanson chaque semaine, mélodie et paroles.</w:t>
      </w:r>
    </w:p>
    <w:p w14:paraId="7B09B7A4" w14:textId="77777777" w:rsidR="009515FC" w:rsidRDefault="009515FC" w:rsidP="009515FC">
      <w:pPr>
        <w:pStyle w:val="Consigne-Texte"/>
        <w:ind w:left="357" w:hanging="357"/>
      </w:pPr>
      <w:r>
        <w:t>Choisis une chanson que tu aimes, en français ou en anglais. Si tu as accès à Internet, tu peux choisir une chanson qui offre une version karaoké et l’interpréter a cappella, c’est-à-dire sans accompagnement instrumental (c’est un excellent exercice de justesse!).</w:t>
      </w:r>
    </w:p>
    <w:p w14:paraId="3ED706B0" w14:textId="77777777" w:rsidR="009515FC" w:rsidRDefault="009515FC" w:rsidP="009515FC">
      <w:pPr>
        <w:pStyle w:val="Consigne-Texte"/>
        <w:ind w:left="357" w:hanging="357"/>
      </w:pPr>
      <w:r>
        <w:t>Si tu veux aller plus loin et que tu disposes d’un instrument harmonique (clavier, guitare, ukulélé), tu peux apprendre à t’accompagner toi-même. Tu peux trouver les accords de la plupart des chansons connues sur des sites gratuits en ligne.</w:t>
      </w:r>
    </w:p>
    <w:p w14:paraId="5A286E5E" w14:textId="77777777" w:rsidR="009515FC" w:rsidRDefault="009515FC" w:rsidP="009515FC">
      <w:pPr>
        <w:pStyle w:val="Consigne-Texte"/>
        <w:ind w:left="357" w:hanging="357"/>
      </w:pPr>
      <w:r>
        <w:t>Commence ton apprentissage par le refrain, puis apprends les couplets dans l’ordre et à ton rythme. Porte attention à ta respiration et à ta posture.</w:t>
      </w:r>
    </w:p>
    <w:p w14:paraId="5C1F0395" w14:textId="77777777" w:rsidR="009515FC" w:rsidRDefault="009515FC" w:rsidP="009515FC">
      <w:pPr>
        <w:pStyle w:val="Consigne-Texte"/>
        <w:ind w:left="357" w:hanging="357"/>
      </w:pPr>
      <w:r>
        <w:t xml:space="preserve">Remplis la fiche proposée à l’annexe qui suit, ou note tes réponses sur une feuille pour garder une trace de tes apprentissages. </w:t>
      </w:r>
    </w:p>
    <w:p w14:paraId="2CD95980" w14:textId="77777777" w:rsidR="009515FC" w:rsidRDefault="009515FC" w:rsidP="009515FC">
      <w:pPr>
        <w:pStyle w:val="Consigne-Texte"/>
        <w:ind w:left="357" w:hanging="357"/>
      </w:pPr>
      <w:r>
        <w:t>Lorsque tu connais bien la chanson, tu peux t’enregistrer ou la présenter à ton entourage.</w:t>
      </w:r>
    </w:p>
    <w:p w14:paraId="294B4C55" w14:textId="77777777" w:rsidR="009515FC" w:rsidRPr="00BF31BF" w:rsidRDefault="009515FC" w:rsidP="009515FC">
      <w:pPr>
        <w:pStyle w:val="Matriel-Titre"/>
      </w:pPr>
      <w:bookmarkStart w:id="34" w:name="_Toc40100880"/>
      <w:r w:rsidRPr="00BF31BF">
        <w:t>Matériel requis</w:t>
      </w:r>
      <w:bookmarkEnd w:id="34"/>
    </w:p>
    <w:p w14:paraId="48BC21A2" w14:textId="77777777" w:rsidR="009515FC" w:rsidRDefault="009515FC" w:rsidP="009515FC">
      <w:pPr>
        <w:pStyle w:val="Matriel-Texte"/>
      </w:pPr>
      <w:r>
        <w:t>Radio, CD.</w:t>
      </w:r>
    </w:p>
    <w:p w14:paraId="74632C00" w14:textId="77777777" w:rsidR="009515FC" w:rsidRPr="00BF31BF" w:rsidRDefault="009515FC" w:rsidP="009515FC">
      <w:pPr>
        <w:pStyle w:val="Matriel-Texte"/>
      </w:pPr>
      <w:r>
        <w:t>Facultatif : accès à Internet, instrument de musique harmonique, imprimante (ou 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515FC" w:rsidRPr="00BF31BF" w14:paraId="76D38324" w14:textId="77777777" w:rsidTr="009515FC">
        <w:tc>
          <w:tcPr>
            <w:tcW w:w="11084" w:type="dxa"/>
            <w:shd w:val="clear" w:color="auto" w:fill="DDECEE" w:themeFill="accent5" w:themeFillTint="33"/>
            <w:tcMar>
              <w:top w:w="360" w:type="dxa"/>
              <w:left w:w="360" w:type="dxa"/>
              <w:bottom w:w="360" w:type="dxa"/>
              <w:right w:w="360" w:type="dxa"/>
            </w:tcMar>
          </w:tcPr>
          <w:p w14:paraId="1B9BE846" w14:textId="77777777" w:rsidR="009515FC" w:rsidRPr="00BF31BF" w:rsidRDefault="009515FC" w:rsidP="009515FC">
            <w:pPr>
              <w:pStyle w:val="Tableau-Informationauxparents"/>
            </w:pPr>
            <w:bookmarkStart w:id="35" w:name="_Toc40100881"/>
            <w:r w:rsidRPr="00BF31BF">
              <w:t>Information aux parents</w:t>
            </w:r>
            <w:bookmarkEnd w:id="35"/>
          </w:p>
          <w:p w14:paraId="472A8B0A" w14:textId="77777777" w:rsidR="009515FC" w:rsidRPr="00BF31BF" w:rsidRDefault="009515FC" w:rsidP="009515FC">
            <w:pPr>
              <w:pStyle w:val="Tableau-titre"/>
            </w:pPr>
            <w:r w:rsidRPr="00BF31BF">
              <w:t>À propos de l’activité</w:t>
            </w:r>
          </w:p>
          <w:p w14:paraId="4624CEA8" w14:textId="77777777" w:rsidR="009515FC" w:rsidRPr="00BF31BF" w:rsidRDefault="009515FC" w:rsidP="009515FC">
            <w:pPr>
              <w:pStyle w:val="Tableau-texte"/>
            </w:pPr>
            <w:r w:rsidRPr="00BF31BF">
              <w:t>Votre enfant s’exercera à :</w:t>
            </w:r>
          </w:p>
          <w:p w14:paraId="0D18DC93" w14:textId="77777777" w:rsidR="009515FC" w:rsidRPr="00BF31BF" w:rsidRDefault="009515FC" w:rsidP="009515FC">
            <w:pPr>
              <w:pStyle w:val="Tableau-Liste"/>
              <w:numPr>
                <w:ilvl w:val="0"/>
                <w:numId w:val="1"/>
              </w:numPr>
              <w:ind w:left="357" w:hanging="357"/>
            </w:pPr>
            <w:r w:rsidRPr="009B4501">
              <w:t>Utiliser ses capacités auditives et sa mémoire.</w:t>
            </w:r>
          </w:p>
          <w:p w14:paraId="0DD2A934" w14:textId="77777777" w:rsidR="009515FC" w:rsidRPr="00BF31BF" w:rsidRDefault="009515FC" w:rsidP="009515FC">
            <w:pPr>
              <w:pStyle w:val="Tableau-texte"/>
            </w:pPr>
            <w:r w:rsidRPr="00BF31BF">
              <w:t>Vous pourriez :</w:t>
            </w:r>
          </w:p>
          <w:p w14:paraId="65B1F366" w14:textId="77777777" w:rsidR="009515FC" w:rsidRPr="00BF31BF" w:rsidRDefault="009515FC" w:rsidP="009515FC">
            <w:pPr>
              <w:pStyle w:val="Tableau-Liste"/>
              <w:numPr>
                <w:ilvl w:val="0"/>
                <w:numId w:val="1"/>
              </w:numPr>
              <w:ind w:left="357" w:hanging="357"/>
            </w:pPr>
            <w:r w:rsidRPr="00AB04F8">
              <w:t>Jouer le rôle du public et donner vos commentaires (constructifs!).</w:t>
            </w:r>
          </w:p>
        </w:tc>
      </w:tr>
    </w:tbl>
    <w:p w14:paraId="2B5AFC48" w14:textId="77777777" w:rsidR="009515FC" w:rsidRPr="00BF31BF" w:rsidRDefault="009515FC" w:rsidP="009515FC">
      <w:pPr>
        <w:pStyle w:val="Crdit0"/>
      </w:pPr>
      <w:r w:rsidRPr="00BF31BF">
        <w:br w:type="page"/>
      </w:r>
    </w:p>
    <w:p w14:paraId="5C8D27E7" w14:textId="77777777" w:rsidR="009515FC" w:rsidRDefault="009515FC" w:rsidP="009515FC">
      <w:pPr>
        <w:pStyle w:val="Matire-Premirepage"/>
      </w:pPr>
      <w:r>
        <w:lastRenderedPageBreak/>
        <w:t>Musique</w:t>
      </w:r>
    </w:p>
    <w:p w14:paraId="2E40A947" w14:textId="77777777" w:rsidR="009515FC" w:rsidRPr="00BF31BF" w:rsidRDefault="009515FC" w:rsidP="009515FC">
      <w:pPr>
        <w:pStyle w:val="Titredelactivit0"/>
        <w:tabs>
          <w:tab w:val="left" w:pos="7170"/>
        </w:tabs>
      </w:pPr>
      <w:bookmarkStart w:id="36" w:name="_Toc40100882"/>
      <w:r>
        <w:t>Annexe – Le temps d’une chanson</w:t>
      </w:r>
      <w:bookmarkEnd w:id="36"/>
    </w:p>
    <w:p w14:paraId="01AAD2E7" w14:textId="77777777" w:rsidR="009515FC" w:rsidRPr="005C0816" w:rsidRDefault="009515FC" w:rsidP="009515FC">
      <w:pPr>
        <w:spacing w:before="120"/>
        <w:rPr>
          <w:rFonts w:cs="Arial"/>
          <w:b/>
          <w:szCs w:val="20"/>
        </w:rPr>
      </w:pPr>
      <w:bookmarkStart w:id="37" w:name="_Hlk38457207"/>
      <w:r w:rsidRPr="001601BF">
        <w:rPr>
          <w:rFonts w:cs="Arial"/>
          <w:b/>
          <w:sz w:val="24"/>
        </w:rPr>
        <w:t>Journal de</w:t>
      </w:r>
      <w:r w:rsidRPr="005C0816">
        <w:rPr>
          <w:rFonts w:cs="Arial"/>
          <w:b/>
          <w:sz w:val="24"/>
        </w:rPr>
        <w:t xml:space="preserve"> </w:t>
      </w:r>
      <w:r w:rsidRPr="001601BF">
        <w:rPr>
          <w:rFonts w:cs="Arial"/>
          <w:b/>
          <w:sz w:val="24"/>
        </w:rPr>
        <w:t>bord</w:t>
      </w:r>
      <w:r w:rsidRPr="005C0816">
        <w:rPr>
          <w:rFonts w:cs="Arial"/>
          <w:b/>
          <w:sz w:val="24"/>
        </w:rPr>
        <w:t xml:space="preserve"> </w:t>
      </w:r>
      <w:r w:rsidRPr="00C34F61">
        <w:rPr>
          <w:rFonts w:cs="Arial"/>
          <w:b/>
          <w:szCs w:val="20"/>
        </w:rPr>
        <w:t>(imprimer</w:t>
      </w:r>
      <w:r w:rsidRPr="005C0816">
        <w:rPr>
          <w:rFonts w:cs="Arial"/>
          <w:b/>
          <w:szCs w:val="20"/>
        </w:rPr>
        <w:t xml:space="preserve"> </w:t>
      </w:r>
      <w:r>
        <w:rPr>
          <w:rFonts w:cs="Arial"/>
          <w:b/>
          <w:szCs w:val="20"/>
        </w:rPr>
        <w:t>le nombre de copies nécessaires</w:t>
      </w:r>
    </w:p>
    <w:p w14:paraId="11698DAF" w14:textId="77777777" w:rsidR="009515FC" w:rsidRPr="005C0816" w:rsidRDefault="009515FC" w:rsidP="009515FC">
      <w:pPr>
        <w:tabs>
          <w:tab w:val="left" w:pos="6946"/>
        </w:tabs>
        <w:spacing w:before="120"/>
        <w:rPr>
          <w:rFonts w:cs="Arial"/>
          <w:b/>
          <w:szCs w:val="20"/>
        </w:rPr>
      </w:pPr>
      <w:r w:rsidRPr="005C0816">
        <w:rPr>
          <w:rFonts w:cs="Arial"/>
          <w:b/>
          <w:szCs w:val="20"/>
        </w:rPr>
        <w:t>Titre de la chanson : ______________________________________</w:t>
      </w:r>
      <w:r>
        <w:rPr>
          <w:rFonts w:cs="Arial"/>
          <w:b/>
          <w:szCs w:val="20"/>
        </w:rPr>
        <w:tab/>
      </w:r>
      <w:r w:rsidRPr="005C0816">
        <w:rPr>
          <w:rFonts w:cs="Arial"/>
          <w:b/>
          <w:szCs w:val="20"/>
        </w:rPr>
        <w:t>Semaine du : _____________</w:t>
      </w:r>
    </w:p>
    <w:p w14:paraId="196D3B09" w14:textId="77777777" w:rsidR="009515FC" w:rsidRPr="005C0816" w:rsidRDefault="009515FC" w:rsidP="009515FC">
      <w:pPr>
        <w:tabs>
          <w:tab w:val="left" w:pos="6946"/>
        </w:tabs>
        <w:spacing w:before="120"/>
        <w:rPr>
          <w:rFonts w:cs="Arial"/>
          <w:b/>
          <w:szCs w:val="20"/>
        </w:rPr>
      </w:pPr>
      <w:r w:rsidRPr="005C0816">
        <w:rPr>
          <w:rFonts w:cs="Arial"/>
          <w:b/>
          <w:szCs w:val="20"/>
        </w:rPr>
        <w:t>Auteur (paroles) : ________________________________________</w:t>
      </w:r>
    </w:p>
    <w:p w14:paraId="0E7E8531" w14:textId="77777777" w:rsidR="009515FC" w:rsidRPr="005C0816" w:rsidRDefault="009515FC" w:rsidP="009515FC">
      <w:pPr>
        <w:tabs>
          <w:tab w:val="left" w:pos="6946"/>
        </w:tabs>
        <w:spacing w:before="120"/>
        <w:rPr>
          <w:rFonts w:cs="Arial"/>
          <w:b/>
          <w:szCs w:val="20"/>
        </w:rPr>
      </w:pPr>
      <w:r w:rsidRPr="005C0816">
        <w:rPr>
          <w:rFonts w:cs="Arial"/>
          <w:b/>
          <w:szCs w:val="20"/>
        </w:rPr>
        <w:t>Compositeur (musique) : __________________________________</w:t>
      </w:r>
    </w:p>
    <w:p w14:paraId="26C84FC4" w14:textId="77777777" w:rsidR="009515FC" w:rsidRPr="005C0816" w:rsidRDefault="009515FC" w:rsidP="009515FC">
      <w:pPr>
        <w:tabs>
          <w:tab w:val="left" w:pos="6946"/>
        </w:tabs>
        <w:spacing w:before="120"/>
        <w:rPr>
          <w:rFonts w:cs="Arial"/>
          <w:b/>
          <w:szCs w:val="20"/>
        </w:rPr>
      </w:pPr>
      <w:r w:rsidRPr="005C0816">
        <w:rPr>
          <w:rFonts w:cs="Arial"/>
          <w:b/>
          <w:szCs w:val="20"/>
        </w:rPr>
        <w:t>Interprète : ______________________________________________</w:t>
      </w:r>
    </w:p>
    <w:p w14:paraId="6DA8D70F" w14:textId="77777777" w:rsidR="009515FC" w:rsidRDefault="009515FC" w:rsidP="009515FC">
      <w:pPr>
        <w:tabs>
          <w:tab w:val="left" w:pos="6946"/>
        </w:tabs>
        <w:rPr>
          <w:rFonts w:cs="Arial"/>
          <w:b/>
          <w:szCs w:val="20"/>
        </w:rPr>
      </w:pPr>
    </w:p>
    <w:tbl>
      <w:tblPr>
        <w:tblStyle w:val="Grilledutableau"/>
        <w:tblpPr w:leftFromText="141" w:rightFromText="141" w:vertAnchor="text" w:horzAnchor="margin" w:tblpY="26"/>
        <w:tblW w:w="0" w:type="auto"/>
        <w:tblLook w:val="04A0" w:firstRow="1" w:lastRow="0" w:firstColumn="1" w:lastColumn="0" w:noHBand="0" w:noVBand="1"/>
      </w:tblPr>
      <w:tblGrid>
        <w:gridCol w:w="6091"/>
        <w:gridCol w:w="1417"/>
        <w:gridCol w:w="1418"/>
        <w:gridCol w:w="1134"/>
      </w:tblGrid>
      <w:tr w:rsidR="009515FC" w14:paraId="5BEB2F46" w14:textId="77777777" w:rsidTr="009515FC">
        <w:tc>
          <w:tcPr>
            <w:tcW w:w="10060" w:type="dxa"/>
            <w:gridSpan w:val="4"/>
            <w:vAlign w:val="bottom"/>
          </w:tcPr>
          <w:p w14:paraId="014F57E2" w14:textId="77777777" w:rsidR="009515FC" w:rsidRDefault="009515FC" w:rsidP="009515FC">
            <w:pPr>
              <w:tabs>
                <w:tab w:val="left" w:pos="6946"/>
              </w:tabs>
              <w:jc w:val="center"/>
              <w:rPr>
                <w:rFonts w:cs="Arial"/>
                <w:b/>
                <w:szCs w:val="20"/>
              </w:rPr>
            </w:pPr>
            <w:r>
              <w:rPr>
                <w:rFonts w:cs="Arial"/>
                <w:b/>
                <w:szCs w:val="20"/>
              </w:rPr>
              <w:t>Autoévaluation</w:t>
            </w:r>
          </w:p>
        </w:tc>
      </w:tr>
      <w:tr w:rsidR="009515FC" w14:paraId="0307CE02" w14:textId="77777777" w:rsidTr="009515FC">
        <w:tc>
          <w:tcPr>
            <w:tcW w:w="6091" w:type="dxa"/>
            <w:vAlign w:val="bottom"/>
          </w:tcPr>
          <w:p w14:paraId="688176C8" w14:textId="77777777" w:rsidR="009515FC" w:rsidRPr="00F31269" w:rsidRDefault="009515FC" w:rsidP="009515FC">
            <w:pPr>
              <w:pStyle w:val="Paragraphedeliste"/>
              <w:numPr>
                <w:ilvl w:val="0"/>
                <w:numId w:val="0"/>
              </w:numPr>
              <w:tabs>
                <w:tab w:val="left" w:pos="6946"/>
              </w:tabs>
              <w:ind w:left="306"/>
              <w:rPr>
                <w:rFonts w:cs="Arial"/>
                <w:sz w:val="20"/>
                <w:szCs w:val="20"/>
              </w:rPr>
            </w:pPr>
          </w:p>
        </w:tc>
        <w:tc>
          <w:tcPr>
            <w:tcW w:w="3969" w:type="dxa"/>
            <w:gridSpan w:val="3"/>
            <w:vAlign w:val="center"/>
          </w:tcPr>
          <w:p w14:paraId="49B6C09B" w14:textId="77777777" w:rsidR="009515FC" w:rsidRPr="00F31269" w:rsidRDefault="009515FC" w:rsidP="009515FC">
            <w:pPr>
              <w:tabs>
                <w:tab w:val="left" w:pos="6946"/>
              </w:tabs>
              <w:jc w:val="center"/>
            </w:pPr>
            <w:r>
              <w:rPr>
                <w:rFonts w:cs="Arial"/>
                <w:b/>
                <w:szCs w:val="20"/>
              </w:rPr>
              <w:t>Degré de difficulté</w:t>
            </w:r>
          </w:p>
        </w:tc>
      </w:tr>
      <w:tr w:rsidR="009515FC" w14:paraId="50EAD24A" w14:textId="77777777" w:rsidTr="009515FC">
        <w:tc>
          <w:tcPr>
            <w:tcW w:w="6091" w:type="dxa"/>
            <w:vAlign w:val="bottom"/>
          </w:tcPr>
          <w:p w14:paraId="5D76D214" w14:textId="77777777" w:rsidR="009515FC" w:rsidRDefault="009515FC" w:rsidP="00A5418D">
            <w:pPr>
              <w:pStyle w:val="Paragraphedeliste"/>
              <w:numPr>
                <w:ilvl w:val="0"/>
                <w:numId w:val="16"/>
              </w:numPr>
              <w:tabs>
                <w:tab w:val="left" w:pos="6946"/>
              </w:tabs>
              <w:spacing w:before="60" w:after="60"/>
              <w:ind w:left="357" w:hanging="357"/>
              <w:contextualSpacing w:val="0"/>
            </w:pPr>
            <w:r w:rsidRPr="00F31269">
              <w:rPr>
                <w:rFonts w:cs="Arial"/>
                <w:sz w:val="20"/>
                <w:szCs w:val="20"/>
              </w:rPr>
              <w:t>Apprendre les paroles de cette chanson</w:t>
            </w:r>
            <w:r>
              <w:rPr>
                <w:rFonts w:cs="Arial"/>
                <w:sz w:val="20"/>
                <w:szCs w:val="20"/>
              </w:rPr>
              <w:t> :</w:t>
            </w:r>
          </w:p>
        </w:tc>
        <w:tc>
          <w:tcPr>
            <w:tcW w:w="1417" w:type="dxa"/>
            <w:vAlign w:val="center"/>
          </w:tcPr>
          <w:p w14:paraId="326641AE" w14:textId="77777777" w:rsidR="009515FC" w:rsidRDefault="009515FC" w:rsidP="009515FC">
            <w:pPr>
              <w:tabs>
                <w:tab w:val="left" w:pos="6946"/>
              </w:tabs>
            </w:pPr>
            <w:r w:rsidRPr="00F31269">
              <w:t>Faible</w:t>
            </w:r>
            <w:r>
              <w:t xml:space="preserve"> </w:t>
            </w:r>
            <w:r w:rsidRPr="00F31269">
              <w:rPr>
                <w:rFonts w:ascii="Symbol" w:eastAsia="Symbol" w:hAnsi="Symbol" w:cs="Symbol"/>
                <w:sz w:val="36"/>
                <w:szCs w:val="20"/>
              </w:rPr>
              <w:sym w:font="Symbol" w:char="F083"/>
            </w:r>
          </w:p>
        </w:tc>
        <w:tc>
          <w:tcPr>
            <w:tcW w:w="1418" w:type="dxa"/>
            <w:vAlign w:val="center"/>
          </w:tcPr>
          <w:p w14:paraId="17F276B9" w14:textId="77777777" w:rsidR="009515FC" w:rsidRDefault="009515FC" w:rsidP="009515FC">
            <w:pPr>
              <w:tabs>
                <w:tab w:val="left" w:pos="6946"/>
              </w:tabs>
            </w:pPr>
            <w:r w:rsidRPr="00F31269">
              <w:t>Moyen</w:t>
            </w:r>
            <w:r>
              <w:t xml:space="preserve"> </w:t>
            </w:r>
            <w:r w:rsidRPr="00F31269">
              <w:rPr>
                <w:rFonts w:ascii="Symbol" w:eastAsia="Symbol" w:hAnsi="Symbol" w:cs="Symbol"/>
                <w:sz w:val="36"/>
                <w:szCs w:val="20"/>
              </w:rPr>
              <w:sym w:font="Symbol" w:char="F083"/>
            </w:r>
          </w:p>
        </w:tc>
        <w:tc>
          <w:tcPr>
            <w:tcW w:w="1134" w:type="dxa"/>
            <w:vAlign w:val="center"/>
          </w:tcPr>
          <w:p w14:paraId="4BC147C3" w14:textId="77777777" w:rsidR="009515FC" w:rsidRDefault="009515FC" w:rsidP="009515FC">
            <w:pPr>
              <w:tabs>
                <w:tab w:val="left" w:pos="6946"/>
              </w:tabs>
            </w:pPr>
            <w:r w:rsidRPr="00F31269">
              <w:t>Élevé</w:t>
            </w:r>
            <w:r>
              <w:t xml:space="preserve"> </w:t>
            </w:r>
            <w:r w:rsidRPr="00F31269">
              <w:rPr>
                <w:rFonts w:ascii="Symbol" w:eastAsia="Symbol" w:hAnsi="Symbol" w:cs="Symbol"/>
                <w:sz w:val="36"/>
                <w:szCs w:val="20"/>
              </w:rPr>
              <w:sym w:font="Symbol" w:char="F083"/>
            </w:r>
          </w:p>
        </w:tc>
      </w:tr>
      <w:tr w:rsidR="009515FC" w14:paraId="1B4E625F" w14:textId="77777777" w:rsidTr="009515FC">
        <w:trPr>
          <w:trHeight w:val="505"/>
        </w:trPr>
        <w:tc>
          <w:tcPr>
            <w:tcW w:w="6091" w:type="dxa"/>
            <w:vMerge w:val="restart"/>
            <w:vAlign w:val="bottom"/>
          </w:tcPr>
          <w:p w14:paraId="5B92418A" w14:textId="77777777" w:rsidR="009515FC" w:rsidRDefault="009515FC" w:rsidP="00A5418D">
            <w:pPr>
              <w:pStyle w:val="Paragraphedeliste"/>
              <w:numPr>
                <w:ilvl w:val="0"/>
                <w:numId w:val="16"/>
              </w:numPr>
              <w:tabs>
                <w:tab w:val="left" w:pos="6946"/>
              </w:tabs>
              <w:spacing w:before="60" w:after="60"/>
              <w:ind w:left="357" w:hanging="357"/>
              <w:contextualSpacing w:val="0"/>
              <w:rPr>
                <w:rFonts w:cs="Arial"/>
                <w:sz w:val="20"/>
                <w:szCs w:val="20"/>
              </w:rPr>
            </w:pPr>
            <w:r>
              <w:rPr>
                <w:rFonts w:cs="Arial"/>
                <w:sz w:val="20"/>
                <w:szCs w:val="20"/>
              </w:rPr>
              <w:t>Apprendre la mélodie</w:t>
            </w:r>
          </w:p>
          <w:p w14:paraId="14E9311D" w14:textId="77777777" w:rsidR="009515FC" w:rsidRDefault="009515FC" w:rsidP="00A5418D">
            <w:pPr>
              <w:pStyle w:val="Paragraphedeliste"/>
              <w:numPr>
                <w:ilvl w:val="1"/>
                <w:numId w:val="16"/>
              </w:numPr>
              <w:spacing w:before="60" w:after="60"/>
              <w:ind w:left="714" w:hanging="357"/>
              <w:contextualSpacing w:val="0"/>
              <w:rPr>
                <w:rFonts w:cs="Arial"/>
                <w:sz w:val="20"/>
                <w:szCs w:val="20"/>
              </w:rPr>
            </w:pPr>
            <w:r>
              <w:rPr>
                <w:rFonts w:cs="Arial"/>
                <w:sz w:val="20"/>
                <w:szCs w:val="20"/>
              </w:rPr>
              <w:t>Par rapport au rythme :</w:t>
            </w:r>
          </w:p>
          <w:p w14:paraId="510DE12D" w14:textId="77777777" w:rsidR="009515FC" w:rsidRDefault="009515FC" w:rsidP="00A5418D">
            <w:pPr>
              <w:pStyle w:val="Paragraphedeliste"/>
              <w:numPr>
                <w:ilvl w:val="1"/>
                <w:numId w:val="16"/>
              </w:numPr>
              <w:spacing w:before="60" w:after="60"/>
              <w:ind w:left="714" w:hanging="357"/>
              <w:contextualSpacing w:val="0"/>
              <w:rPr>
                <w:rFonts w:cs="Arial"/>
                <w:sz w:val="20"/>
                <w:szCs w:val="20"/>
              </w:rPr>
            </w:pPr>
            <w:r>
              <w:rPr>
                <w:rFonts w:cs="Arial"/>
                <w:sz w:val="20"/>
                <w:szCs w:val="20"/>
              </w:rPr>
              <w:t>Par rapport au registre</w:t>
            </w:r>
            <w:r>
              <w:rPr>
                <w:rFonts w:cs="Arial"/>
                <w:sz w:val="20"/>
                <w:szCs w:val="20"/>
              </w:rPr>
              <w:br/>
              <w:t>(de la note la plus grave à la note la plus aiguë) :</w:t>
            </w:r>
          </w:p>
        </w:tc>
        <w:tc>
          <w:tcPr>
            <w:tcW w:w="1417" w:type="dxa"/>
          </w:tcPr>
          <w:p w14:paraId="1C846BAB" w14:textId="77777777" w:rsidR="009515FC" w:rsidRPr="00F31269" w:rsidRDefault="009515FC" w:rsidP="009515FC">
            <w:pPr>
              <w:tabs>
                <w:tab w:val="left" w:pos="6946"/>
              </w:tabs>
            </w:pPr>
            <w:r w:rsidRPr="00F31269">
              <w:t>Faible</w:t>
            </w:r>
            <w:r>
              <w:t xml:space="preserve"> </w:t>
            </w:r>
            <w:r w:rsidRPr="00F31269">
              <w:rPr>
                <w:rFonts w:ascii="Symbol" w:eastAsia="Symbol" w:hAnsi="Symbol" w:cs="Symbol"/>
                <w:sz w:val="36"/>
                <w:szCs w:val="20"/>
              </w:rPr>
              <w:sym w:font="Symbol" w:char="F083"/>
            </w:r>
          </w:p>
        </w:tc>
        <w:tc>
          <w:tcPr>
            <w:tcW w:w="1418" w:type="dxa"/>
          </w:tcPr>
          <w:p w14:paraId="1F233D50" w14:textId="77777777" w:rsidR="009515FC" w:rsidRPr="00F31269" w:rsidRDefault="009515FC" w:rsidP="009515FC">
            <w:pPr>
              <w:tabs>
                <w:tab w:val="left" w:pos="6946"/>
              </w:tabs>
            </w:pPr>
            <w:r w:rsidRPr="00F31269">
              <w:t>Moyen</w:t>
            </w:r>
            <w:r>
              <w:t xml:space="preserve"> </w:t>
            </w:r>
            <w:r w:rsidRPr="00F31269">
              <w:rPr>
                <w:rFonts w:ascii="Symbol" w:eastAsia="Symbol" w:hAnsi="Symbol" w:cs="Symbol"/>
                <w:sz w:val="36"/>
                <w:szCs w:val="20"/>
              </w:rPr>
              <w:sym w:font="Symbol" w:char="F083"/>
            </w:r>
          </w:p>
        </w:tc>
        <w:tc>
          <w:tcPr>
            <w:tcW w:w="1134" w:type="dxa"/>
          </w:tcPr>
          <w:p w14:paraId="25F3F6C3" w14:textId="77777777" w:rsidR="009515FC" w:rsidRPr="00F31269" w:rsidRDefault="009515FC" w:rsidP="009515FC">
            <w:pPr>
              <w:tabs>
                <w:tab w:val="left" w:pos="6946"/>
              </w:tabs>
            </w:pPr>
            <w:r w:rsidRPr="00F31269">
              <w:t>Élevé</w:t>
            </w:r>
            <w:r>
              <w:t xml:space="preserve"> </w:t>
            </w:r>
            <w:r w:rsidRPr="00F31269">
              <w:rPr>
                <w:rFonts w:ascii="Symbol" w:eastAsia="Symbol" w:hAnsi="Symbol" w:cs="Symbol"/>
                <w:sz w:val="36"/>
                <w:szCs w:val="20"/>
              </w:rPr>
              <w:sym w:font="Symbol" w:char="F083"/>
            </w:r>
          </w:p>
        </w:tc>
      </w:tr>
      <w:tr w:rsidR="009515FC" w14:paraId="7FB222F5" w14:textId="77777777" w:rsidTr="009515FC">
        <w:trPr>
          <w:trHeight w:val="494"/>
        </w:trPr>
        <w:tc>
          <w:tcPr>
            <w:tcW w:w="6091" w:type="dxa"/>
            <w:vMerge/>
            <w:vAlign w:val="bottom"/>
          </w:tcPr>
          <w:p w14:paraId="29208D96" w14:textId="77777777" w:rsidR="009515FC" w:rsidRDefault="009515FC" w:rsidP="00A5418D">
            <w:pPr>
              <w:pStyle w:val="Paragraphedeliste"/>
              <w:numPr>
                <w:ilvl w:val="0"/>
                <w:numId w:val="16"/>
              </w:numPr>
              <w:tabs>
                <w:tab w:val="left" w:pos="6946"/>
              </w:tabs>
              <w:spacing w:before="60" w:after="60"/>
              <w:ind w:left="306"/>
              <w:contextualSpacing w:val="0"/>
              <w:rPr>
                <w:rFonts w:cs="Arial"/>
                <w:sz w:val="20"/>
                <w:szCs w:val="20"/>
              </w:rPr>
            </w:pPr>
          </w:p>
        </w:tc>
        <w:tc>
          <w:tcPr>
            <w:tcW w:w="1417" w:type="dxa"/>
            <w:vAlign w:val="bottom"/>
          </w:tcPr>
          <w:p w14:paraId="60E47A5F" w14:textId="77777777" w:rsidR="009515FC" w:rsidRPr="00F31269" w:rsidRDefault="009515FC" w:rsidP="009515FC">
            <w:pPr>
              <w:tabs>
                <w:tab w:val="left" w:pos="6946"/>
              </w:tabs>
            </w:pPr>
            <w:r w:rsidRPr="00F31269">
              <w:t>Faible</w:t>
            </w:r>
            <w:r>
              <w:t xml:space="preserve"> </w:t>
            </w:r>
            <w:r w:rsidRPr="00F31269">
              <w:rPr>
                <w:rFonts w:ascii="Symbol" w:eastAsia="Symbol" w:hAnsi="Symbol" w:cs="Symbol"/>
                <w:sz w:val="36"/>
                <w:szCs w:val="20"/>
              </w:rPr>
              <w:sym w:font="Symbol" w:char="F083"/>
            </w:r>
          </w:p>
        </w:tc>
        <w:tc>
          <w:tcPr>
            <w:tcW w:w="1418" w:type="dxa"/>
            <w:vAlign w:val="bottom"/>
          </w:tcPr>
          <w:p w14:paraId="38378845" w14:textId="77777777" w:rsidR="009515FC" w:rsidRPr="00F31269" w:rsidRDefault="009515FC" w:rsidP="009515FC">
            <w:pPr>
              <w:tabs>
                <w:tab w:val="left" w:pos="6946"/>
              </w:tabs>
            </w:pPr>
            <w:r w:rsidRPr="00F31269">
              <w:t>Moyen</w:t>
            </w:r>
            <w:r>
              <w:t xml:space="preserve"> </w:t>
            </w:r>
            <w:r w:rsidRPr="00F31269">
              <w:rPr>
                <w:rFonts w:ascii="Symbol" w:eastAsia="Symbol" w:hAnsi="Symbol" w:cs="Symbol"/>
                <w:sz w:val="36"/>
                <w:szCs w:val="20"/>
              </w:rPr>
              <w:sym w:font="Symbol" w:char="F083"/>
            </w:r>
          </w:p>
        </w:tc>
        <w:tc>
          <w:tcPr>
            <w:tcW w:w="1134" w:type="dxa"/>
            <w:vAlign w:val="bottom"/>
          </w:tcPr>
          <w:p w14:paraId="45739F46" w14:textId="77777777" w:rsidR="009515FC" w:rsidRPr="00F31269" w:rsidRDefault="009515FC" w:rsidP="009515FC">
            <w:pPr>
              <w:tabs>
                <w:tab w:val="left" w:pos="6946"/>
              </w:tabs>
            </w:pPr>
            <w:r w:rsidRPr="00F31269">
              <w:t>Élevé</w:t>
            </w:r>
            <w:r>
              <w:t xml:space="preserve"> </w:t>
            </w:r>
            <w:r w:rsidRPr="00F31269">
              <w:rPr>
                <w:rFonts w:ascii="Symbol" w:eastAsia="Symbol" w:hAnsi="Symbol" w:cs="Symbol"/>
                <w:sz w:val="36"/>
                <w:szCs w:val="20"/>
              </w:rPr>
              <w:sym w:font="Symbol" w:char="F083"/>
            </w:r>
          </w:p>
        </w:tc>
      </w:tr>
      <w:tr w:rsidR="009515FC" w14:paraId="03A459CB" w14:textId="77777777" w:rsidTr="009515FC">
        <w:tc>
          <w:tcPr>
            <w:tcW w:w="6091" w:type="dxa"/>
            <w:vAlign w:val="bottom"/>
          </w:tcPr>
          <w:p w14:paraId="6FF40BBC" w14:textId="77777777" w:rsidR="009515FC" w:rsidRDefault="009515FC" w:rsidP="00A5418D">
            <w:pPr>
              <w:pStyle w:val="Paragraphedeliste"/>
              <w:numPr>
                <w:ilvl w:val="0"/>
                <w:numId w:val="16"/>
              </w:numPr>
              <w:tabs>
                <w:tab w:val="left" w:pos="6946"/>
              </w:tabs>
              <w:spacing w:before="60" w:after="60"/>
              <w:ind w:left="357" w:hanging="357"/>
              <w:contextualSpacing w:val="0"/>
              <w:rPr>
                <w:rFonts w:cs="Arial"/>
                <w:sz w:val="20"/>
                <w:szCs w:val="20"/>
              </w:rPr>
            </w:pPr>
            <w:r w:rsidRPr="005C0816">
              <w:rPr>
                <w:rFonts w:cs="Arial"/>
                <w:sz w:val="20"/>
                <w:szCs w:val="20"/>
              </w:rPr>
              <w:t>Apprendre l’accompagnement instrumental (optionnel)</w:t>
            </w:r>
            <w:r>
              <w:rPr>
                <w:rFonts w:cs="Arial"/>
                <w:sz w:val="20"/>
                <w:szCs w:val="20"/>
              </w:rPr>
              <w:t> :</w:t>
            </w:r>
          </w:p>
        </w:tc>
        <w:tc>
          <w:tcPr>
            <w:tcW w:w="1417" w:type="dxa"/>
            <w:vAlign w:val="bottom"/>
          </w:tcPr>
          <w:p w14:paraId="00731985" w14:textId="77777777" w:rsidR="009515FC" w:rsidRPr="00F31269" w:rsidRDefault="009515FC" w:rsidP="009515FC">
            <w:pPr>
              <w:tabs>
                <w:tab w:val="left" w:pos="6946"/>
              </w:tabs>
            </w:pPr>
            <w:r w:rsidRPr="00F31269">
              <w:t>Faible</w:t>
            </w:r>
            <w:r>
              <w:t xml:space="preserve"> </w:t>
            </w:r>
            <w:r w:rsidRPr="00F31269">
              <w:rPr>
                <w:rFonts w:ascii="Symbol" w:eastAsia="Symbol" w:hAnsi="Symbol" w:cs="Symbol"/>
                <w:sz w:val="36"/>
                <w:szCs w:val="20"/>
              </w:rPr>
              <w:sym w:font="Symbol" w:char="F083"/>
            </w:r>
          </w:p>
        </w:tc>
        <w:tc>
          <w:tcPr>
            <w:tcW w:w="1418" w:type="dxa"/>
            <w:vAlign w:val="bottom"/>
          </w:tcPr>
          <w:p w14:paraId="5AA6BE49" w14:textId="77777777" w:rsidR="009515FC" w:rsidRPr="00F31269" w:rsidRDefault="009515FC" w:rsidP="009515FC">
            <w:pPr>
              <w:tabs>
                <w:tab w:val="left" w:pos="6946"/>
              </w:tabs>
            </w:pPr>
            <w:r w:rsidRPr="00F31269">
              <w:t>Moyen</w:t>
            </w:r>
            <w:r>
              <w:t xml:space="preserve"> </w:t>
            </w:r>
            <w:r w:rsidRPr="00F31269">
              <w:rPr>
                <w:rFonts w:ascii="Symbol" w:eastAsia="Symbol" w:hAnsi="Symbol" w:cs="Symbol"/>
                <w:sz w:val="36"/>
                <w:szCs w:val="20"/>
              </w:rPr>
              <w:sym w:font="Symbol" w:char="F083"/>
            </w:r>
          </w:p>
        </w:tc>
        <w:tc>
          <w:tcPr>
            <w:tcW w:w="1134" w:type="dxa"/>
            <w:vAlign w:val="bottom"/>
          </w:tcPr>
          <w:p w14:paraId="49DECE7C" w14:textId="77777777" w:rsidR="009515FC" w:rsidRPr="00F31269" w:rsidRDefault="009515FC" w:rsidP="009515FC">
            <w:pPr>
              <w:tabs>
                <w:tab w:val="left" w:pos="6946"/>
              </w:tabs>
            </w:pPr>
            <w:r w:rsidRPr="00F31269">
              <w:t>Élevé</w:t>
            </w:r>
            <w:r>
              <w:t xml:space="preserve"> </w:t>
            </w:r>
            <w:r w:rsidRPr="00F31269">
              <w:rPr>
                <w:rFonts w:ascii="Symbol" w:eastAsia="Symbol" w:hAnsi="Symbol" w:cs="Symbol"/>
                <w:sz w:val="36"/>
                <w:szCs w:val="20"/>
              </w:rPr>
              <w:sym w:font="Symbol" w:char="F083"/>
            </w:r>
          </w:p>
        </w:tc>
      </w:tr>
      <w:tr w:rsidR="009515FC" w14:paraId="3BC639ED" w14:textId="77777777" w:rsidTr="009515FC">
        <w:tc>
          <w:tcPr>
            <w:tcW w:w="6091" w:type="dxa"/>
            <w:vAlign w:val="bottom"/>
          </w:tcPr>
          <w:p w14:paraId="5315860E" w14:textId="77777777" w:rsidR="009515FC" w:rsidRPr="005C0816" w:rsidRDefault="009515FC" w:rsidP="00A5418D">
            <w:pPr>
              <w:pStyle w:val="Paragraphedeliste"/>
              <w:numPr>
                <w:ilvl w:val="0"/>
                <w:numId w:val="16"/>
              </w:numPr>
              <w:tabs>
                <w:tab w:val="left" w:pos="6946"/>
              </w:tabs>
              <w:spacing w:before="60" w:after="60"/>
              <w:ind w:left="357" w:hanging="357"/>
              <w:contextualSpacing w:val="0"/>
              <w:rPr>
                <w:rFonts w:cs="Arial"/>
                <w:sz w:val="20"/>
                <w:szCs w:val="20"/>
              </w:rPr>
            </w:pPr>
            <w:r w:rsidRPr="005C0816">
              <w:rPr>
                <w:rFonts w:cs="Arial"/>
                <w:sz w:val="20"/>
                <w:szCs w:val="20"/>
              </w:rPr>
              <w:t>À la suite de l’écoute de ton enregistrement ou de ta présentation devant « public », comment évalues-tu ta performance?</w:t>
            </w:r>
          </w:p>
        </w:tc>
        <w:tc>
          <w:tcPr>
            <w:tcW w:w="1417" w:type="dxa"/>
            <w:vAlign w:val="bottom"/>
          </w:tcPr>
          <w:p w14:paraId="7BC4A199" w14:textId="77777777" w:rsidR="009515FC" w:rsidRPr="00F31269" w:rsidRDefault="009515FC" w:rsidP="009515FC">
            <w:pPr>
              <w:tabs>
                <w:tab w:val="left" w:pos="6946"/>
              </w:tabs>
            </w:pPr>
            <w:r>
              <w:t xml:space="preserve">Excellente </w:t>
            </w:r>
            <w:r w:rsidRPr="00F31269">
              <w:rPr>
                <w:rFonts w:ascii="Symbol" w:eastAsia="Symbol" w:hAnsi="Symbol" w:cs="Symbol"/>
                <w:sz w:val="36"/>
                <w:szCs w:val="20"/>
              </w:rPr>
              <w:sym w:font="Symbol" w:char="F083"/>
            </w:r>
          </w:p>
        </w:tc>
        <w:tc>
          <w:tcPr>
            <w:tcW w:w="1418" w:type="dxa"/>
            <w:vAlign w:val="bottom"/>
          </w:tcPr>
          <w:p w14:paraId="4178549B" w14:textId="77777777" w:rsidR="009515FC" w:rsidRPr="00F31269" w:rsidRDefault="009515FC" w:rsidP="009515FC">
            <w:pPr>
              <w:tabs>
                <w:tab w:val="left" w:pos="6946"/>
              </w:tabs>
            </w:pPr>
            <w:r>
              <w:t xml:space="preserve">Moyenne </w:t>
            </w:r>
            <w:r w:rsidRPr="00F31269">
              <w:rPr>
                <w:rFonts w:ascii="Symbol" w:eastAsia="Symbol" w:hAnsi="Symbol" w:cs="Symbol"/>
                <w:sz w:val="36"/>
                <w:szCs w:val="20"/>
              </w:rPr>
              <w:sym w:font="Symbol" w:char="F083"/>
            </w:r>
          </w:p>
        </w:tc>
        <w:tc>
          <w:tcPr>
            <w:tcW w:w="1134" w:type="dxa"/>
            <w:vAlign w:val="bottom"/>
          </w:tcPr>
          <w:p w14:paraId="4052990C" w14:textId="77777777" w:rsidR="009515FC" w:rsidRPr="00F31269" w:rsidRDefault="009515FC" w:rsidP="009515FC">
            <w:pPr>
              <w:tabs>
                <w:tab w:val="left" w:pos="6946"/>
              </w:tabs>
            </w:pPr>
            <w:r>
              <w:t xml:space="preserve">Faible </w:t>
            </w:r>
            <w:r w:rsidRPr="00F31269">
              <w:rPr>
                <w:rFonts w:ascii="Symbol" w:eastAsia="Symbol" w:hAnsi="Symbol" w:cs="Symbol"/>
                <w:sz w:val="36"/>
                <w:szCs w:val="20"/>
              </w:rPr>
              <w:sym w:font="Symbol" w:char="F083"/>
            </w:r>
          </w:p>
        </w:tc>
      </w:tr>
      <w:bookmarkEnd w:id="37"/>
    </w:tbl>
    <w:p w14:paraId="3EA90766" w14:textId="77777777" w:rsidR="009515FC" w:rsidRPr="005C0816" w:rsidRDefault="009515FC" w:rsidP="009515FC">
      <w:pPr>
        <w:pBdr>
          <w:bottom w:val="dashed" w:sz="4" w:space="1" w:color="auto"/>
        </w:pBdr>
        <w:tabs>
          <w:tab w:val="left" w:pos="6946"/>
        </w:tabs>
        <w:contextualSpacing/>
        <w:rPr>
          <w:rFonts w:cs="Arial"/>
          <w:sz w:val="24"/>
        </w:rPr>
      </w:pPr>
    </w:p>
    <w:p w14:paraId="758DA6C6" w14:textId="77777777" w:rsidR="009515FC" w:rsidRPr="005C0816" w:rsidRDefault="009515FC" w:rsidP="009515FC">
      <w:pPr>
        <w:tabs>
          <w:tab w:val="left" w:pos="6946"/>
        </w:tabs>
        <w:spacing w:before="120"/>
        <w:rPr>
          <w:rFonts w:cs="Arial"/>
          <w:b/>
          <w:szCs w:val="20"/>
        </w:rPr>
      </w:pPr>
      <w:r w:rsidRPr="005C0816">
        <w:rPr>
          <w:rFonts w:cs="Arial"/>
          <w:b/>
          <w:szCs w:val="20"/>
        </w:rPr>
        <w:t>Titre de la chanson : ______________________________________</w:t>
      </w:r>
      <w:r>
        <w:rPr>
          <w:rFonts w:cs="Arial"/>
          <w:b/>
          <w:szCs w:val="20"/>
        </w:rPr>
        <w:tab/>
      </w:r>
      <w:r w:rsidRPr="005C0816">
        <w:rPr>
          <w:rFonts w:cs="Arial"/>
          <w:b/>
          <w:szCs w:val="20"/>
        </w:rPr>
        <w:t>Semaine du : _____________</w:t>
      </w:r>
      <w:r>
        <w:rPr>
          <w:rFonts w:cs="Arial"/>
          <w:b/>
          <w:szCs w:val="20"/>
        </w:rPr>
        <w:t>___</w:t>
      </w:r>
    </w:p>
    <w:p w14:paraId="5643E826" w14:textId="77777777" w:rsidR="009515FC" w:rsidRPr="005C0816" w:rsidRDefault="009515FC" w:rsidP="009515FC">
      <w:pPr>
        <w:tabs>
          <w:tab w:val="left" w:pos="6946"/>
        </w:tabs>
        <w:spacing w:before="120"/>
        <w:rPr>
          <w:rFonts w:cs="Arial"/>
          <w:b/>
          <w:szCs w:val="20"/>
        </w:rPr>
      </w:pPr>
      <w:r w:rsidRPr="005C0816">
        <w:rPr>
          <w:rFonts w:cs="Arial"/>
          <w:b/>
          <w:szCs w:val="20"/>
        </w:rPr>
        <w:t>Auteur (paroles) : ________________________________________</w:t>
      </w:r>
    </w:p>
    <w:p w14:paraId="062DDB24" w14:textId="77777777" w:rsidR="009515FC" w:rsidRPr="005C0816" w:rsidRDefault="009515FC" w:rsidP="009515FC">
      <w:pPr>
        <w:tabs>
          <w:tab w:val="left" w:pos="6946"/>
        </w:tabs>
        <w:spacing w:before="120"/>
        <w:rPr>
          <w:rFonts w:cs="Arial"/>
          <w:b/>
          <w:szCs w:val="20"/>
        </w:rPr>
      </w:pPr>
      <w:r w:rsidRPr="005C0816">
        <w:rPr>
          <w:rFonts w:cs="Arial"/>
          <w:b/>
          <w:szCs w:val="20"/>
        </w:rPr>
        <w:t>Compositeur (musique) : __________________________________</w:t>
      </w:r>
    </w:p>
    <w:p w14:paraId="283CA5AF" w14:textId="77777777" w:rsidR="009515FC" w:rsidRDefault="009515FC" w:rsidP="009515FC">
      <w:pPr>
        <w:tabs>
          <w:tab w:val="left" w:pos="6946"/>
        </w:tabs>
        <w:spacing w:before="120"/>
        <w:rPr>
          <w:rFonts w:cs="Arial"/>
          <w:b/>
          <w:szCs w:val="20"/>
        </w:rPr>
      </w:pPr>
      <w:r w:rsidRPr="005C0816">
        <w:rPr>
          <w:rFonts w:cs="Arial"/>
          <w:b/>
          <w:szCs w:val="20"/>
        </w:rPr>
        <w:t>Interprète : ______________________________________________</w:t>
      </w:r>
    </w:p>
    <w:p w14:paraId="39ACE77E" w14:textId="77777777" w:rsidR="009515FC" w:rsidRPr="005C0816" w:rsidRDefault="009515FC" w:rsidP="009515FC">
      <w:pPr>
        <w:tabs>
          <w:tab w:val="left" w:pos="6946"/>
        </w:tabs>
        <w:rPr>
          <w:rFonts w:cs="Arial"/>
          <w:b/>
          <w:szCs w:val="20"/>
        </w:rPr>
      </w:pPr>
    </w:p>
    <w:tbl>
      <w:tblPr>
        <w:tblStyle w:val="Grilledutableau"/>
        <w:tblpPr w:leftFromText="141" w:rightFromText="141" w:vertAnchor="text" w:horzAnchor="margin" w:tblpY="26"/>
        <w:tblW w:w="0" w:type="auto"/>
        <w:tblLook w:val="04A0" w:firstRow="1" w:lastRow="0" w:firstColumn="1" w:lastColumn="0" w:noHBand="0" w:noVBand="1"/>
      </w:tblPr>
      <w:tblGrid>
        <w:gridCol w:w="6091"/>
        <w:gridCol w:w="1417"/>
        <w:gridCol w:w="1418"/>
        <w:gridCol w:w="1134"/>
      </w:tblGrid>
      <w:tr w:rsidR="009515FC" w14:paraId="71D99C4D" w14:textId="77777777" w:rsidTr="009515FC">
        <w:tc>
          <w:tcPr>
            <w:tcW w:w="10060" w:type="dxa"/>
            <w:gridSpan w:val="4"/>
            <w:vAlign w:val="bottom"/>
          </w:tcPr>
          <w:p w14:paraId="39399A1A" w14:textId="77777777" w:rsidR="009515FC" w:rsidRDefault="009515FC" w:rsidP="009515FC">
            <w:pPr>
              <w:tabs>
                <w:tab w:val="left" w:pos="6946"/>
              </w:tabs>
              <w:jc w:val="center"/>
              <w:rPr>
                <w:rFonts w:cs="Arial"/>
                <w:b/>
                <w:szCs w:val="20"/>
              </w:rPr>
            </w:pPr>
            <w:r>
              <w:rPr>
                <w:rFonts w:cs="Arial"/>
                <w:b/>
                <w:szCs w:val="20"/>
              </w:rPr>
              <w:t>Autoévaluation</w:t>
            </w:r>
          </w:p>
        </w:tc>
      </w:tr>
      <w:tr w:rsidR="009515FC" w14:paraId="11A7C0FF" w14:textId="77777777" w:rsidTr="009515FC">
        <w:tc>
          <w:tcPr>
            <w:tcW w:w="6091" w:type="dxa"/>
            <w:vAlign w:val="bottom"/>
          </w:tcPr>
          <w:p w14:paraId="444E3367" w14:textId="77777777" w:rsidR="009515FC" w:rsidRPr="00F31269" w:rsidRDefault="009515FC" w:rsidP="009515FC">
            <w:pPr>
              <w:pStyle w:val="Paragraphedeliste"/>
              <w:numPr>
                <w:ilvl w:val="0"/>
                <w:numId w:val="0"/>
              </w:numPr>
              <w:tabs>
                <w:tab w:val="left" w:pos="6946"/>
              </w:tabs>
              <w:ind w:left="306"/>
              <w:rPr>
                <w:rFonts w:cs="Arial"/>
                <w:sz w:val="20"/>
                <w:szCs w:val="20"/>
              </w:rPr>
            </w:pPr>
          </w:p>
        </w:tc>
        <w:tc>
          <w:tcPr>
            <w:tcW w:w="3969" w:type="dxa"/>
            <w:gridSpan w:val="3"/>
            <w:vAlign w:val="center"/>
          </w:tcPr>
          <w:p w14:paraId="0716D2F5" w14:textId="77777777" w:rsidR="009515FC" w:rsidRPr="00F31269" w:rsidRDefault="009515FC" w:rsidP="009515FC">
            <w:pPr>
              <w:tabs>
                <w:tab w:val="left" w:pos="6946"/>
              </w:tabs>
              <w:jc w:val="center"/>
            </w:pPr>
            <w:r>
              <w:rPr>
                <w:rFonts w:cs="Arial"/>
                <w:b/>
                <w:szCs w:val="20"/>
              </w:rPr>
              <w:t>Degré de difficulté</w:t>
            </w:r>
          </w:p>
        </w:tc>
      </w:tr>
      <w:tr w:rsidR="009515FC" w14:paraId="7F780FB6" w14:textId="77777777" w:rsidTr="009515FC">
        <w:tc>
          <w:tcPr>
            <w:tcW w:w="6091" w:type="dxa"/>
            <w:vAlign w:val="bottom"/>
          </w:tcPr>
          <w:p w14:paraId="6BA3AEC1" w14:textId="77777777" w:rsidR="009515FC" w:rsidRDefault="009515FC" w:rsidP="00A5418D">
            <w:pPr>
              <w:pStyle w:val="Paragraphedeliste"/>
              <w:numPr>
                <w:ilvl w:val="0"/>
                <w:numId w:val="21"/>
              </w:numPr>
              <w:tabs>
                <w:tab w:val="left" w:pos="6946"/>
              </w:tabs>
              <w:spacing w:before="60" w:after="60"/>
              <w:contextualSpacing w:val="0"/>
            </w:pPr>
            <w:r w:rsidRPr="00F31269">
              <w:rPr>
                <w:rFonts w:cs="Arial"/>
                <w:sz w:val="20"/>
                <w:szCs w:val="20"/>
              </w:rPr>
              <w:t>Apprendre les paroles de cette chanson</w:t>
            </w:r>
            <w:r>
              <w:rPr>
                <w:rFonts w:cs="Arial"/>
                <w:sz w:val="20"/>
                <w:szCs w:val="20"/>
              </w:rPr>
              <w:t> :</w:t>
            </w:r>
          </w:p>
        </w:tc>
        <w:tc>
          <w:tcPr>
            <w:tcW w:w="1417" w:type="dxa"/>
            <w:vAlign w:val="center"/>
          </w:tcPr>
          <w:p w14:paraId="01742431" w14:textId="77777777" w:rsidR="009515FC" w:rsidRDefault="009515FC" w:rsidP="009515FC">
            <w:pPr>
              <w:tabs>
                <w:tab w:val="left" w:pos="6946"/>
              </w:tabs>
            </w:pPr>
            <w:r w:rsidRPr="00F31269">
              <w:t>Faible</w:t>
            </w:r>
            <w:r>
              <w:t xml:space="preserve"> </w:t>
            </w:r>
            <w:r w:rsidRPr="00F31269">
              <w:rPr>
                <w:rFonts w:ascii="Symbol" w:eastAsia="Symbol" w:hAnsi="Symbol" w:cs="Symbol"/>
                <w:sz w:val="36"/>
                <w:szCs w:val="20"/>
              </w:rPr>
              <w:sym w:font="Symbol" w:char="F083"/>
            </w:r>
          </w:p>
        </w:tc>
        <w:tc>
          <w:tcPr>
            <w:tcW w:w="1418" w:type="dxa"/>
            <w:vAlign w:val="center"/>
          </w:tcPr>
          <w:p w14:paraId="5F9D2BDD" w14:textId="77777777" w:rsidR="009515FC" w:rsidRDefault="009515FC" w:rsidP="009515FC">
            <w:pPr>
              <w:tabs>
                <w:tab w:val="left" w:pos="6946"/>
              </w:tabs>
            </w:pPr>
            <w:r w:rsidRPr="00F31269">
              <w:t>Moyen</w:t>
            </w:r>
            <w:r>
              <w:t xml:space="preserve"> </w:t>
            </w:r>
            <w:r w:rsidRPr="00F31269">
              <w:rPr>
                <w:rFonts w:ascii="Symbol" w:eastAsia="Symbol" w:hAnsi="Symbol" w:cs="Symbol"/>
                <w:sz w:val="36"/>
                <w:szCs w:val="20"/>
              </w:rPr>
              <w:sym w:font="Symbol" w:char="F083"/>
            </w:r>
          </w:p>
        </w:tc>
        <w:tc>
          <w:tcPr>
            <w:tcW w:w="1134" w:type="dxa"/>
            <w:vAlign w:val="center"/>
          </w:tcPr>
          <w:p w14:paraId="2BA8A2BE" w14:textId="77777777" w:rsidR="009515FC" w:rsidRDefault="009515FC" w:rsidP="009515FC">
            <w:pPr>
              <w:tabs>
                <w:tab w:val="left" w:pos="6946"/>
              </w:tabs>
            </w:pPr>
            <w:r w:rsidRPr="00F31269">
              <w:t>Élevé</w:t>
            </w:r>
            <w:r>
              <w:t xml:space="preserve"> </w:t>
            </w:r>
            <w:r w:rsidRPr="00F31269">
              <w:rPr>
                <w:rFonts w:ascii="Symbol" w:eastAsia="Symbol" w:hAnsi="Symbol" w:cs="Symbol"/>
                <w:sz w:val="36"/>
                <w:szCs w:val="20"/>
              </w:rPr>
              <w:sym w:font="Symbol" w:char="F083"/>
            </w:r>
          </w:p>
        </w:tc>
      </w:tr>
      <w:tr w:rsidR="009515FC" w14:paraId="71B88E5A" w14:textId="77777777" w:rsidTr="009515FC">
        <w:trPr>
          <w:trHeight w:val="505"/>
        </w:trPr>
        <w:tc>
          <w:tcPr>
            <w:tcW w:w="6091" w:type="dxa"/>
            <w:vMerge w:val="restart"/>
            <w:vAlign w:val="bottom"/>
          </w:tcPr>
          <w:p w14:paraId="3BFFBE44" w14:textId="77777777" w:rsidR="009515FC" w:rsidRDefault="009515FC" w:rsidP="00A5418D">
            <w:pPr>
              <w:pStyle w:val="Paragraphedeliste"/>
              <w:numPr>
                <w:ilvl w:val="0"/>
                <w:numId w:val="21"/>
              </w:numPr>
              <w:tabs>
                <w:tab w:val="left" w:pos="6946"/>
              </w:tabs>
              <w:spacing w:before="60" w:after="60"/>
              <w:contextualSpacing w:val="0"/>
              <w:rPr>
                <w:rFonts w:cs="Arial"/>
                <w:sz w:val="20"/>
                <w:szCs w:val="20"/>
              </w:rPr>
            </w:pPr>
            <w:r>
              <w:rPr>
                <w:rFonts w:cs="Arial"/>
                <w:sz w:val="20"/>
                <w:szCs w:val="20"/>
              </w:rPr>
              <w:t>Apprendre la mélodie</w:t>
            </w:r>
          </w:p>
          <w:p w14:paraId="5D330800" w14:textId="77777777" w:rsidR="009515FC" w:rsidRDefault="009515FC" w:rsidP="00A5418D">
            <w:pPr>
              <w:pStyle w:val="Paragraphedeliste"/>
              <w:numPr>
                <w:ilvl w:val="1"/>
                <w:numId w:val="18"/>
              </w:numPr>
              <w:spacing w:before="60" w:after="60"/>
              <w:ind w:left="714" w:hanging="357"/>
              <w:contextualSpacing w:val="0"/>
              <w:rPr>
                <w:rFonts w:cs="Arial"/>
                <w:sz w:val="20"/>
                <w:szCs w:val="20"/>
              </w:rPr>
            </w:pPr>
            <w:r>
              <w:rPr>
                <w:rFonts w:cs="Arial"/>
                <w:sz w:val="20"/>
                <w:szCs w:val="20"/>
              </w:rPr>
              <w:t>Par rapport au rythme :</w:t>
            </w:r>
          </w:p>
          <w:p w14:paraId="09C6C4EA" w14:textId="77777777" w:rsidR="009515FC" w:rsidRDefault="009515FC" w:rsidP="00A5418D">
            <w:pPr>
              <w:pStyle w:val="Paragraphedeliste"/>
              <w:numPr>
                <w:ilvl w:val="1"/>
                <w:numId w:val="18"/>
              </w:numPr>
              <w:spacing w:before="60" w:after="60"/>
              <w:ind w:left="714" w:hanging="357"/>
              <w:contextualSpacing w:val="0"/>
              <w:rPr>
                <w:rFonts w:cs="Arial"/>
                <w:sz w:val="20"/>
                <w:szCs w:val="20"/>
              </w:rPr>
            </w:pPr>
            <w:r>
              <w:rPr>
                <w:rFonts w:cs="Arial"/>
                <w:sz w:val="20"/>
                <w:szCs w:val="20"/>
              </w:rPr>
              <w:t>Par rapport au registre</w:t>
            </w:r>
            <w:r>
              <w:rPr>
                <w:rFonts w:cs="Arial"/>
                <w:sz w:val="20"/>
                <w:szCs w:val="20"/>
              </w:rPr>
              <w:br/>
              <w:t>(de la note la plus grave à la note la plus aiguë) :</w:t>
            </w:r>
          </w:p>
        </w:tc>
        <w:tc>
          <w:tcPr>
            <w:tcW w:w="1417" w:type="dxa"/>
          </w:tcPr>
          <w:p w14:paraId="297D017A" w14:textId="77777777" w:rsidR="009515FC" w:rsidRPr="00F31269" w:rsidRDefault="009515FC" w:rsidP="009515FC">
            <w:pPr>
              <w:tabs>
                <w:tab w:val="left" w:pos="6946"/>
              </w:tabs>
            </w:pPr>
            <w:r w:rsidRPr="00F31269">
              <w:t>Faible</w:t>
            </w:r>
            <w:r>
              <w:t xml:space="preserve"> </w:t>
            </w:r>
            <w:r w:rsidRPr="00F31269">
              <w:rPr>
                <w:rFonts w:ascii="Symbol" w:eastAsia="Symbol" w:hAnsi="Symbol" w:cs="Symbol"/>
                <w:sz w:val="36"/>
                <w:szCs w:val="20"/>
              </w:rPr>
              <w:sym w:font="Symbol" w:char="F083"/>
            </w:r>
          </w:p>
        </w:tc>
        <w:tc>
          <w:tcPr>
            <w:tcW w:w="1418" w:type="dxa"/>
          </w:tcPr>
          <w:p w14:paraId="3BAE6F33" w14:textId="77777777" w:rsidR="009515FC" w:rsidRPr="00F31269" w:rsidRDefault="009515FC" w:rsidP="009515FC">
            <w:pPr>
              <w:tabs>
                <w:tab w:val="left" w:pos="6946"/>
              </w:tabs>
            </w:pPr>
            <w:r w:rsidRPr="00F31269">
              <w:t>Moyen</w:t>
            </w:r>
            <w:r>
              <w:t xml:space="preserve"> </w:t>
            </w:r>
            <w:r w:rsidRPr="00F31269">
              <w:rPr>
                <w:rFonts w:ascii="Symbol" w:eastAsia="Symbol" w:hAnsi="Symbol" w:cs="Symbol"/>
                <w:sz w:val="36"/>
                <w:szCs w:val="20"/>
              </w:rPr>
              <w:sym w:font="Symbol" w:char="F083"/>
            </w:r>
          </w:p>
        </w:tc>
        <w:tc>
          <w:tcPr>
            <w:tcW w:w="1134" w:type="dxa"/>
          </w:tcPr>
          <w:p w14:paraId="2DECD51D" w14:textId="77777777" w:rsidR="009515FC" w:rsidRPr="00F31269" w:rsidRDefault="009515FC" w:rsidP="009515FC">
            <w:pPr>
              <w:tabs>
                <w:tab w:val="left" w:pos="6946"/>
              </w:tabs>
            </w:pPr>
            <w:r w:rsidRPr="00F31269">
              <w:t>Élevé</w:t>
            </w:r>
            <w:r>
              <w:t xml:space="preserve"> </w:t>
            </w:r>
            <w:r w:rsidRPr="00F31269">
              <w:rPr>
                <w:rFonts w:ascii="Symbol" w:eastAsia="Symbol" w:hAnsi="Symbol" w:cs="Symbol"/>
                <w:sz w:val="36"/>
                <w:szCs w:val="20"/>
              </w:rPr>
              <w:sym w:font="Symbol" w:char="F083"/>
            </w:r>
          </w:p>
        </w:tc>
      </w:tr>
      <w:tr w:rsidR="009515FC" w14:paraId="4D3FB25A" w14:textId="77777777" w:rsidTr="009515FC">
        <w:trPr>
          <w:trHeight w:val="494"/>
        </w:trPr>
        <w:tc>
          <w:tcPr>
            <w:tcW w:w="6091" w:type="dxa"/>
            <w:vMerge/>
            <w:vAlign w:val="bottom"/>
          </w:tcPr>
          <w:p w14:paraId="503A0436" w14:textId="77777777" w:rsidR="009515FC" w:rsidRDefault="009515FC" w:rsidP="00A5418D">
            <w:pPr>
              <w:pStyle w:val="Paragraphedeliste"/>
              <w:numPr>
                <w:ilvl w:val="0"/>
                <w:numId w:val="18"/>
              </w:numPr>
              <w:tabs>
                <w:tab w:val="left" w:pos="6946"/>
              </w:tabs>
              <w:spacing w:before="60" w:after="60"/>
              <w:ind w:left="306"/>
              <w:contextualSpacing w:val="0"/>
              <w:rPr>
                <w:rFonts w:cs="Arial"/>
                <w:sz w:val="20"/>
                <w:szCs w:val="20"/>
              </w:rPr>
            </w:pPr>
          </w:p>
        </w:tc>
        <w:tc>
          <w:tcPr>
            <w:tcW w:w="1417" w:type="dxa"/>
            <w:vAlign w:val="bottom"/>
          </w:tcPr>
          <w:p w14:paraId="5CC06CA6" w14:textId="77777777" w:rsidR="009515FC" w:rsidRPr="00F31269" w:rsidRDefault="009515FC" w:rsidP="009515FC">
            <w:pPr>
              <w:tabs>
                <w:tab w:val="left" w:pos="6946"/>
              </w:tabs>
            </w:pPr>
            <w:r w:rsidRPr="00F31269">
              <w:t>Faible</w:t>
            </w:r>
            <w:r>
              <w:t xml:space="preserve"> </w:t>
            </w:r>
            <w:r w:rsidRPr="00F31269">
              <w:rPr>
                <w:rFonts w:ascii="Symbol" w:eastAsia="Symbol" w:hAnsi="Symbol" w:cs="Symbol"/>
                <w:sz w:val="36"/>
                <w:szCs w:val="20"/>
              </w:rPr>
              <w:sym w:font="Symbol" w:char="F083"/>
            </w:r>
          </w:p>
        </w:tc>
        <w:tc>
          <w:tcPr>
            <w:tcW w:w="1418" w:type="dxa"/>
            <w:vAlign w:val="bottom"/>
          </w:tcPr>
          <w:p w14:paraId="5D14FEC2" w14:textId="77777777" w:rsidR="009515FC" w:rsidRPr="00F31269" w:rsidRDefault="009515FC" w:rsidP="009515FC">
            <w:pPr>
              <w:tabs>
                <w:tab w:val="left" w:pos="6946"/>
              </w:tabs>
            </w:pPr>
            <w:r w:rsidRPr="00F31269">
              <w:t>Moyen</w:t>
            </w:r>
            <w:r>
              <w:t xml:space="preserve"> </w:t>
            </w:r>
            <w:r w:rsidRPr="00F31269">
              <w:rPr>
                <w:rFonts w:ascii="Symbol" w:eastAsia="Symbol" w:hAnsi="Symbol" w:cs="Symbol"/>
                <w:sz w:val="36"/>
                <w:szCs w:val="20"/>
              </w:rPr>
              <w:sym w:font="Symbol" w:char="F083"/>
            </w:r>
          </w:p>
        </w:tc>
        <w:tc>
          <w:tcPr>
            <w:tcW w:w="1134" w:type="dxa"/>
            <w:vAlign w:val="bottom"/>
          </w:tcPr>
          <w:p w14:paraId="097E4C3F" w14:textId="77777777" w:rsidR="009515FC" w:rsidRPr="00F31269" w:rsidRDefault="009515FC" w:rsidP="009515FC">
            <w:pPr>
              <w:tabs>
                <w:tab w:val="left" w:pos="6946"/>
              </w:tabs>
            </w:pPr>
            <w:r w:rsidRPr="00F31269">
              <w:t>Élevé</w:t>
            </w:r>
            <w:r>
              <w:t xml:space="preserve"> </w:t>
            </w:r>
            <w:r w:rsidRPr="00F31269">
              <w:rPr>
                <w:rFonts w:ascii="Symbol" w:eastAsia="Symbol" w:hAnsi="Symbol" w:cs="Symbol"/>
                <w:sz w:val="36"/>
                <w:szCs w:val="20"/>
              </w:rPr>
              <w:sym w:font="Symbol" w:char="F083"/>
            </w:r>
          </w:p>
        </w:tc>
      </w:tr>
      <w:tr w:rsidR="009515FC" w14:paraId="2C287799" w14:textId="77777777" w:rsidTr="009515FC">
        <w:tc>
          <w:tcPr>
            <w:tcW w:w="6091" w:type="dxa"/>
            <w:vAlign w:val="bottom"/>
          </w:tcPr>
          <w:p w14:paraId="1FA9F9A5" w14:textId="77777777" w:rsidR="009515FC" w:rsidRDefault="009515FC" w:rsidP="00A5418D">
            <w:pPr>
              <w:pStyle w:val="Paragraphedeliste"/>
              <w:numPr>
                <w:ilvl w:val="0"/>
                <w:numId w:val="21"/>
              </w:numPr>
              <w:tabs>
                <w:tab w:val="left" w:pos="6946"/>
              </w:tabs>
              <w:spacing w:before="60" w:after="60"/>
              <w:contextualSpacing w:val="0"/>
              <w:rPr>
                <w:rFonts w:cs="Arial"/>
                <w:sz w:val="20"/>
                <w:szCs w:val="20"/>
              </w:rPr>
            </w:pPr>
            <w:r w:rsidRPr="005C0816">
              <w:rPr>
                <w:rFonts w:cs="Arial"/>
                <w:sz w:val="20"/>
                <w:szCs w:val="20"/>
              </w:rPr>
              <w:t>Apprendre l’accompagnement instrumental (optionnel)</w:t>
            </w:r>
            <w:r>
              <w:rPr>
                <w:rFonts w:cs="Arial"/>
                <w:sz w:val="20"/>
                <w:szCs w:val="20"/>
              </w:rPr>
              <w:t> :</w:t>
            </w:r>
          </w:p>
        </w:tc>
        <w:tc>
          <w:tcPr>
            <w:tcW w:w="1417" w:type="dxa"/>
            <w:vAlign w:val="bottom"/>
          </w:tcPr>
          <w:p w14:paraId="56DAE557" w14:textId="77777777" w:rsidR="009515FC" w:rsidRPr="00F31269" w:rsidRDefault="009515FC" w:rsidP="009515FC">
            <w:pPr>
              <w:tabs>
                <w:tab w:val="left" w:pos="6946"/>
              </w:tabs>
            </w:pPr>
            <w:r w:rsidRPr="00F31269">
              <w:t>Faible</w:t>
            </w:r>
            <w:r>
              <w:t xml:space="preserve"> </w:t>
            </w:r>
            <w:r w:rsidRPr="00F31269">
              <w:rPr>
                <w:rFonts w:ascii="Symbol" w:eastAsia="Symbol" w:hAnsi="Symbol" w:cs="Symbol"/>
                <w:sz w:val="36"/>
                <w:szCs w:val="20"/>
              </w:rPr>
              <w:sym w:font="Symbol" w:char="F083"/>
            </w:r>
          </w:p>
        </w:tc>
        <w:tc>
          <w:tcPr>
            <w:tcW w:w="1418" w:type="dxa"/>
            <w:vAlign w:val="bottom"/>
          </w:tcPr>
          <w:p w14:paraId="269D0F80" w14:textId="77777777" w:rsidR="009515FC" w:rsidRPr="00F31269" w:rsidRDefault="009515FC" w:rsidP="009515FC">
            <w:pPr>
              <w:tabs>
                <w:tab w:val="left" w:pos="6946"/>
              </w:tabs>
            </w:pPr>
            <w:r w:rsidRPr="00F31269">
              <w:t>Moyen</w:t>
            </w:r>
            <w:r>
              <w:t xml:space="preserve"> </w:t>
            </w:r>
            <w:r w:rsidRPr="00F31269">
              <w:rPr>
                <w:rFonts w:ascii="Symbol" w:eastAsia="Symbol" w:hAnsi="Symbol" w:cs="Symbol"/>
                <w:sz w:val="36"/>
                <w:szCs w:val="20"/>
              </w:rPr>
              <w:sym w:font="Symbol" w:char="F083"/>
            </w:r>
          </w:p>
        </w:tc>
        <w:tc>
          <w:tcPr>
            <w:tcW w:w="1134" w:type="dxa"/>
            <w:vAlign w:val="bottom"/>
          </w:tcPr>
          <w:p w14:paraId="7268739E" w14:textId="77777777" w:rsidR="009515FC" w:rsidRPr="00F31269" w:rsidRDefault="009515FC" w:rsidP="009515FC">
            <w:pPr>
              <w:tabs>
                <w:tab w:val="left" w:pos="6946"/>
              </w:tabs>
            </w:pPr>
            <w:r w:rsidRPr="00F31269">
              <w:t>Élevé</w:t>
            </w:r>
            <w:r>
              <w:t xml:space="preserve"> </w:t>
            </w:r>
            <w:r w:rsidRPr="00F31269">
              <w:rPr>
                <w:rFonts w:ascii="Symbol" w:eastAsia="Symbol" w:hAnsi="Symbol" w:cs="Symbol"/>
                <w:sz w:val="36"/>
                <w:szCs w:val="20"/>
              </w:rPr>
              <w:sym w:font="Symbol" w:char="F083"/>
            </w:r>
          </w:p>
        </w:tc>
      </w:tr>
      <w:tr w:rsidR="009515FC" w14:paraId="25B84B34" w14:textId="77777777" w:rsidTr="009515FC">
        <w:tc>
          <w:tcPr>
            <w:tcW w:w="6091" w:type="dxa"/>
            <w:vAlign w:val="bottom"/>
          </w:tcPr>
          <w:p w14:paraId="27810485" w14:textId="77777777" w:rsidR="009515FC" w:rsidRPr="005C0816" w:rsidRDefault="009515FC" w:rsidP="00A5418D">
            <w:pPr>
              <w:pStyle w:val="Paragraphedeliste"/>
              <w:numPr>
                <w:ilvl w:val="0"/>
                <w:numId w:val="21"/>
              </w:numPr>
              <w:tabs>
                <w:tab w:val="left" w:pos="6946"/>
              </w:tabs>
              <w:spacing w:before="60" w:after="60"/>
              <w:contextualSpacing w:val="0"/>
              <w:rPr>
                <w:rFonts w:cs="Arial"/>
                <w:sz w:val="20"/>
                <w:szCs w:val="20"/>
              </w:rPr>
            </w:pPr>
            <w:r w:rsidRPr="005C0816">
              <w:rPr>
                <w:rFonts w:cs="Arial"/>
                <w:sz w:val="20"/>
                <w:szCs w:val="20"/>
              </w:rPr>
              <w:t>À la suite de l’écoute de ton enregistrement ou de ta présentation devant « public », comment évalues-tu ta performance?</w:t>
            </w:r>
          </w:p>
        </w:tc>
        <w:tc>
          <w:tcPr>
            <w:tcW w:w="1417" w:type="dxa"/>
            <w:vAlign w:val="bottom"/>
          </w:tcPr>
          <w:p w14:paraId="1B97374A" w14:textId="77777777" w:rsidR="009515FC" w:rsidRPr="00F31269" w:rsidRDefault="009515FC" w:rsidP="009515FC">
            <w:pPr>
              <w:tabs>
                <w:tab w:val="left" w:pos="6946"/>
              </w:tabs>
            </w:pPr>
            <w:r>
              <w:t xml:space="preserve">Excellente </w:t>
            </w:r>
            <w:r w:rsidRPr="00F31269">
              <w:rPr>
                <w:rFonts w:ascii="Symbol" w:eastAsia="Symbol" w:hAnsi="Symbol" w:cs="Symbol"/>
                <w:sz w:val="36"/>
                <w:szCs w:val="20"/>
              </w:rPr>
              <w:sym w:font="Symbol" w:char="F083"/>
            </w:r>
          </w:p>
        </w:tc>
        <w:tc>
          <w:tcPr>
            <w:tcW w:w="1418" w:type="dxa"/>
            <w:vAlign w:val="bottom"/>
          </w:tcPr>
          <w:p w14:paraId="1330C49D" w14:textId="77777777" w:rsidR="009515FC" w:rsidRPr="00F31269" w:rsidRDefault="009515FC" w:rsidP="009515FC">
            <w:pPr>
              <w:tabs>
                <w:tab w:val="left" w:pos="6946"/>
              </w:tabs>
            </w:pPr>
            <w:r>
              <w:t xml:space="preserve">Moyenne </w:t>
            </w:r>
            <w:r w:rsidRPr="00F31269">
              <w:rPr>
                <w:rFonts w:ascii="Symbol" w:eastAsia="Symbol" w:hAnsi="Symbol" w:cs="Symbol"/>
                <w:sz w:val="36"/>
                <w:szCs w:val="20"/>
              </w:rPr>
              <w:sym w:font="Symbol" w:char="F083"/>
            </w:r>
          </w:p>
        </w:tc>
        <w:tc>
          <w:tcPr>
            <w:tcW w:w="1134" w:type="dxa"/>
            <w:vAlign w:val="bottom"/>
          </w:tcPr>
          <w:p w14:paraId="50F36D63" w14:textId="77777777" w:rsidR="009515FC" w:rsidRPr="00F31269" w:rsidRDefault="009515FC" w:rsidP="009515FC">
            <w:pPr>
              <w:tabs>
                <w:tab w:val="left" w:pos="6946"/>
              </w:tabs>
            </w:pPr>
            <w:r>
              <w:t xml:space="preserve">Faible </w:t>
            </w:r>
            <w:r w:rsidRPr="00F31269">
              <w:rPr>
                <w:rFonts w:ascii="Symbol" w:eastAsia="Symbol" w:hAnsi="Symbol" w:cs="Symbol"/>
                <w:sz w:val="36"/>
                <w:szCs w:val="20"/>
              </w:rPr>
              <w:sym w:font="Symbol" w:char="F083"/>
            </w:r>
          </w:p>
        </w:tc>
      </w:tr>
    </w:tbl>
    <w:p w14:paraId="2A29D45F" w14:textId="77777777" w:rsidR="009515FC" w:rsidRPr="000E4B9D" w:rsidRDefault="009515FC" w:rsidP="009515FC">
      <w:pPr>
        <w:rPr>
          <w:sz w:val="2"/>
          <w:szCs w:val="2"/>
        </w:rPr>
      </w:pPr>
    </w:p>
    <w:p w14:paraId="21C5091F" w14:textId="77777777" w:rsidR="009515FC" w:rsidRDefault="009515FC" w:rsidP="009515FC">
      <w:pPr>
        <w:sectPr w:rsidR="009515FC" w:rsidSect="009515FC">
          <w:pgSz w:w="12240" w:h="15840"/>
          <w:pgMar w:top="1170" w:right="1080" w:bottom="1440" w:left="1080" w:header="615" w:footer="706" w:gutter="0"/>
          <w:cols w:space="708"/>
          <w:docGrid w:linePitch="360"/>
        </w:sectPr>
      </w:pPr>
    </w:p>
    <w:p w14:paraId="1EFB9E1D" w14:textId="77777777" w:rsidR="009515FC" w:rsidRPr="00BF31BF" w:rsidRDefault="009515FC" w:rsidP="009515FC">
      <w:pPr>
        <w:pStyle w:val="Matire-Premirepage"/>
      </w:pPr>
      <w:r>
        <w:lastRenderedPageBreak/>
        <w:t>Danse</w:t>
      </w:r>
    </w:p>
    <w:p w14:paraId="35ED8CB0" w14:textId="77777777" w:rsidR="009515FC" w:rsidRPr="00BF31BF" w:rsidRDefault="009515FC" w:rsidP="009515FC">
      <w:pPr>
        <w:pStyle w:val="Titredelactivit0"/>
        <w:tabs>
          <w:tab w:val="left" w:pos="7170"/>
        </w:tabs>
      </w:pPr>
      <w:bookmarkStart w:id="38" w:name="_Toc40100883"/>
      <w:r>
        <w:t>Ça va bien aller : mes mains pour le dire !</w:t>
      </w:r>
      <w:bookmarkEnd w:id="38"/>
    </w:p>
    <w:p w14:paraId="753B00B8" w14:textId="77777777" w:rsidR="009515FC" w:rsidRPr="00BF31BF" w:rsidRDefault="009515FC" w:rsidP="009515FC">
      <w:pPr>
        <w:pStyle w:val="Consigne-Titre"/>
      </w:pPr>
      <w:bookmarkStart w:id="39" w:name="_Toc40100884"/>
      <w:r w:rsidRPr="00BF31BF">
        <w:t>Consigne à l’élève</w:t>
      </w:r>
      <w:bookmarkEnd w:id="39"/>
    </w:p>
    <w:p w14:paraId="7397894D" w14:textId="77777777" w:rsidR="009515FC" w:rsidRDefault="009515FC" w:rsidP="009515FC">
      <w:pPr>
        <w:pStyle w:val="Consigne-Texte"/>
      </w:pPr>
      <w:r w:rsidRPr="00BC0467">
        <w:t>Consulte les différents liens Internet proposés. Tu es invité(e) à réaliser une danse mettant à l’honneur la gestuelle des mains. De cette manière originale, tu pourras communiquer qu’il est important de demeurer confiants pendant la crise sanitaire que nous traversons.</w:t>
      </w:r>
    </w:p>
    <w:p w14:paraId="177B55EC" w14:textId="77777777" w:rsidR="009515FC" w:rsidRPr="00BF31BF" w:rsidRDefault="009515FC" w:rsidP="009515FC">
      <w:pPr>
        <w:pStyle w:val="Matriel-Titre"/>
      </w:pPr>
      <w:bookmarkStart w:id="40" w:name="_Toc40100885"/>
      <w:r w:rsidRPr="00BF31BF">
        <w:t>Matériel requis</w:t>
      </w:r>
      <w:bookmarkEnd w:id="40"/>
    </w:p>
    <w:p w14:paraId="719BF774" w14:textId="77777777" w:rsidR="009515FC" w:rsidRDefault="009515FC" w:rsidP="009515FC">
      <w:pPr>
        <w:pStyle w:val="Matriel-Texte"/>
      </w:pPr>
      <w:r>
        <w:t>Des outils technologiques pour l’appréciation des extraits (facultatif).</w:t>
      </w:r>
    </w:p>
    <w:p w14:paraId="07710A3D" w14:textId="77777777" w:rsidR="009515FC" w:rsidRDefault="009515FC" w:rsidP="009515FC">
      <w:pPr>
        <w:pStyle w:val="Matriel-Texte"/>
      </w:pPr>
      <w:r>
        <w:t>Des outils technologiques pour la captation et le montage de la vidéo danse (facultatif).</w:t>
      </w:r>
    </w:p>
    <w:p w14:paraId="16A28B9F" w14:textId="77777777" w:rsidR="009515FC" w:rsidRPr="00BF31BF" w:rsidRDefault="009515FC" w:rsidP="009515FC">
      <w:pPr>
        <w:pStyle w:val="Matriel-Texte"/>
      </w:pPr>
      <w:r>
        <w:t>Le document en annexe pour la description de l’activité.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515FC" w:rsidRPr="00BF31BF" w14:paraId="5549F3AD" w14:textId="77777777" w:rsidTr="009515FC">
        <w:tc>
          <w:tcPr>
            <w:tcW w:w="10800" w:type="dxa"/>
            <w:shd w:val="clear" w:color="auto" w:fill="DDECEE" w:themeFill="accent5" w:themeFillTint="33"/>
            <w:tcMar>
              <w:top w:w="360" w:type="dxa"/>
              <w:left w:w="360" w:type="dxa"/>
              <w:bottom w:w="360" w:type="dxa"/>
              <w:right w:w="360" w:type="dxa"/>
            </w:tcMar>
          </w:tcPr>
          <w:p w14:paraId="74D314D8" w14:textId="77777777" w:rsidR="009515FC" w:rsidRPr="00BF31BF" w:rsidRDefault="009515FC" w:rsidP="009515FC">
            <w:pPr>
              <w:pStyle w:val="Tableau-Informationauxparents"/>
            </w:pPr>
            <w:bookmarkStart w:id="41" w:name="_Toc40100886"/>
            <w:r w:rsidRPr="00BF31BF">
              <w:t>Information aux parents</w:t>
            </w:r>
            <w:bookmarkEnd w:id="41"/>
          </w:p>
          <w:p w14:paraId="60D3AA9D" w14:textId="77777777" w:rsidR="009515FC" w:rsidRPr="00BF31BF" w:rsidRDefault="009515FC" w:rsidP="009515FC">
            <w:pPr>
              <w:pStyle w:val="Tableau-titre"/>
            </w:pPr>
            <w:r w:rsidRPr="00BF31BF">
              <w:t>À propos de l’activité</w:t>
            </w:r>
          </w:p>
          <w:p w14:paraId="33452486" w14:textId="77777777" w:rsidR="009515FC" w:rsidRPr="00BF31BF" w:rsidRDefault="009515FC" w:rsidP="009515FC">
            <w:pPr>
              <w:pStyle w:val="Tableau-texte"/>
            </w:pPr>
            <w:r w:rsidRPr="00BF31BF">
              <w:t>Votre enfant s’exercera à :</w:t>
            </w:r>
          </w:p>
          <w:p w14:paraId="7E96FA33" w14:textId="77777777" w:rsidR="009515FC" w:rsidRDefault="009515FC" w:rsidP="009515FC">
            <w:pPr>
              <w:pStyle w:val="Tableau-Liste"/>
              <w:numPr>
                <w:ilvl w:val="0"/>
                <w:numId w:val="1"/>
              </w:numPr>
              <w:ind w:left="357" w:hanging="357"/>
            </w:pPr>
            <w:r>
              <w:t>Exploiter sa créativité;</w:t>
            </w:r>
          </w:p>
          <w:p w14:paraId="01096859" w14:textId="77777777" w:rsidR="009515FC" w:rsidRPr="00BF31BF" w:rsidRDefault="009515FC" w:rsidP="009515FC">
            <w:pPr>
              <w:pStyle w:val="Tableau-Liste"/>
              <w:numPr>
                <w:ilvl w:val="0"/>
                <w:numId w:val="1"/>
              </w:numPr>
              <w:ind w:left="357" w:hanging="357"/>
            </w:pPr>
            <w:r>
              <w:t>Exprimer ses émotions par le mouvement.</w:t>
            </w:r>
          </w:p>
          <w:p w14:paraId="60F4CE82" w14:textId="77777777" w:rsidR="009515FC" w:rsidRPr="00BF31BF" w:rsidRDefault="009515FC" w:rsidP="009515FC">
            <w:pPr>
              <w:pStyle w:val="Tableau-texte"/>
            </w:pPr>
            <w:r w:rsidRPr="00BF31BF">
              <w:t>Vous pourriez :</w:t>
            </w:r>
          </w:p>
          <w:p w14:paraId="2AA34990" w14:textId="77777777" w:rsidR="009515FC" w:rsidRPr="00BF31BF" w:rsidRDefault="009515FC" w:rsidP="009515FC">
            <w:pPr>
              <w:pStyle w:val="Tableau-Liste"/>
              <w:numPr>
                <w:ilvl w:val="0"/>
                <w:numId w:val="1"/>
              </w:numPr>
              <w:ind w:left="357" w:hanging="357"/>
            </w:pPr>
            <w:r w:rsidRPr="00EB4EB6">
              <w:t>Donner des commentaires constructifs sur la création.</w:t>
            </w:r>
          </w:p>
        </w:tc>
      </w:tr>
    </w:tbl>
    <w:p w14:paraId="11160FF0" w14:textId="77777777" w:rsidR="009515FC" w:rsidRPr="00F844AE" w:rsidRDefault="009515FC" w:rsidP="009515FC">
      <w:pPr>
        <w:pStyle w:val="Crdit0"/>
      </w:pPr>
      <w:r w:rsidRPr="00F844AE">
        <w:t>Source : Activité proposée par Corine Bouchard, conseillère pédagogique en danse et en art dramatique (Commission scolaire de Montréal), et Caroline Paré, conseillère (ministère de l’Éducation et de l’Enseignement supérieur).</w:t>
      </w:r>
      <w:r w:rsidRPr="00F844AE">
        <w:br w:type="page"/>
      </w:r>
    </w:p>
    <w:p w14:paraId="166E26BC" w14:textId="77777777" w:rsidR="009515FC" w:rsidRDefault="009515FC" w:rsidP="009515FC">
      <w:pPr>
        <w:pStyle w:val="Matire-Premirepage"/>
      </w:pPr>
      <w:r>
        <w:lastRenderedPageBreak/>
        <w:t>Danse</w:t>
      </w:r>
    </w:p>
    <w:p w14:paraId="1AD0A4C9" w14:textId="77777777" w:rsidR="009515FC" w:rsidRDefault="009515FC" w:rsidP="009515FC">
      <w:pPr>
        <w:pStyle w:val="Titredelactivit0"/>
        <w:tabs>
          <w:tab w:val="left" w:pos="7170"/>
        </w:tabs>
      </w:pPr>
      <w:bookmarkStart w:id="42" w:name="_Toc40100887"/>
      <w:r>
        <w:t>Annexe – Ça va bien aller : mes mains pour le dire !</w:t>
      </w:r>
      <w:bookmarkEnd w:id="42"/>
    </w:p>
    <w:p w14:paraId="514E661F" w14:textId="77777777" w:rsidR="009515FC" w:rsidRDefault="009515FC" w:rsidP="009515FC">
      <w:pPr>
        <w:jc w:val="both"/>
        <w:rPr>
          <w:rFonts w:eastAsia="Gill Sans" w:cs="Arial"/>
        </w:rPr>
      </w:pPr>
      <w:r>
        <w:rPr>
          <w:rFonts w:eastAsia="Gill Sans" w:cs="Arial"/>
        </w:rPr>
        <w:t>L</w:t>
      </w:r>
      <w:r w:rsidRPr="001F2B35">
        <w:rPr>
          <w:rFonts w:eastAsia="Gill Sans" w:cs="Arial"/>
        </w:rPr>
        <w:t xml:space="preserve">es mains sont </w:t>
      </w:r>
      <w:r>
        <w:rPr>
          <w:rFonts w:eastAsia="Gill Sans" w:cs="Arial"/>
        </w:rPr>
        <w:t>des</w:t>
      </w:r>
      <w:r w:rsidRPr="001F2B35">
        <w:rPr>
          <w:rFonts w:eastAsia="Gill Sans" w:cs="Arial"/>
        </w:rPr>
        <w:t xml:space="preserve"> partie</w:t>
      </w:r>
      <w:r>
        <w:rPr>
          <w:rFonts w:eastAsia="Gill Sans" w:cs="Arial"/>
        </w:rPr>
        <w:t>s</w:t>
      </w:r>
      <w:r w:rsidRPr="001F2B35">
        <w:rPr>
          <w:rFonts w:eastAsia="Gill Sans" w:cs="Arial"/>
        </w:rPr>
        <w:t xml:space="preserve"> du corps qui </w:t>
      </w:r>
      <w:r>
        <w:rPr>
          <w:rFonts w:eastAsia="Gill Sans" w:cs="Arial"/>
        </w:rPr>
        <w:t xml:space="preserve">nous sont tout à fait indispensables. En plus de nous permettre de tout faire, elles </w:t>
      </w:r>
      <w:r w:rsidRPr="001F2B35">
        <w:rPr>
          <w:rFonts w:eastAsia="Gill Sans" w:cs="Arial"/>
        </w:rPr>
        <w:t>recèlent un grand pouvoir d’expression. Par elles on salue, on se fâche et on aime. C’est grâce à elles aussi que les</w:t>
      </w:r>
      <w:r>
        <w:rPr>
          <w:rFonts w:eastAsia="Gill Sans" w:cs="Arial"/>
        </w:rPr>
        <w:t xml:space="preserve"> personnes</w:t>
      </w:r>
      <w:r w:rsidRPr="001F2B35">
        <w:rPr>
          <w:rFonts w:eastAsia="Gill Sans" w:cs="Arial"/>
        </w:rPr>
        <w:t xml:space="preserve"> malentendant</w:t>
      </w:r>
      <w:r>
        <w:rPr>
          <w:rFonts w:eastAsia="Gill Sans" w:cs="Arial"/>
        </w:rPr>
        <w:t>e</w:t>
      </w:r>
      <w:r w:rsidRPr="001F2B35">
        <w:rPr>
          <w:rFonts w:eastAsia="Gill Sans" w:cs="Arial"/>
        </w:rPr>
        <w:t>s peuvent communiquer. D’ailleurs</w:t>
      </w:r>
      <w:r>
        <w:rPr>
          <w:rFonts w:eastAsia="Gill Sans" w:cs="Arial"/>
        </w:rPr>
        <w:t>,</w:t>
      </w:r>
      <w:r w:rsidRPr="001F2B35">
        <w:rPr>
          <w:rFonts w:eastAsia="Gill Sans" w:cs="Arial"/>
        </w:rPr>
        <w:t xml:space="preserve"> nous avons accès tous les jours à ce langage des signes lors du point de presse du premier ministre. En ce moment, </w:t>
      </w:r>
      <w:r>
        <w:rPr>
          <w:rFonts w:eastAsia="Gill Sans" w:cs="Arial"/>
        </w:rPr>
        <w:t>nous</w:t>
      </w:r>
      <w:r w:rsidRPr="001F2B35">
        <w:rPr>
          <w:rFonts w:eastAsia="Gill Sans" w:cs="Arial"/>
        </w:rPr>
        <w:t xml:space="preserve"> </w:t>
      </w:r>
      <w:r>
        <w:rPr>
          <w:rFonts w:eastAsia="Gill Sans" w:cs="Arial"/>
        </w:rPr>
        <w:t>devons</w:t>
      </w:r>
      <w:r w:rsidRPr="001F2B35">
        <w:rPr>
          <w:rFonts w:eastAsia="Gill Sans" w:cs="Arial"/>
        </w:rPr>
        <w:t xml:space="preserve"> pourtant </w:t>
      </w:r>
      <w:r>
        <w:rPr>
          <w:rFonts w:eastAsia="Gill Sans" w:cs="Arial"/>
        </w:rPr>
        <w:t>nous</w:t>
      </w:r>
      <w:r w:rsidRPr="001F2B35">
        <w:rPr>
          <w:rFonts w:eastAsia="Gill Sans" w:cs="Arial"/>
        </w:rPr>
        <w:t xml:space="preserve"> méfier de nos mains, car elles sont aussi un vecteur de transmission.</w:t>
      </w:r>
    </w:p>
    <w:p w14:paraId="47B08874" w14:textId="77777777" w:rsidR="009515FC" w:rsidRPr="001F2B35" w:rsidRDefault="009515FC" w:rsidP="009515FC">
      <w:pPr>
        <w:jc w:val="both"/>
        <w:rPr>
          <w:rFonts w:eastAsia="Gill Sans" w:cs="Arial"/>
        </w:rPr>
      </w:pPr>
    </w:p>
    <w:p w14:paraId="5A6FB822" w14:textId="77777777" w:rsidR="009515FC" w:rsidRDefault="009515FC" w:rsidP="009515FC">
      <w:pPr>
        <w:rPr>
          <w:rFonts w:eastAsia="Gill Sans" w:cs="Arial"/>
        </w:rPr>
      </w:pPr>
      <w:r w:rsidRPr="001F2B35">
        <w:rPr>
          <w:rFonts w:eastAsia="Gill Sans" w:cs="Arial"/>
        </w:rPr>
        <w:t xml:space="preserve">On </w:t>
      </w:r>
      <w:r>
        <w:rPr>
          <w:rFonts w:eastAsia="Gill Sans" w:cs="Arial"/>
        </w:rPr>
        <w:t>remarque</w:t>
      </w:r>
      <w:r w:rsidRPr="001F2B35">
        <w:rPr>
          <w:rFonts w:eastAsia="Gill Sans" w:cs="Arial"/>
        </w:rPr>
        <w:t xml:space="preserve"> dans plusieurs </w:t>
      </w:r>
      <w:r>
        <w:rPr>
          <w:rFonts w:eastAsia="Gill Sans" w:cs="Arial"/>
        </w:rPr>
        <w:t xml:space="preserve">œuvres </w:t>
      </w:r>
      <w:r w:rsidRPr="001F2B35">
        <w:rPr>
          <w:rFonts w:eastAsia="Gill Sans" w:cs="Arial"/>
        </w:rPr>
        <w:t xml:space="preserve">chorégraphiques </w:t>
      </w:r>
      <w:r>
        <w:rPr>
          <w:rFonts w:eastAsia="Gill Sans" w:cs="Arial"/>
        </w:rPr>
        <w:t>la</w:t>
      </w:r>
      <w:r w:rsidRPr="001F2B35">
        <w:rPr>
          <w:rFonts w:eastAsia="Gill Sans" w:cs="Arial"/>
        </w:rPr>
        <w:t xml:space="preserve"> </w:t>
      </w:r>
      <w:r>
        <w:rPr>
          <w:rFonts w:eastAsia="Gill Sans" w:cs="Arial"/>
        </w:rPr>
        <w:t>mise en évidence</w:t>
      </w:r>
      <w:r w:rsidRPr="001F2B35">
        <w:rPr>
          <w:rFonts w:eastAsia="Gill Sans" w:cs="Arial"/>
        </w:rPr>
        <w:t xml:space="preserve"> </w:t>
      </w:r>
      <w:r>
        <w:rPr>
          <w:rFonts w:eastAsia="Gill Sans" w:cs="Arial"/>
        </w:rPr>
        <w:t>de ces parties</w:t>
      </w:r>
      <w:r w:rsidRPr="001F2B35">
        <w:rPr>
          <w:rFonts w:eastAsia="Gill Sans" w:cs="Arial"/>
        </w:rPr>
        <w:t xml:space="preserve"> du corps</w:t>
      </w:r>
      <w:r>
        <w:rPr>
          <w:rFonts w:eastAsia="Gill Sans" w:cs="Arial"/>
        </w:rPr>
        <w:t>,</w:t>
      </w:r>
      <w:r w:rsidRPr="001F2B35">
        <w:rPr>
          <w:rFonts w:eastAsia="Gill Sans" w:cs="Arial"/>
        </w:rPr>
        <w:t xml:space="preserve"> qui parvien</w:t>
      </w:r>
      <w:r>
        <w:rPr>
          <w:rFonts w:eastAsia="Gill Sans" w:cs="Arial"/>
        </w:rPr>
        <w:t>nent</w:t>
      </w:r>
      <w:r w:rsidRPr="001F2B35">
        <w:rPr>
          <w:rFonts w:eastAsia="Gill Sans" w:cs="Arial"/>
        </w:rPr>
        <w:t xml:space="preserve"> si aisément à communiquer une intention. </w:t>
      </w:r>
    </w:p>
    <w:p w14:paraId="0AF7E312" w14:textId="77777777" w:rsidR="009515FC" w:rsidRPr="001F2B35" w:rsidRDefault="009515FC" w:rsidP="009515FC">
      <w:pPr>
        <w:rPr>
          <w:rFonts w:eastAsia="Gill Sans" w:cs="Arial"/>
        </w:rPr>
      </w:pPr>
    </w:p>
    <w:p w14:paraId="62CEE089" w14:textId="77777777" w:rsidR="009515FC" w:rsidRPr="001F2B35" w:rsidRDefault="009515FC" w:rsidP="009515FC">
      <w:pPr>
        <w:jc w:val="both"/>
        <w:rPr>
          <w:rFonts w:eastAsia="Gill Sans" w:cs="Arial"/>
        </w:rPr>
      </w:pPr>
      <w:r w:rsidRPr="001F2B35">
        <w:rPr>
          <w:rFonts w:eastAsia="Gill Sans" w:cs="Arial"/>
          <w:b/>
        </w:rPr>
        <w:t>Tâche 1</w:t>
      </w:r>
      <w:r>
        <w:rPr>
          <w:rFonts w:eastAsia="Gill Sans" w:cs="Arial"/>
          <w:b/>
        </w:rPr>
        <w:t> </w:t>
      </w:r>
      <w:r w:rsidRPr="001F2B35">
        <w:rPr>
          <w:rFonts w:eastAsia="Gill Sans" w:cs="Arial"/>
          <w:b/>
        </w:rPr>
        <w:t>:</w:t>
      </w:r>
      <w:r>
        <w:rPr>
          <w:rFonts w:eastAsia="Gill Sans" w:cs="Arial"/>
          <w:b/>
        </w:rPr>
        <w:t xml:space="preserve"> Apprécier pour s’inspirer</w:t>
      </w:r>
      <w:r w:rsidRPr="001F2B35">
        <w:rPr>
          <w:rFonts w:eastAsia="Gill Sans" w:cs="Arial"/>
          <w:b/>
        </w:rPr>
        <w:t xml:space="preserve"> </w:t>
      </w:r>
      <w:r w:rsidRPr="00BB476E">
        <w:rPr>
          <w:rFonts w:eastAsia="Gill Sans" w:cs="Arial"/>
        </w:rPr>
        <w:t xml:space="preserve">(avec accès </w:t>
      </w:r>
      <w:r>
        <w:rPr>
          <w:rFonts w:eastAsia="Gill Sans" w:cs="Arial"/>
        </w:rPr>
        <w:t>I</w:t>
      </w:r>
      <w:r w:rsidRPr="00BB476E">
        <w:rPr>
          <w:rFonts w:eastAsia="Gill Sans" w:cs="Arial"/>
        </w:rPr>
        <w:t>nternet)</w:t>
      </w:r>
    </w:p>
    <w:p w14:paraId="3588CE0C" w14:textId="77777777" w:rsidR="009515FC" w:rsidRDefault="009515FC" w:rsidP="00A5418D">
      <w:pPr>
        <w:pStyle w:val="Consigne-Texte"/>
        <w:numPr>
          <w:ilvl w:val="0"/>
          <w:numId w:val="18"/>
        </w:numPr>
        <w:ind w:left="357" w:hanging="357"/>
        <w:rPr>
          <w:rFonts w:eastAsia="Gill Sans" w:cs="Arial"/>
        </w:rPr>
      </w:pPr>
      <w:r w:rsidRPr="001F2B35">
        <w:rPr>
          <w:rFonts w:eastAsia="Gill Sans" w:cs="Arial"/>
        </w:rPr>
        <w:t>Dans les extraits proposés, qu’est-ce que les mains tentent d’exprimer? En quoi chacun de ces extraits se distingu</w:t>
      </w:r>
      <w:r>
        <w:rPr>
          <w:rFonts w:eastAsia="Gill Sans" w:cs="Arial"/>
        </w:rPr>
        <w:t>e-</w:t>
      </w:r>
      <w:r w:rsidRPr="001F2B35">
        <w:rPr>
          <w:rFonts w:eastAsia="Gill Sans" w:cs="Arial"/>
        </w:rPr>
        <w:t>t-il</w:t>
      </w:r>
      <w:r>
        <w:rPr>
          <w:rFonts w:eastAsia="Gill Sans" w:cs="Arial"/>
        </w:rPr>
        <w:t xml:space="preserve"> des autres</w:t>
      </w:r>
      <w:r w:rsidRPr="001F2B35">
        <w:rPr>
          <w:rFonts w:eastAsia="Gill Sans" w:cs="Arial"/>
        </w:rPr>
        <w:t xml:space="preserve">?  </w:t>
      </w:r>
    </w:p>
    <w:p w14:paraId="5C5579E0" w14:textId="77777777" w:rsidR="009515FC" w:rsidRDefault="009515FC" w:rsidP="009515FC">
      <w:pPr>
        <w:pStyle w:val="Consignepuceniveau2"/>
        <w:rPr>
          <w:rFonts w:cs="Arial"/>
        </w:rPr>
      </w:pPr>
      <w:r w:rsidRPr="00234361">
        <w:rPr>
          <w:rFonts w:eastAsia="Gill Sans" w:cs="Arial"/>
          <w:i/>
        </w:rPr>
        <w:t>Le sacre du printemps</w:t>
      </w:r>
      <w:r>
        <w:rPr>
          <w:rFonts w:eastAsia="Gill Sans" w:cs="Arial"/>
        </w:rPr>
        <w:t xml:space="preserve"> </w:t>
      </w:r>
      <w:r w:rsidRPr="001F2B35">
        <w:rPr>
          <w:rFonts w:eastAsia="Gill Sans" w:cs="Arial"/>
        </w:rPr>
        <w:t>de Xavier Leroy</w:t>
      </w:r>
      <w:r>
        <w:rPr>
          <w:rFonts w:eastAsia="Gill Sans" w:cs="Arial"/>
        </w:rPr>
        <w:t> :</w:t>
      </w:r>
      <w:r w:rsidRPr="00234361">
        <w:rPr>
          <w:rFonts w:eastAsia="Gill Sans" w:cs="Arial"/>
        </w:rPr>
        <w:t xml:space="preserve">  </w:t>
      </w:r>
      <w:hyperlink r:id="rId72" w:history="1">
        <w:r w:rsidRPr="005D67B1">
          <w:rPr>
            <w:rStyle w:val="Lienhypertexte"/>
          </w:rPr>
          <w:t>https://safeyoutube.net/w/cq28</w:t>
        </w:r>
      </w:hyperlink>
    </w:p>
    <w:p w14:paraId="56316635" w14:textId="77777777" w:rsidR="009515FC" w:rsidRPr="006B2E2F" w:rsidRDefault="009515FC" w:rsidP="009515FC">
      <w:pPr>
        <w:pStyle w:val="Consignepuceniveau2"/>
        <w:rPr>
          <w:rFonts w:eastAsia="Gill Sans" w:cs="Arial"/>
        </w:rPr>
      </w:pPr>
      <w:r w:rsidRPr="006B2E2F">
        <w:rPr>
          <w:rFonts w:eastAsia="Gill Sans" w:cs="Arial"/>
          <w:i/>
        </w:rPr>
        <w:t>Kiss and cry</w:t>
      </w:r>
      <w:r>
        <w:rPr>
          <w:rFonts w:eastAsia="Gill Sans" w:cs="Arial"/>
        </w:rPr>
        <w:t xml:space="preserve"> </w:t>
      </w:r>
      <w:r w:rsidRPr="001F2B35">
        <w:rPr>
          <w:rFonts w:eastAsia="Gill Sans" w:cs="Arial"/>
        </w:rPr>
        <w:t>de Michelle Anne de Mey</w:t>
      </w:r>
      <w:r>
        <w:rPr>
          <w:rFonts w:eastAsia="Gill Sans" w:cs="Arial"/>
        </w:rPr>
        <w:t xml:space="preserve"> :  </w:t>
      </w:r>
      <w:hyperlink r:id="rId73" w:history="1">
        <w:r w:rsidRPr="005D67B1">
          <w:rPr>
            <w:rStyle w:val="Lienhypertexte"/>
          </w:rPr>
          <w:t>https://safeyoutube.net/w/ht28</w:t>
        </w:r>
      </w:hyperlink>
    </w:p>
    <w:p w14:paraId="402AE54E" w14:textId="77777777" w:rsidR="009515FC" w:rsidRDefault="009515FC" w:rsidP="009515FC">
      <w:pPr>
        <w:pStyle w:val="Consignepuceniveau2"/>
        <w:rPr>
          <w:rFonts w:eastAsia="Gill Sans" w:cs="Arial"/>
        </w:rPr>
      </w:pPr>
      <w:r w:rsidRPr="00702D69">
        <w:rPr>
          <w:rFonts w:eastAsia="Gill Sans" w:cs="Arial"/>
          <w:i/>
        </w:rPr>
        <w:t xml:space="preserve">La la la </w:t>
      </w:r>
      <w:r>
        <w:rPr>
          <w:rFonts w:eastAsia="Gill Sans" w:cs="Arial"/>
          <w:i/>
        </w:rPr>
        <w:t>H</w:t>
      </w:r>
      <w:r w:rsidRPr="00702D69">
        <w:rPr>
          <w:rFonts w:eastAsia="Gill Sans" w:cs="Arial"/>
          <w:i/>
        </w:rPr>
        <w:t xml:space="preserve">uman </w:t>
      </w:r>
      <w:r>
        <w:rPr>
          <w:rFonts w:eastAsia="Gill Sans" w:cs="Arial"/>
          <w:i/>
        </w:rPr>
        <w:t>S</w:t>
      </w:r>
      <w:r w:rsidRPr="00702D69">
        <w:rPr>
          <w:rFonts w:eastAsia="Gill Sans" w:cs="Arial"/>
          <w:i/>
        </w:rPr>
        <w:t>ex</w:t>
      </w:r>
      <w:r>
        <w:rPr>
          <w:rFonts w:eastAsia="Gill Sans" w:cs="Arial"/>
        </w:rPr>
        <w:t xml:space="preserve"> </w:t>
      </w:r>
      <w:r w:rsidRPr="00702D69">
        <w:rPr>
          <w:rFonts w:eastAsia="Gill Sans" w:cs="Arial"/>
        </w:rPr>
        <w:t xml:space="preserve">de Edouard Lock : </w:t>
      </w:r>
      <w:hyperlink r:id="rId74" w:history="1">
        <w:r w:rsidRPr="00702D69">
          <w:rPr>
            <w:rStyle w:val="Lienhypertexte"/>
            <w:rFonts w:cs="Arial"/>
          </w:rPr>
          <w:t>https://safeyoutube.net/w/Fv28</w:t>
        </w:r>
      </w:hyperlink>
    </w:p>
    <w:p w14:paraId="48ABCA4F" w14:textId="77777777" w:rsidR="009515FC" w:rsidRDefault="009515FC" w:rsidP="009515FC">
      <w:pPr>
        <w:pStyle w:val="Consignepuceniveau2"/>
        <w:rPr>
          <w:rFonts w:eastAsia="Gill Sans" w:cs="Arial"/>
        </w:rPr>
      </w:pPr>
      <w:r w:rsidRPr="000E3442">
        <w:rPr>
          <w:rFonts w:eastAsia="Gill Sans" w:cs="Arial"/>
          <w:i/>
        </w:rPr>
        <w:t>Comment se laver les mains</w:t>
      </w:r>
      <w:r>
        <w:rPr>
          <w:rFonts w:eastAsia="Gill Sans" w:cs="Arial"/>
        </w:rPr>
        <w:t xml:space="preserve"> </w:t>
      </w:r>
      <w:r w:rsidRPr="001F2B35">
        <w:rPr>
          <w:rFonts w:eastAsia="Gill Sans" w:cs="Arial"/>
        </w:rPr>
        <w:t>de l’acteur Danial Kheirikhah</w:t>
      </w:r>
      <w:r>
        <w:rPr>
          <w:rFonts w:eastAsia="Gill Sans" w:cs="Arial"/>
        </w:rPr>
        <w:t xml:space="preserve"> : </w:t>
      </w:r>
      <w:bookmarkStart w:id="43" w:name="_Hlk38619423"/>
      <w:r w:rsidRPr="000E3442">
        <w:rPr>
          <w:rFonts w:cs="Arial"/>
          <w:color w:val="0000FF"/>
        </w:rPr>
        <w:fldChar w:fldCharType="begin"/>
      </w:r>
      <w:r w:rsidRPr="000E3442">
        <w:rPr>
          <w:rFonts w:cs="Arial"/>
          <w:color w:val="0000FF"/>
        </w:rPr>
        <w:instrText xml:space="preserve"> HYPERLINK "https://safeyoutube.net/w/hU28" </w:instrText>
      </w:r>
      <w:r w:rsidRPr="000E3442">
        <w:rPr>
          <w:rFonts w:cs="Arial"/>
          <w:color w:val="0000FF"/>
        </w:rPr>
        <w:fldChar w:fldCharType="separate"/>
      </w:r>
      <w:r w:rsidRPr="000E3442">
        <w:rPr>
          <w:rStyle w:val="Lienhypertexte"/>
          <w:rFonts w:cs="Arial"/>
        </w:rPr>
        <w:t>https://safeyoutube.net/w/hU28</w:t>
      </w:r>
      <w:bookmarkEnd w:id="43"/>
      <w:r w:rsidRPr="000E3442">
        <w:rPr>
          <w:rFonts w:cs="Arial"/>
          <w:color w:val="0000FF"/>
        </w:rPr>
        <w:fldChar w:fldCharType="end"/>
      </w:r>
    </w:p>
    <w:p w14:paraId="017D24E6" w14:textId="77777777" w:rsidR="009515FC" w:rsidRPr="001F2B35" w:rsidRDefault="009515FC" w:rsidP="009515FC">
      <w:pPr>
        <w:rPr>
          <w:rFonts w:eastAsia="Gill Sans" w:cs="Arial"/>
        </w:rPr>
      </w:pPr>
    </w:p>
    <w:p w14:paraId="38FD4A1F" w14:textId="77777777" w:rsidR="009515FC" w:rsidRPr="001F2B35" w:rsidRDefault="009515FC" w:rsidP="009515FC">
      <w:pPr>
        <w:jc w:val="both"/>
        <w:rPr>
          <w:rFonts w:eastAsia="Gill Sans" w:cs="Arial"/>
          <w:b/>
        </w:rPr>
      </w:pPr>
      <w:r w:rsidRPr="001F2B35">
        <w:rPr>
          <w:rFonts w:eastAsia="Gill Sans" w:cs="Arial"/>
          <w:b/>
        </w:rPr>
        <w:t>Tâche 2</w:t>
      </w:r>
      <w:r>
        <w:rPr>
          <w:rFonts w:eastAsia="Gill Sans" w:cs="Arial"/>
          <w:b/>
        </w:rPr>
        <w:t> </w:t>
      </w:r>
      <w:r w:rsidRPr="001F2B35">
        <w:rPr>
          <w:rFonts w:eastAsia="Gill Sans" w:cs="Arial"/>
          <w:b/>
        </w:rPr>
        <w:t>:</w:t>
      </w:r>
      <w:r>
        <w:rPr>
          <w:rFonts w:eastAsia="Gill Sans" w:cs="Arial"/>
          <w:b/>
        </w:rPr>
        <w:t xml:space="preserve"> Place à la création</w:t>
      </w:r>
    </w:p>
    <w:p w14:paraId="68115470" w14:textId="77777777" w:rsidR="009515FC" w:rsidRPr="001F2B35" w:rsidRDefault="009515FC" w:rsidP="00A5418D">
      <w:pPr>
        <w:pStyle w:val="Consigne-Texte"/>
        <w:numPr>
          <w:ilvl w:val="0"/>
          <w:numId w:val="18"/>
        </w:numPr>
        <w:ind w:left="357" w:hanging="357"/>
        <w:rPr>
          <w:rFonts w:eastAsia="Gill Sans" w:cs="Arial"/>
        </w:rPr>
      </w:pPr>
      <w:r w:rsidRPr="001F2B35">
        <w:rPr>
          <w:rFonts w:eastAsia="Gill Sans" w:cs="Arial"/>
        </w:rPr>
        <w:t xml:space="preserve">Crée une danse où les mains ont un rôle central pour exprimer </w:t>
      </w:r>
      <w:r>
        <w:rPr>
          <w:rFonts w:eastAsia="Gill Sans" w:cs="Arial"/>
        </w:rPr>
        <w:t>le slogan</w:t>
      </w:r>
      <w:r w:rsidRPr="001F2B35">
        <w:rPr>
          <w:rFonts w:eastAsia="Gill Sans" w:cs="Arial"/>
        </w:rPr>
        <w:t xml:space="preserve"> </w:t>
      </w:r>
      <w:r>
        <w:rPr>
          <w:rFonts w:eastAsia="Gill Sans" w:cs="Arial"/>
          <w:i/>
        </w:rPr>
        <w:t>Ç</w:t>
      </w:r>
      <w:r w:rsidRPr="001F2B35">
        <w:rPr>
          <w:rFonts w:eastAsia="Gill Sans" w:cs="Arial"/>
          <w:i/>
        </w:rPr>
        <w:t>a va bien aller.</w:t>
      </w:r>
    </w:p>
    <w:p w14:paraId="7BE1356F" w14:textId="77777777" w:rsidR="009515FC" w:rsidRPr="001F2B35" w:rsidRDefault="009515FC" w:rsidP="009515FC">
      <w:pPr>
        <w:jc w:val="both"/>
        <w:rPr>
          <w:rFonts w:eastAsia="Gill Sans" w:cs="Arial"/>
        </w:rPr>
      </w:pPr>
      <w:r w:rsidRPr="001F2B35">
        <w:rPr>
          <w:rFonts w:eastAsia="Gill Sans" w:cs="Arial"/>
        </w:rPr>
        <w:t>Consigne de création</w:t>
      </w:r>
    </w:p>
    <w:p w14:paraId="09CBE0FC" w14:textId="77777777" w:rsidR="009515FC" w:rsidRPr="001F2B35" w:rsidRDefault="009515FC" w:rsidP="00A5418D">
      <w:pPr>
        <w:pStyle w:val="Consigne-Texte"/>
        <w:numPr>
          <w:ilvl w:val="0"/>
          <w:numId w:val="18"/>
        </w:numPr>
        <w:ind w:left="357" w:hanging="357"/>
        <w:rPr>
          <w:rFonts w:eastAsia="Gill Sans" w:cs="Arial"/>
        </w:rPr>
      </w:pPr>
      <w:r w:rsidRPr="001F2B35">
        <w:rPr>
          <w:rFonts w:eastAsia="Gill Sans" w:cs="Arial"/>
        </w:rPr>
        <w:t>Choisi</w:t>
      </w:r>
      <w:r>
        <w:rPr>
          <w:rFonts w:eastAsia="Gill Sans" w:cs="Arial"/>
        </w:rPr>
        <w:t xml:space="preserve">s </w:t>
      </w:r>
      <w:r w:rsidRPr="001F2B35">
        <w:rPr>
          <w:rFonts w:eastAsia="Gill Sans" w:cs="Arial"/>
        </w:rPr>
        <w:t xml:space="preserve">le mode de diffusion de </w:t>
      </w:r>
      <w:r>
        <w:rPr>
          <w:rFonts w:eastAsia="Gill Sans" w:cs="Arial"/>
        </w:rPr>
        <w:t>ta</w:t>
      </w:r>
      <w:r w:rsidRPr="001F2B35">
        <w:rPr>
          <w:rFonts w:eastAsia="Gill Sans" w:cs="Arial"/>
        </w:rPr>
        <w:t xml:space="preserve"> danse (vidéo danse ou danse à la maison)</w:t>
      </w:r>
      <w:r>
        <w:rPr>
          <w:rFonts w:eastAsia="Gill Sans" w:cs="Arial"/>
        </w:rPr>
        <w:t>.</w:t>
      </w:r>
    </w:p>
    <w:p w14:paraId="6D82C82F" w14:textId="77777777" w:rsidR="009515FC" w:rsidRPr="001F2B35" w:rsidRDefault="009515FC" w:rsidP="00A5418D">
      <w:pPr>
        <w:pStyle w:val="Consigne-Texte"/>
        <w:numPr>
          <w:ilvl w:val="0"/>
          <w:numId w:val="18"/>
        </w:numPr>
        <w:ind w:left="357" w:hanging="357"/>
        <w:rPr>
          <w:rFonts w:eastAsia="Gill Sans" w:cs="Arial"/>
        </w:rPr>
      </w:pPr>
      <w:r w:rsidRPr="001F2B35">
        <w:rPr>
          <w:rFonts w:eastAsia="Gill Sans" w:cs="Arial"/>
        </w:rPr>
        <w:t>Choisi</w:t>
      </w:r>
      <w:r>
        <w:rPr>
          <w:rFonts w:eastAsia="Gill Sans" w:cs="Arial"/>
        </w:rPr>
        <w:t xml:space="preserve">s </w:t>
      </w:r>
      <w:r w:rsidRPr="001F2B35">
        <w:rPr>
          <w:rFonts w:eastAsia="Gill Sans" w:cs="Arial"/>
        </w:rPr>
        <w:t xml:space="preserve">la nature de </w:t>
      </w:r>
      <w:r>
        <w:rPr>
          <w:rFonts w:eastAsia="Gill Sans" w:cs="Arial"/>
        </w:rPr>
        <w:t>ta</w:t>
      </w:r>
      <w:r w:rsidRPr="001F2B35">
        <w:rPr>
          <w:rFonts w:eastAsia="Gill Sans" w:cs="Arial"/>
        </w:rPr>
        <w:t xml:space="preserve"> danse (humoristique, poétique, énigmatique, miniaturisée, du quotidien)</w:t>
      </w:r>
      <w:r>
        <w:rPr>
          <w:rFonts w:eastAsia="Gill Sans" w:cs="Arial"/>
        </w:rPr>
        <w:t>.</w:t>
      </w:r>
    </w:p>
    <w:p w14:paraId="4D46AC75" w14:textId="77777777" w:rsidR="009515FC" w:rsidRPr="001F2B35" w:rsidRDefault="009515FC" w:rsidP="00A5418D">
      <w:pPr>
        <w:pStyle w:val="Consigne-Texte"/>
        <w:numPr>
          <w:ilvl w:val="0"/>
          <w:numId w:val="18"/>
        </w:numPr>
        <w:ind w:left="357" w:hanging="357"/>
        <w:rPr>
          <w:rFonts w:eastAsia="Gill Sans" w:cs="Arial"/>
        </w:rPr>
      </w:pPr>
      <w:r w:rsidRPr="001F2B35">
        <w:rPr>
          <w:rFonts w:eastAsia="Gill Sans" w:cs="Arial"/>
        </w:rPr>
        <w:t xml:space="preserve">Imagine une mise en scène </w:t>
      </w:r>
      <w:r>
        <w:rPr>
          <w:rFonts w:eastAsia="Gill Sans" w:cs="Arial"/>
        </w:rPr>
        <w:t>où</w:t>
      </w:r>
      <w:r w:rsidRPr="001F2B35">
        <w:rPr>
          <w:rFonts w:eastAsia="Gill Sans" w:cs="Arial"/>
        </w:rPr>
        <w:t xml:space="preserve"> les mains prennent vie</w:t>
      </w:r>
      <w:r>
        <w:rPr>
          <w:rFonts w:eastAsia="Gill Sans" w:cs="Arial"/>
        </w:rPr>
        <w:t>.</w:t>
      </w:r>
    </w:p>
    <w:p w14:paraId="2B52E83C" w14:textId="77777777" w:rsidR="009515FC" w:rsidRPr="001F2B35" w:rsidRDefault="009515FC" w:rsidP="00A5418D">
      <w:pPr>
        <w:pStyle w:val="Consigne-Texte"/>
        <w:numPr>
          <w:ilvl w:val="0"/>
          <w:numId w:val="18"/>
        </w:numPr>
        <w:ind w:left="357" w:hanging="357"/>
        <w:rPr>
          <w:rFonts w:eastAsia="Gill Sans" w:cs="Arial"/>
        </w:rPr>
      </w:pPr>
      <w:r w:rsidRPr="001F2B35">
        <w:rPr>
          <w:rFonts w:eastAsia="Gill Sans" w:cs="Arial"/>
        </w:rPr>
        <w:t>Crée la gestuelle des mains et des autres parties du corps</w:t>
      </w:r>
      <w:r>
        <w:rPr>
          <w:rFonts w:eastAsia="Gill Sans" w:cs="Arial"/>
        </w:rPr>
        <w:t>,</w:t>
      </w:r>
      <w:r w:rsidRPr="001F2B35">
        <w:rPr>
          <w:rFonts w:eastAsia="Gill Sans" w:cs="Arial"/>
        </w:rPr>
        <w:t xml:space="preserve"> si </w:t>
      </w:r>
      <w:r>
        <w:rPr>
          <w:rFonts w:eastAsia="Gill Sans" w:cs="Arial"/>
        </w:rPr>
        <w:t>tu le souhaites.</w:t>
      </w:r>
    </w:p>
    <w:p w14:paraId="26A41692" w14:textId="77777777" w:rsidR="009515FC" w:rsidRPr="009124B4" w:rsidRDefault="009515FC" w:rsidP="00A5418D">
      <w:pPr>
        <w:pStyle w:val="Consigne-Texte"/>
        <w:numPr>
          <w:ilvl w:val="0"/>
          <w:numId w:val="18"/>
        </w:numPr>
        <w:ind w:left="357" w:hanging="357"/>
        <w:rPr>
          <w:rFonts w:eastAsia="Gill Sans" w:cs="Arial"/>
        </w:rPr>
      </w:pPr>
      <w:r w:rsidRPr="005A0A6B">
        <w:rPr>
          <w:rFonts w:eastAsia="Gill Sans" w:cs="Arial"/>
        </w:rPr>
        <w:t>Associe la gestuelle créée à des actions dynamiques (saccadée</w:t>
      </w:r>
      <w:r>
        <w:rPr>
          <w:rFonts w:eastAsia="Gill Sans" w:cs="Arial"/>
        </w:rPr>
        <w:t>s</w:t>
      </w:r>
      <w:r w:rsidRPr="005A0A6B">
        <w:rPr>
          <w:rFonts w:eastAsia="Gill Sans" w:cs="Arial"/>
        </w:rPr>
        <w:t>, fluide</w:t>
      </w:r>
      <w:r>
        <w:rPr>
          <w:rFonts w:eastAsia="Gill Sans" w:cs="Arial"/>
        </w:rPr>
        <w:t>s</w:t>
      </w:r>
      <w:r w:rsidRPr="005A0A6B">
        <w:rPr>
          <w:rFonts w:eastAsia="Gill Sans" w:cs="Arial"/>
        </w:rPr>
        <w:t>, lente</w:t>
      </w:r>
      <w:r>
        <w:rPr>
          <w:rFonts w:eastAsia="Gill Sans" w:cs="Arial"/>
        </w:rPr>
        <w:t>s</w:t>
      </w:r>
      <w:r w:rsidRPr="005A0A6B">
        <w:rPr>
          <w:rFonts w:eastAsia="Gill Sans" w:cs="Arial"/>
        </w:rPr>
        <w:t>, lourde</w:t>
      </w:r>
      <w:r>
        <w:rPr>
          <w:rFonts w:eastAsia="Gill Sans" w:cs="Arial"/>
        </w:rPr>
        <w:t>s</w:t>
      </w:r>
      <w:r w:rsidRPr="005A0A6B">
        <w:rPr>
          <w:rFonts w:eastAsia="Gill Sans" w:cs="Arial"/>
        </w:rPr>
        <w:t>, forte</w:t>
      </w:r>
      <w:r>
        <w:rPr>
          <w:rFonts w:eastAsia="Gill Sans" w:cs="Arial"/>
        </w:rPr>
        <w:t>s</w:t>
      </w:r>
      <w:r w:rsidRPr="005A0A6B">
        <w:rPr>
          <w:rFonts w:eastAsia="Gill Sans" w:cs="Arial"/>
        </w:rPr>
        <w:t>, légère</w:t>
      </w:r>
      <w:r>
        <w:rPr>
          <w:rFonts w:eastAsia="Gill Sans" w:cs="Arial"/>
        </w:rPr>
        <w:t>s</w:t>
      </w:r>
      <w:r w:rsidRPr="005A0A6B">
        <w:rPr>
          <w:rFonts w:eastAsia="Gill Sans" w:cs="Arial"/>
        </w:rPr>
        <w:t>).</w:t>
      </w:r>
    </w:p>
    <w:p w14:paraId="0002B18A" w14:textId="77777777" w:rsidR="009515FC" w:rsidRDefault="009515FC" w:rsidP="009515FC">
      <w:pPr>
        <w:sectPr w:rsidR="009515FC" w:rsidSect="009515FC">
          <w:pgSz w:w="12240" w:h="15840"/>
          <w:pgMar w:top="1170" w:right="1080" w:bottom="1440" w:left="1080" w:header="615" w:footer="706" w:gutter="0"/>
          <w:cols w:space="708"/>
          <w:docGrid w:linePitch="360"/>
        </w:sectPr>
      </w:pPr>
    </w:p>
    <w:p w14:paraId="0261AE17" w14:textId="77777777" w:rsidR="009515FC" w:rsidRPr="00BF31BF" w:rsidRDefault="009515FC" w:rsidP="009515FC">
      <w:pPr>
        <w:pStyle w:val="Matire-Premirepage"/>
      </w:pPr>
      <w:bookmarkStart w:id="44" w:name="_Hlk37078714"/>
      <w:r>
        <w:lastRenderedPageBreak/>
        <w:t>Éthique et culture religieuse</w:t>
      </w:r>
    </w:p>
    <w:p w14:paraId="7860493F" w14:textId="77777777" w:rsidR="009515FC" w:rsidRPr="00BF31BF" w:rsidRDefault="009515FC" w:rsidP="009515FC">
      <w:pPr>
        <w:pStyle w:val="Titredelactivit0"/>
        <w:tabs>
          <w:tab w:val="left" w:pos="7170"/>
        </w:tabs>
      </w:pPr>
      <w:bookmarkStart w:id="45" w:name="_Toc40100888"/>
      <w:r>
        <w:t>Tous les mêmes droits?</w:t>
      </w:r>
      <w:bookmarkEnd w:id="45"/>
    </w:p>
    <w:p w14:paraId="20E6F9F6" w14:textId="77777777" w:rsidR="009515FC" w:rsidRPr="00BF31BF" w:rsidRDefault="009515FC" w:rsidP="009515FC">
      <w:pPr>
        <w:pStyle w:val="Consigne-Titre"/>
      </w:pPr>
      <w:bookmarkStart w:id="46" w:name="_Toc40100889"/>
      <w:r w:rsidRPr="00BF31BF">
        <w:t>Consigne à l’élève</w:t>
      </w:r>
      <w:bookmarkEnd w:id="46"/>
    </w:p>
    <w:p w14:paraId="58101E6B" w14:textId="77777777" w:rsidR="009515FC" w:rsidRDefault="009515FC" w:rsidP="009515FC">
      <w:pPr>
        <w:pStyle w:val="Tableau-texte"/>
      </w:pPr>
      <w:r>
        <w:t xml:space="preserve">En 1948, 58 États ont adopté la Déclaration universelle des droits de l’homme, à Paris. Quel est l’objectif de cette déclaration? Après avoir lu le texte et rempli le questionnaire qui te sont proposés en annexe, tu pourras discuter, en famille ou entre amis, des questions suivantes : </w:t>
      </w:r>
    </w:p>
    <w:p w14:paraId="7D6BD6B8" w14:textId="77777777" w:rsidR="009515FC" w:rsidRPr="00B97230" w:rsidRDefault="009515FC" w:rsidP="00A5418D">
      <w:pPr>
        <w:pStyle w:val="Consigne-Texte"/>
        <w:numPr>
          <w:ilvl w:val="0"/>
          <w:numId w:val="19"/>
        </w:numPr>
      </w:pPr>
      <w:r w:rsidRPr="00B97230">
        <w:t>Considérant que la Déclaration universelle des droits de l’homme a été adoptée il y a un peu plus de 70 ans, certains articles devraient-ils être modifiés? Si oui, lesquels et comment? Si non, pourquoi?</w:t>
      </w:r>
    </w:p>
    <w:p w14:paraId="2D19479B" w14:textId="77777777" w:rsidR="009515FC" w:rsidRPr="00B97230" w:rsidRDefault="009515FC" w:rsidP="00A5418D">
      <w:pPr>
        <w:pStyle w:val="Consigne-Texte"/>
        <w:numPr>
          <w:ilvl w:val="0"/>
          <w:numId w:val="19"/>
        </w:numPr>
      </w:pPr>
      <w:r w:rsidRPr="00B97230">
        <w:t>Que se passe-t-il lorsqu’un pays ne respecte pas les droits de la personne?</w:t>
      </w:r>
    </w:p>
    <w:p w14:paraId="3DDCDB67" w14:textId="77777777" w:rsidR="009515FC" w:rsidRPr="00BF31BF" w:rsidRDefault="009515FC" w:rsidP="009515FC">
      <w:pPr>
        <w:pStyle w:val="Matriel-Titre"/>
      </w:pPr>
      <w:bookmarkStart w:id="47" w:name="_Toc40100890"/>
      <w:r w:rsidRPr="00BF31BF">
        <w:t>Matériel requis</w:t>
      </w:r>
      <w:bookmarkEnd w:id="47"/>
    </w:p>
    <w:p w14:paraId="5CD9CCF1" w14:textId="77777777" w:rsidR="009515FC" w:rsidRPr="00BF31BF" w:rsidRDefault="009515FC" w:rsidP="009515FC">
      <w:pPr>
        <w:pStyle w:val="Matriel-Texte"/>
      </w:pPr>
      <w:r w:rsidRPr="002414E2">
        <w:t>Le texte de la Déclaration, le questionnaire et les réponses qui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515FC" w:rsidRPr="00BF31BF" w14:paraId="302A240E" w14:textId="77777777" w:rsidTr="009515FC">
        <w:tc>
          <w:tcPr>
            <w:tcW w:w="10800" w:type="dxa"/>
            <w:shd w:val="clear" w:color="auto" w:fill="DDECEE" w:themeFill="accent5" w:themeFillTint="33"/>
            <w:tcMar>
              <w:top w:w="360" w:type="dxa"/>
              <w:left w:w="360" w:type="dxa"/>
              <w:bottom w:w="360" w:type="dxa"/>
              <w:right w:w="360" w:type="dxa"/>
            </w:tcMar>
          </w:tcPr>
          <w:p w14:paraId="2A98212E" w14:textId="77777777" w:rsidR="009515FC" w:rsidRPr="00BF31BF" w:rsidRDefault="009515FC" w:rsidP="009515FC">
            <w:pPr>
              <w:pStyle w:val="Tableau-Informationauxparents"/>
            </w:pPr>
            <w:bookmarkStart w:id="48" w:name="_Toc40100891"/>
            <w:r w:rsidRPr="00BF31BF">
              <w:t>Information aux parents</w:t>
            </w:r>
            <w:bookmarkEnd w:id="48"/>
          </w:p>
          <w:p w14:paraId="293D9D35" w14:textId="77777777" w:rsidR="009515FC" w:rsidRPr="00BF31BF" w:rsidRDefault="009515FC" w:rsidP="009515FC">
            <w:pPr>
              <w:pStyle w:val="Tableau-titre"/>
            </w:pPr>
            <w:r w:rsidRPr="00BF31BF">
              <w:t>À propos de l’activité</w:t>
            </w:r>
          </w:p>
          <w:p w14:paraId="3BC4B646" w14:textId="77777777" w:rsidR="009515FC" w:rsidRDefault="009515FC" w:rsidP="009515FC">
            <w:pPr>
              <w:pStyle w:val="Tableau-texte"/>
            </w:pPr>
            <w:r w:rsidRPr="00F977E1">
              <w:t>Réfléchir à la liberté en pratiquant la discussion.</w:t>
            </w:r>
          </w:p>
          <w:p w14:paraId="049161DE" w14:textId="77777777" w:rsidR="009515FC" w:rsidRPr="00BF31BF" w:rsidRDefault="009515FC" w:rsidP="009515FC">
            <w:pPr>
              <w:pStyle w:val="Tableau-texte"/>
            </w:pPr>
            <w:r w:rsidRPr="00BF31BF">
              <w:t>Votre enfant s’exercera à :</w:t>
            </w:r>
          </w:p>
          <w:p w14:paraId="58642B3C" w14:textId="77777777" w:rsidR="009515FC" w:rsidRDefault="009515FC" w:rsidP="009515FC">
            <w:pPr>
              <w:pStyle w:val="Tableau-Liste"/>
              <w:numPr>
                <w:ilvl w:val="0"/>
                <w:numId w:val="1"/>
              </w:numPr>
              <w:ind w:left="357" w:hanging="357"/>
            </w:pPr>
            <w:r>
              <w:t>Sélectionner des options en fonction du vivre-ensemble;</w:t>
            </w:r>
          </w:p>
          <w:p w14:paraId="15DB6F5F" w14:textId="77777777" w:rsidR="009515FC" w:rsidRPr="00BF31BF" w:rsidRDefault="009515FC" w:rsidP="009515FC">
            <w:pPr>
              <w:pStyle w:val="Tableau-Liste"/>
              <w:numPr>
                <w:ilvl w:val="0"/>
                <w:numId w:val="1"/>
              </w:numPr>
              <w:ind w:left="357" w:hanging="357"/>
            </w:pPr>
            <w:r>
              <w:t>Interagir de manière à contribuer positivement au dialogue.</w:t>
            </w:r>
          </w:p>
          <w:p w14:paraId="1E4C496F" w14:textId="77777777" w:rsidR="009515FC" w:rsidRPr="00BF31BF" w:rsidRDefault="009515FC" w:rsidP="009515FC">
            <w:pPr>
              <w:pStyle w:val="Tableau-texte"/>
            </w:pPr>
            <w:r w:rsidRPr="00BF31BF">
              <w:t>Vous pourriez :</w:t>
            </w:r>
          </w:p>
          <w:p w14:paraId="6FA9EA75" w14:textId="77777777" w:rsidR="009515FC" w:rsidRDefault="009515FC" w:rsidP="009515FC">
            <w:pPr>
              <w:pStyle w:val="Tableau-Liste"/>
              <w:numPr>
                <w:ilvl w:val="0"/>
                <w:numId w:val="1"/>
              </w:numPr>
              <w:ind w:left="357" w:hanging="357"/>
            </w:pPr>
            <w:r>
              <w:t>Participer à la discussion avec votre enfant;</w:t>
            </w:r>
          </w:p>
          <w:p w14:paraId="6494811D" w14:textId="77777777" w:rsidR="009515FC" w:rsidRPr="00BF31BF" w:rsidRDefault="009515FC" w:rsidP="009515FC">
            <w:pPr>
              <w:pStyle w:val="Tableau-Liste"/>
              <w:numPr>
                <w:ilvl w:val="0"/>
                <w:numId w:val="1"/>
              </w:numPr>
              <w:ind w:left="357" w:hanging="357"/>
            </w:pPr>
            <w:r>
              <w:t>Soulever les incohérences dans les arguments de votre enfant.</w:t>
            </w:r>
          </w:p>
        </w:tc>
      </w:tr>
    </w:tbl>
    <w:p w14:paraId="5BB603DA" w14:textId="77777777" w:rsidR="009515FC" w:rsidRPr="00BF31BF" w:rsidRDefault="009515FC" w:rsidP="009515FC">
      <w:pPr>
        <w:pStyle w:val="Crdit0"/>
      </w:pPr>
      <w:r w:rsidRPr="00D172E7">
        <w:t>Source : Activité proposée par Gilles D’Astous, de la Cité étudiante Polyno (Commission scolaire du Lac-Abitibi)</w:t>
      </w:r>
      <w:r>
        <w:t>.</w:t>
      </w:r>
    </w:p>
    <w:p w14:paraId="70BEA912" w14:textId="77777777" w:rsidR="009515FC" w:rsidRPr="00BF31BF" w:rsidRDefault="009515FC" w:rsidP="009515FC">
      <w:pPr>
        <w:pStyle w:val="Crdit0"/>
      </w:pPr>
      <w:r w:rsidRPr="00BF31BF">
        <w:br w:type="page"/>
      </w:r>
    </w:p>
    <w:p w14:paraId="5D690070" w14:textId="77777777" w:rsidR="009515FC" w:rsidRDefault="009515FC" w:rsidP="009515FC">
      <w:pPr>
        <w:pStyle w:val="Matire-Pagessuivantes"/>
      </w:pPr>
      <w:r>
        <w:lastRenderedPageBreak/>
        <w:t>Éthique et culture religieuse</w:t>
      </w:r>
    </w:p>
    <w:p w14:paraId="2042ADEB" w14:textId="77777777" w:rsidR="009515FC" w:rsidRPr="00BF31BF" w:rsidRDefault="009515FC" w:rsidP="009515FC">
      <w:pPr>
        <w:pStyle w:val="Titredelactivit0"/>
        <w:tabs>
          <w:tab w:val="left" w:pos="7170"/>
        </w:tabs>
      </w:pPr>
      <w:bookmarkStart w:id="49" w:name="_Toc40100892"/>
      <w:r>
        <w:t>Annexe – Déclaration universelle des droits de l’homme</w:t>
      </w:r>
      <w:bookmarkEnd w:id="49"/>
    </w:p>
    <w:p w14:paraId="3916D30F" w14:textId="77777777" w:rsidR="009515FC" w:rsidRPr="00373698" w:rsidRDefault="0016409D" w:rsidP="009515FC">
      <w:pPr>
        <w:pStyle w:val="Consigne-tapes"/>
        <w:rPr>
          <w:rStyle w:val="Lienhypertexte"/>
        </w:rPr>
      </w:pPr>
      <w:hyperlink r:id="rId75" w:history="1">
        <w:r w:rsidR="009515FC" w:rsidRPr="00373698">
          <w:rPr>
            <w:rStyle w:val="Lienhypertexte"/>
          </w:rPr>
          <w:t>Déclaration universelle des droits de l’homme</w:t>
        </w:r>
      </w:hyperlink>
      <w:r w:rsidR="009515FC" w:rsidRPr="00373698">
        <w:rPr>
          <w:rStyle w:val="Lienhypertexte"/>
        </w:rPr>
        <w:t xml:space="preserve"> </w:t>
      </w:r>
    </w:p>
    <w:p w14:paraId="3BABB340" w14:textId="77777777" w:rsidR="009515FC" w:rsidRPr="00960F90" w:rsidRDefault="009515FC" w:rsidP="009515FC">
      <w:pPr>
        <w:spacing w:line="276" w:lineRule="auto"/>
        <w:rPr>
          <w:b/>
        </w:rPr>
      </w:pPr>
      <w:r w:rsidRPr="00960F90">
        <w:rPr>
          <w:b/>
        </w:rPr>
        <w:t xml:space="preserve">Préambule </w:t>
      </w:r>
    </w:p>
    <w:p w14:paraId="45087F0F" w14:textId="77777777" w:rsidR="009515FC" w:rsidRDefault="009515FC" w:rsidP="009515FC">
      <w:pPr>
        <w:spacing w:after="120"/>
      </w:pPr>
      <w:r w:rsidRPr="00960F90">
        <w:t xml:space="preserve">Considérant que la reconnaissance de la dignité inhérente à tous les membres de la famille humaine et de leurs droits égaux et inaliénables constitue le fondement de la liberté, de la justice et de la paix dans le monde, </w:t>
      </w:r>
    </w:p>
    <w:p w14:paraId="71FF2FFF" w14:textId="77777777" w:rsidR="009515FC" w:rsidRDefault="009515FC" w:rsidP="009515FC">
      <w:pPr>
        <w:spacing w:after="120"/>
      </w:pPr>
      <w:r w:rsidRPr="00960F90">
        <w:t>Considérant que la méconnaissance et le mépris des droits de l</w:t>
      </w:r>
      <w:r>
        <w:t>’</w:t>
      </w:r>
      <w:r w:rsidRPr="00960F90">
        <w:t>homme ont conduit à des actes de barbarie qui révoltent la conscience de l</w:t>
      </w:r>
      <w:r>
        <w:t>’</w:t>
      </w:r>
      <w:r w:rsidRPr="00960F90">
        <w:t>humanité et que l</w:t>
      </w:r>
      <w:r>
        <w:t>’</w:t>
      </w:r>
      <w:r w:rsidRPr="00960F90">
        <w:t>avènement d</w:t>
      </w:r>
      <w:r>
        <w:t>’</w:t>
      </w:r>
      <w:r w:rsidRPr="00960F90">
        <w:t>un monde où les êtres humains seront libres de parler et de croire, libérés de la terreur et de la misère, a été proclamé comme la plus haute aspiration de l</w:t>
      </w:r>
      <w:r>
        <w:t>’</w:t>
      </w:r>
      <w:r w:rsidRPr="00960F90">
        <w:t xml:space="preserve">homme, </w:t>
      </w:r>
    </w:p>
    <w:p w14:paraId="65E149C3" w14:textId="77777777" w:rsidR="009515FC" w:rsidRDefault="009515FC" w:rsidP="009515FC">
      <w:pPr>
        <w:spacing w:after="120"/>
      </w:pPr>
      <w:r w:rsidRPr="00960F90">
        <w:t>Considérant qu</w:t>
      </w:r>
      <w:r>
        <w:t>’</w:t>
      </w:r>
      <w:r w:rsidRPr="00960F90">
        <w:t>il est essentiel que les droits de l</w:t>
      </w:r>
      <w:r>
        <w:t>’</w:t>
      </w:r>
      <w:r w:rsidRPr="00960F90">
        <w:t>homme soient protégés par un régime de droit pour que l</w:t>
      </w:r>
      <w:r>
        <w:t>’</w:t>
      </w:r>
      <w:r w:rsidRPr="00960F90">
        <w:t>homme ne soit pas contraint, en suprême recours, à la révolte contre la tyrannie et l</w:t>
      </w:r>
      <w:r>
        <w:t>’</w:t>
      </w:r>
      <w:r w:rsidRPr="00960F90">
        <w:t xml:space="preserve">oppression, </w:t>
      </w:r>
    </w:p>
    <w:p w14:paraId="0ED7AF0F" w14:textId="77777777" w:rsidR="009515FC" w:rsidRDefault="009515FC" w:rsidP="009515FC">
      <w:pPr>
        <w:spacing w:after="120"/>
      </w:pPr>
      <w:r w:rsidRPr="00960F90">
        <w:t>Considérant qu</w:t>
      </w:r>
      <w:r>
        <w:t>’</w:t>
      </w:r>
      <w:r w:rsidRPr="00960F90">
        <w:t>il est essentiel d</w:t>
      </w:r>
      <w:r>
        <w:t>’</w:t>
      </w:r>
      <w:r w:rsidRPr="00960F90">
        <w:t xml:space="preserve">encourager le développement de relations amicales entre nations, </w:t>
      </w:r>
    </w:p>
    <w:p w14:paraId="0363978A" w14:textId="77777777" w:rsidR="009515FC" w:rsidRDefault="009515FC" w:rsidP="009515FC">
      <w:pPr>
        <w:spacing w:after="120"/>
      </w:pPr>
      <w:r w:rsidRPr="00960F90">
        <w:t>Considérant que dans la Charte les peuples des Nations Unies ont proclamé à nouveau leur foi dans les droits fondamentaux de l</w:t>
      </w:r>
      <w:r>
        <w:t>’</w:t>
      </w:r>
      <w:r w:rsidRPr="00960F90">
        <w:t>homme, dans la dignité et la valeur de la personne humaine, dans l</w:t>
      </w:r>
      <w:r>
        <w:t>’</w:t>
      </w:r>
      <w:r w:rsidRPr="00960F90">
        <w:t>égalité des droits des hommes et des femmes, et qu</w:t>
      </w:r>
      <w:r>
        <w:t>’</w:t>
      </w:r>
      <w:r w:rsidRPr="00960F90">
        <w:t xml:space="preserve">ils se sont déclarés résolus à favoriser le progrès social et à instaurer de meilleures conditions de vie dans une liberté plus grande, </w:t>
      </w:r>
    </w:p>
    <w:p w14:paraId="1EB92861" w14:textId="77777777" w:rsidR="009515FC" w:rsidRDefault="009515FC" w:rsidP="009515FC">
      <w:pPr>
        <w:spacing w:after="120"/>
      </w:pPr>
      <w:r w:rsidRPr="00960F90">
        <w:t xml:space="preserve">Considérant que les </w:t>
      </w:r>
      <w:r>
        <w:t>É</w:t>
      </w:r>
      <w:r w:rsidRPr="00960F90">
        <w:t xml:space="preserve">tats </w:t>
      </w:r>
      <w:r>
        <w:t>m</w:t>
      </w:r>
      <w:r w:rsidRPr="00960F90">
        <w:t>embres se sont engagés à assurer, en coopération avec l</w:t>
      </w:r>
      <w:r>
        <w:t>’</w:t>
      </w:r>
      <w:r w:rsidRPr="00960F90">
        <w:t xml:space="preserve">Organisation des Nations </w:t>
      </w:r>
      <w:r>
        <w:t>u</w:t>
      </w:r>
      <w:r w:rsidRPr="00960F90">
        <w:t>nies, le respect universel et effectif des droits de l</w:t>
      </w:r>
      <w:r>
        <w:t>’</w:t>
      </w:r>
      <w:r w:rsidRPr="00960F90">
        <w:t xml:space="preserve">homme et des libertés fondamentales, </w:t>
      </w:r>
    </w:p>
    <w:p w14:paraId="404EE143" w14:textId="77777777" w:rsidR="009515FC" w:rsidRDefault="009515FC" w:rsidP="009515FC">
      <w:pPr>
        <w:spacing w:after="120"/>
      </w:pPr>
      <w:r w:rsidRPr="00960F90">
        <w:t>Considérant qu</w:t>
      </w:r>
      <w:r>
        <w:t>’</w:t>
      </w:r>
      <w:r w:rsidRPr="00960F90">
        <w:t xml:space="preserve">une conception commune de ces droits et libertés est de la plus haute importance pour remplir pleinement cet engagement, </w:t>
      </w:r>
    </w:p>
    <w:p w14:paraId="2D24A0E1" w14:textId="77777777" w:rsidR="009515FC" w:rsidRDefault="009515FC" w:rsidP="009515FC">
      <w:pPr>
        <w:spacing w:line="276" w:lineRule="auto"/>
      </w:pPr>
      <w:r w:rsidRPr="00960F90">
        <w:t>L</w:t>
      </w:r>
      <w:r>
        <w:t>’</w:t>
      </w:r>
      <w:r w:rsidRPr="00960F90">
        <w:t xml:space="preserve">Assemblée générale </w:t>
      </w:r>
    </w:p>
    <w:p w14:paraId="713CB3E6" w14:textId="77777777" w:rsidR="009515FC" w:rsidRDefault="009515FC" w:rsidP="009515FC">
      <w:pPr>
        <w:spacing w:after="120"/>
      </w:pPr>
      <w:r>
        <w:t>P</w:t>
      </w:r>
      <w:r w:rsidRPr="00960F90">
        <w:t>roclame la présente Déclaration universelle des droits de l</w:t>
      </w:r>
      <w:r>
        <w:t>’</w:t>
      </w:r>
      <w:r w:rsidRPr="00960F90">
        <w:t>homme comme l</w:t>
      </w:r>
      <w:r>
        <w:t>’</w:t>
      </w:r>
      <w:r w:rsidRPr="00960F90">
        <w:t>idéal commun à atteindre par tous les peuples et toutes les nations afin que tous les individus et tous les organes de la société, ayant cette Déclaration constamment à l</w:t>
      </w:r>
      <w:r>
        <w:t>’</w:t>
      </w:r>
      <w:r w:rsidRPr="00960F90">
        <w:t>esprit, s</w:t>
      </w:r>
      <w:r>
        <w:t>’</w:t>
      </w:r>
      <w:r w:rsidRPr="00960F90">
        <w:t>efforcent, par l</w:t>
      </w:r>
      <w:r>
        <w:t>’</w:t>
      </w:r>
      <w:r w:rsidRPr="00960F90">
        <w:t>enseignement et l</w:t>
      </w:r>
      <w:r>
        <w:t>’</w:t>
      </w:r>
      <w:r w:rsidRPr="00960F90">
        <w:t>éducation, de développer le respect de ces droits et libertés et d</w:t>
      </w:r>
      <w:r>
        <w:t>’</w:t>
      </w:r>
      <w:r w:rsidRPr="00960F90">
        <w:t>en assurer, par des mesures progressives d</w:t>
      </w:r>
      <w:r>
        <w:t>’</w:t>
      </w:r>
      <w:r w:rsidRPr="00960F90">
        <w:t>ordre national et international, la reconnaissance et l</w:t>
      </w:r>
      <w:r>
        <w:t>’</w:t>
      </w:r>
      <w:r w:rsidRPr="00960F90">
        <w:t xml:space="preserve">application universelles et effectives, tant parmi les populations des </w:t>
      </w:r>
      <w:r>
        <w:t>É</w:t>
      </w:r>
      <w:r w:rsidRPr="00960F90">
        <w:t xml:space="preserve">tats </w:t>
      </w:r>
      <w:r>
        <w:t>m</w:t>
      </w:r>
      <w:r w:rsidRPr="00960F90">
        <w:t xml:space="preserve">embres eux-mêmes que parmi celles des territoires placés sous leur juridiction. </w:t>
      </w:r>
    </w:p>
    <w:p w14:paraId="40CE686E" w14:textId="77777777" w:rsidR="009515FC" w:rsidRDefault="009515FC">
      <w:pPr>
        <w:rPr>
          <w:b/>
        </w:rPr>
      </w:pPr>
      <w:r>
        <w:rPr>
          <w:b/>
        </w:rPr>
        <w:br w:type="page"/>
      </w:r>
    </w:p>
    <w:p w14:paraId="498910C3" w14:textId="77777777" w:rsidR="009515FC" w:rsidRDefault="009515FC" w:rsidP="009515FC">
      <w:pPr>
        <w:pStyle w:val="Matire-Pagessuivantes"/>
      </w:pPr>
      <w:r>
        <w:lastRenderedPageBreak/>
        <w:t>Éthique et culture religieuse</w:t>
      </w:r>
    </w:p>
    <w:p w14:paraId="2A54E9A6" w14:textId="77777777" w:rsidR="009515FC" w:rsidRPr="00BF31BF" w:rsidRDefault="009515FC" w:rsidP="009515FC">
      <w:pPr>
        <w:pStyle w:val="Titredelactivit0"/>
        <w:tabs>
          <w:tab w:val="left" w:pos="7170"/>
        </w:tabs>
      </w:pPr>
      <w:bookmarkStart w:id="50" w:name="_Toc40100893"/>
      <w:r>
        <w:t>Annexe – Déclaration universelle des droits de l’homme (suite)</w:t>
      </w:r>
      <w:bookmarkEnd w:id="50"/>
    </w:p>
    <w:p w14:paraId="169452DC" w14:textId="77777777" w:rsidR="009515FC" w:rsidRDefault="009515FC" w:rsidP="009515FC">
      <w:pPr>
        <w:spacing w:after="120"/>
      </w:pPr>
      <w:r w:rsidRPr="00492639">
        <w:rPr>
          <w:b/>
        </w:rPr>
        <w:t>Article premier</w:t>
      </w:r>
      <w:r>
        <w:t xml:space="preserve"> – </w:t>
      </w:r>
      <w:r w:rsidRPr="00960F90">
        <w:t xml:space="preserve">Tous les êtres humains naissent libres et égaux en dignité et en droits. Ils sont doués de raison et de conscience et doivent agir les uns envers les autres dans un esprit de fraternité. </w:t>
      </w:r>
    </w:p>
    <w:p w14:paraId="533B7552" w14:textId="77777777" w:rsidR="009515FC" w:rsidRDefault="009515FC" w:rsidP="009515FC">
      <w:pPr>
        <w:spacing w:after="120"/>
      </w:pPr>
      <w:r w:rsidRPr="00492639">
        <w:rPr>
          <w:b/>
        </w:rPr>
        <w:t>Article</w:t>
      </w:r>
      <w:r>
        <w:rPr>
          <w:b/>
        </w:rPr>
        <w:t> </w:t>
      </w:r>
      <w:r w:rsidRPr="00492639">
        <w:rPr>
          <w:b/>
        </w:rPr>
        <w:t>2</w:t>
      </w:r>
      <w:r w:rsidRPr="00960F90">
        <w:t xml:space="preserve"> </w:t>
      </w:r>
      <w:r>
        <w:t xml:space="preserve">– </w:t>
      </w:r>
      <w:r w:rsidRPr="00960F90">
        <w:t>Chacun peut se prévaloir de tous les droits et de toutes les libertés proclamés dans la présente Déclaration, sans distinction aucune, notamment de race, de couleur, de sexe, de langue, de religion, d</w:t>
      </w:r>
      <w:r>
        <w:t>’</w:t>
      </w:r>
      <w:r w:rsidRPr="00960F90">
        <w:t>opinion politique ou de toute autre opinion, d</w:t>
      </w:r>
      <w:r>
        <w:t>’</w:t>
      </w:r>
      <w:r w:rsidRPr="00960F90">
        <w:t xml:space="preserve">origine nationale ou sociale, de fortune, de naissance ou de toute autre situation. De plus, il ne sera fait aucune distinction fondée sur le statut politique, juridique ou international du pays ou du territoire dont une personne est ressortissante, que ce pays ou territoire soit indépendant, sous tutelle, non autonome ou soumis à une limitation quelconque de souveraineté. </w:t>
      </w:r>
    </w:p>
    <w:p w14:paraId="2B10BBDC" w14:textId="77777777" w:rsidR="009515FC" w:rsidRDefault="009515FC" w:rsidP="009515FC">
      <w:pPr>
        <w:spacing w:after="120"/>
      </w:pPr>
      <w:r w:rsidRPr="008A0F86">
        <w:rPr>
          <w:b/>
        </w:rPr>
        <w:t>Article</w:t>
      </w:r>
      <w:r>
        <w:rPr>
          <w:b/>
        </w:rPr>
        <w:t> </w:t>
      </w:r>
      <w:r w:rsidRPr="008A0F86">
        <w:rPr>
          <w:b/>
        </w:rPr>
        <w:t>3</w:t>
      </w:r>
      <w:r>
        <w:t xml:space="preserve"> – </w:t>
      </w:r>
      <w:r w:rsidRPr="0037436B">
        <w:t xml:space="preserve">Tout individu a droit à la vie, à la liberté et à la sûreté de sa personne. </w:t>
      </w:r>
    </w:p>
    <w:p w14:paraId="3C039E12" w14:textId="77777777" w:rsidR="009515FC" w:rsidRDefault="009515FC" w:rsidP="009515FC">
      <w:pPr>
        <w:spacing w:after="120"/>
      </w:pPr>
      <w:r w:rsidRPr="008A0F86">
        <w:rPr>
          <w:b/>
        </w:rPr>
        <w:t>Article</w:t>
      </w:r>
      <w:r>
        <w:rPr>
          <w:b/>
        </w:rPr>
        <w:t> </w:t>
      </w:r>
      <w:r w:rsidRPr="008A0F86">
        <w:rPr>
          <w:b/>
        </w:rPr>
        <w:t>4</w:t>
      </w:r>
      <w:r w:rsidRPr="0037436B">
        <w:t xml:space="preserve"> </w:t>
      </w:r>
      <w:r>
        <w:t xml:space="preserve">– </w:t>
      </w:r>
      <w:r w:rsidRPr="0037436B">
        <w:t>Nul ne sera tenu en esclavage ni en servitude; l</w:t>
      </w:r>
      <w:r>
        <w:t>’</w:t>
      </w:r>
      <w:r w:rsidRPr="0037436B">
        <w:t xml:space="preserve">esclavage et la traite des esclaves sont interdits sous toutes leurs formes. </w:t>
      </w:r>
    </w:p>
    <w:p w14:paraId="71D3E663" w14:textId="77777777" w:rsidR="009515FC" w:rsidRDefault="009515FC" w:rsidP="009515FC">
      <w:pPr>
        <w:spacing w:after="120"/>
      </w:pPr>
      <w:r w:rsidRPr="008A0F86">
        <w:rPr>
          <w:b/>
        </w:rPr>
        <w:t>Article</w:t>
      </w:r>
      <w:r>
        <w:rPr>
          <w:b/>
        </w:rPr>
        <w:t> </w:t>
      </w:r>
      <w:r w:rsidRPr="008A0F86">
        <w:rPr>
          <w:b/>
        </w:rPr>
        <w:t>5</w:t>
      </w:r>
      <w:r>
        <w:t xml:space="preserve"> – </w:t>
      </w:r>
      <w:r w:rsidRPr="0037436B">
        <w:t xml:space="preserve">Nul ne sera soumis à la torture, ni à des peines ou traitements cruels, inhumains ou dégradants. </w:t>
      </w:r>
    </w:p>
    <w:p w14:paraId="693A599A" w14:textId="77777777" w:rsidR="009515FC" w:rsidRDefault="009515FC" w:rsidP="009515FC">
      <w:pPr>
        <w:spacing w:after="120"/>
      </w:pPr>
      <w:r w:rsidRPr="008A0F86">
        <w:rPr>
          <w:b/>
        </w:rPr>
        <w:t>Article</w:t>
      </w:r>
      <w:r>
        <w:rPr>
          <w:b/>
        </w:rPr>
        <w:t> </w:t>
      </w:r>
      <w:r w:rsidRPr="008A0F86">
        <w:rPr>
          <w:b/>
        </w:rPr>
        <w:t>6</w:t>
      </w:r>
      <w:r w:rsidRPr="0037436B">
        <w:t xml:space="preserve"> </w:t>
      </w:r>
      <w:r>
        <w:t xml:space="preserve">– </w:t>
      </w:r>
      <w:r w:rsidRPr="0037436B">
        <w:t xml:space="preserve">Chacun a le droit à la reconnaissance en tous lieux de sa personnalité juridique. </w:t>
      </w:r>
    </w:p>
    <w:p w14:paraId="7E8C49AD" w14:textId="77777777" w:rsidR="009515FC" w:rsidRDefault="009515FC" w:rsidP="009515FC">
      <w:pPr>
        <w:spacing w:after="120"/>
      </w:pPr>
      <w:r w:rsidRPr="00BF49CA">
        <w:rPr>
          <w:b/>
        </w:rPr>
        <w:t>Article</w:t>
      </w:r>
      <w:r>
        <w:rPr>
          <w:b/>
        </w:rPr>
        <w:t> </w:t>
      </w:r>
      <w:r w:rsidRPr="00BF49CA">
        <w:rPr>
          <w:b/>
        </w:rPr>
        <w:t>7</w:t>
      </w:r>
      <w:r w:rsidRPr="0037436B">
        <w:t xml:space="preserve"> </w:t>
      </w:r>
      <w:r>
        <w:t xml:space="preserve">– </w:t>
      </w:r>
      <w:r w:rsidRPr="0037436B">
        <w:t xml:space="preserve">Tous sont égaux devant la loi et ont droit sans distinction à une égale protection de la loi. Tous ont droit à une protection égale contre toute discrimination qui violerait la présente Déclaration et contre toute provocation à une telle discrimination. </w:t>
      </w:r>
    </w:p>
    <w:p w14:paraId="66F35ECB" w14:textId="77777777" w:rsidR="009515FC" w:rsidRDefault="009515FC" w:rsidP="009515FC">
      <w:pPr>
        <w:spacing w:after="120"/>
      </w:pPr>
      <w:r w:rsidRPr="00BF49CA">
        <w:rPr>
          <w:b/>
        </w:rPr>
        <w:t>Article</w:t>
      </w:r>
      <w:r>
        <w:rPr>
          <w:b/>
        </w:rPr>
        <w:t> </w:t>
      </w:r>
      <w:r w:rsidRPr="00BF49CA">
        <w:rPr>
          <w:b/>
        </w:rPr>
        <w:t>8</w:t>
      </w:r>
      <w:r w:rsidRPr="0037436B">
        <w:t xml:space="preserve"> </w:t>
      </w:r>
      <w:r>
        <w:t xml:space="preserve">– </w:t>
      </w:r>
      <w:r w:rsidRPr="0037436B">
        <w:t xml:space="preserve">Toute personne a droit à un recours effectif devant les juridictions nationales compétentes contre les actes violant les droits fondamentaux qui lui sont reconnus par la constitution ou par la loi. </w:t>
      </w:r>
    </w:p>
    <w:p w14:paraId="21886FC9" w14:textId="77777777" w:rsidR="009515FC" w:rsidRDefault="009515FC" w:rsidP="009515FC">
      <w:pPr>
        <w:spacing w:after="120"/>
      </w:pPr>
      <w:r w:rsidRPr="00BF49CA">
        <w:rPr>
          <w:b/>
        </w:rPr>
        <w:t>Article</w:t>
      </w:r>
      <w:r>
        <w:rPr>
          <w:b/>
        </w:rPr>
        <w:t> </w:t>
      </w:r>
      <w:r w:rsidRPr="00BF49CA">
        <w:rPr>
          <w:b/>
        </w:rPr>
        <w:t>9</w:t>
      </w:r>
      <w:r>
        <w:t xml:space="preserve"> – </w:t>
      </w:r>
      <w:r w:rsidRPr="0037436B">
        <w:t xml:space="preserve">Nul ne peut être arbitrairement arrêté, détenu ni exilé. </w:t>
      </w:r>
    </w:p>
    <w:p w14:paraId="0A3523ED" w14:textId="77777777" w:rsidR="009515FC" w:rsidRDefault="009515FC" w:rsidP="009515FC">
      <w:pPr>
        <w:spacing w:after="120"/>
      </w:pPr>
      <w:r w:rsidRPr="00BF49CA">
        <w:rPr>
          <w:b/>
        </w:rPr>
        <w:t>Article</w:t>
      </w:r>
      <w:r>
        <w:rPr>
          <w:b/>
        </w:rPr>
        <w:t> </w:t>
      </w:r>
      <w:r w:rsidRPr="00BF49CA">
        <w:rPr>
          <w:b/>
        </w:rPr>
        <w:t>10</w:t>
      </w:r>
      <w:r>
        <w:t xml:space="preserve"> – </w:t>
      </w:r>
      <w:r w:rsidRPr="0037436B">
        <w:t xml:space="preserve">Toute personne a droit, en pleine égalité, à ce que sa cause soit entendue équitablement et publiquement par un tribunal indépendant et impartial, qui décidera, soit de ses droits et obligations, soit du bien-fondé de toute accusation en matière pénale dirigée contre elle. </w:t>
      </w:r>
    </w:p>
    <w:p w14:paraId="33AFED87" w14:textId="77777777" w:rsidR="009515FC" w:rsidRPr="00BF49CA" w:rsidRDefault="009515FC" w:rsidP="009515FC">
      <w:pPr>
        <w:spacing w:after="120"/>
        <w:rPr>
          <w:b/>
        </w:rPr>
      </w:pPr>
      <w:r w:rsidRPr="00BF49CA">
        <w:rPr>
          <w:b/>
        </w:rPr>
        <w:t>Article</w:t>
      </w:r>
      <w:r>
        <w:rPr>
          <w:b/>
        </w:rPr>
        <w:t> </w:t>
      </w:r>
      <w:r w:rsidRPr="00BF49CA">
        <w:rPr>
          <w:b/>
        </w:rPr>
        <w:t xml:space="preserve">11 </w:t>
      </w:r>
    </w:p>
    <w:p w14:paraId="7F3810E2" w14:textId="77777777" w:rsidR="009515FC" w:rsidRDefault="009515FC" w:rsidP="009515FC">
      <w:pPr>
        <w:spacing w:after="120"/>
      </w:pPr>
      <w:r w:rsidRPr="0037436B">
        <w:t>1. Toute personne accusée d</w:t>
      </w:r>
      <w:r>
        <w:t>’</w:t>
      </w:r>
      <w:r w:rsidRPr="0037436B">
        <w:t>un acte délictueux est présumée innocente jusqu</w:t>
      </w:r>
      <w:r>
        <w:t>’</w:t>
      </w:r>
      <w:r w:rsidRPr="0037436B">
        <w:t>à ce que sa culpabilité ait été légalement établie au cours d</w:t>
      </w:r>
      <w:r>
        <w:t>’</w:t>
      </w:r>
      <w:r w:rsidRPr="0037436B">
        <w:t xml:space="preserve">un procès public où toutes les garanties nécessaires à sa défense lui auront été assurées. </w:t>
      </w:r>
    </w:p>
    <w:p w14:paraId="24EC9AD3" w14:textId="77777777" w:rsidR="009515FC" w:rsidRDefault="009515FC" w:rsidP="009515FC">
      <w:pPr>
        <w:spacing w:after="120"/>
      </w:pPr>
      <w:r w:rsidRPr="0037436B">
        <w:t>2. Nul ne sera condamné pour des actions ou omissions qui, au moment où elles ont été commises, ne constituaient pas un acte délictueux d</w:t>
      </w:r>
      <w:r>
        <w:t>’</w:t>
      </w:r>
      <w:r w:rsidRPr="0037436B">
        <w:t>après le droit national ou international. De même, il ne sera infligé aucune peine plus forte que celle qui était applicable au moment où l</w:t>
      </w:r>
      <w:r>
        <w:t>’</w:t>
      </w:r>
      <w:r w:rsidRPr="0037436B">
        <w:t>acte délictueux a été commis.</w:t>
      </w:r>
    </w:p>
    <w:p w14:paraId="23FC59B6" w14:textId="77777777" w:rsidR="009515FC" w:rsidRDefault="009515FC" w:rsidP="009515FC">
      <w:pPr>
        <w:spacing w:after="120"/>
      </w:pPr>
      <w:r w:rsidRPr="00BF49CA">
        <w:rPr>
          <w:b/>
        </w:rPr>
        <w:t>Article</w:t>
      </w:r>
      <w:r>
        <w:rPr>
          <w:b/>
        </w:rPr>
        <w:t> </w:t>
      </w:r>
      <w:r w:rsidRPr="00BF49CA">
        <w:rPr>
          <w:b/>
        </w:rPr>
        <w:t>12</w:t>
      </w:r>
      <w:r>
        <w:t xml:space="preserve"> – </w:t>
      </w:r>
      <w:r w:rsidRPr="0037436B">
        <w:t>Nul ne sera l</w:t>
      </w:r>
      <w:r>
        <w:t>’</w:t>
      </w:r>
      <w:r w:rsidRPr="0037436B">
        <w:t>objet d</w:t>
      </w:r>
      <w:r>
        <w:t>’</w:t>
      </w:r>
      <w:r w:rsidRPr="0037436B">
        <w:t>immixtions arbitraires dans sa vie privée, sa famille, son domicile ou sa correspondance, ni d</w:t>
      </w:r>
      <w:r>
        <w:t>’</w:t>
      </w:r>
      <w:r w:rsidRPr="0037436B">
        <w:t xml:space="preserve">atteintes à son honneur et à sa réputation. Toute personne a droit à la protection de la loi contre de telles immixtions ou de telles atteintes. </w:t>
      </w:r>
    </w:p>
    <w:p w14:paraId="230A526B" w14:textId="77777777" w:rsidR="009515FC" w:rsidRDefault="009515FC">
      <w:pPr>
        <w:rPr>
          <w:b/>
        </w:rPr>
      </w:pPr>
      <w:r>
        <w:rPr>
          <w:b/>
        </w:rPr>
        <w:br w:type="page"/>
      </w:r>
    </w:p>
    <w:p w14:paraId="5E08884B" w14:textId="77777777" w:rsidR="009515FC" w:rsidRDefault="009515FC" w:rsidP="009515FC">
      <w:pPr>
        <w:pStyle w:val="Matire-Pagessuivantes"/>
      </w:pPr>
      <w:r>
        <w:lastRenderedPageBreak/>
        <w:t>Éthique et culture religieuse</w:t>
      </w:r>
    </w:p>
    <w:p w14:paraId="086192A5" w14:textId="77777777" w:rsidR="009515FC" w:rsidRPr="00BF31BF" w:rsidRDefault="009515FC" w:rsidP="009515FC">
      <w:pPr>
        <w:pStyle w:val="Titredelactivit0"/>
        <w:tabs>
          <w:tab w:val="left" w:pos="7170"/>
        </w:tabs>
      </w:pPr>
      <w:bookmarkStart w:id="51" w:name="_Toc40100894"/>
      <w:r>
        <w:t>Annexe – Déclaration universelle des droits de l’homme (suite)</w:t>
      </w:r>
      <w:bookmarkEnd w:id="51"/>
    </w:p>
    <w:p w14:paraId="22437EEA" w14:textId="77777777" w:rsidR="009515FC" w:rsidRPr="00BF49CA" w:rsidRDefault="009515FC" w:rsidP="009515FC">
      <w:pPr>
        <w:spacing w:after="120"/>
        <w:rPr>
          <w:b/>
        </w:rPr>
      </w:pPr>
      <w:r w:rsidRPr="00BF49CA">
        <w:rPr>
          <w:b/>
        </w:rPr>
        <w:t>Article</w:t>
      </w:r>
      <w:r>
        <w:rPr>
          <w:b/>
        </w:rPr>
        <w:t> </w:t>
      </w:r>
      <w:r w:rsidRPr="00BF49CA">
        <w:rPr>
          <w:b/>
        </w:rPr>
        <w:t xml:space="preserve">13 </w:t>
      </w:r>
    </w:p>
    <w:p w14:paraId="1268889D" w14:textId="77777777" w:rsidR="009515FC" w:rsidRDefault="009515FC" w:rsidP="009515FC">
      <w:pPr>
        <w:spacing w:after="120"/>
      </w:pPr>
      <w:r w:rsidRPr="0037436B">
        <w:t>1. Toute personne a le droit de circuler librement et de choisir sa résidence à l</w:t>
      </w:r>
      <w:r>
        <w:t>’</w:t>
      </w:r>
      <w:r w:rsidRPr="0037436B">
        <w:t>intérieur d</w:t>
      </w:r>
      <w:r>
        <w:t>’</w:t>
      </w:r>
      <w:r w:rsidRPr="0037436B">
        <w:t xml:space="preserve">un </w:t>
      </w:r>
      <w:r>
        <w:t>É</w:t>
      </w:r>
      <w:r w:rsidRPr="0037436B">
        <w:t>tat.</w:t>
      </w:r>
    </w:p>
    <w:p w14:paraId="4F4DABF4" w14:textId="77777777" w:rsidR="009515FC" w:rsidRDefault="009515FC" w:rsidP="009515FC">
      <w:pPr>
        <w:spacing w:after="120"/>
      </w:pPr>
      <w:r w:rsidRPr="0037436B">
        <w:t xml:space="preserve">2. Toute personne a le droit de quitter tout pays, y compris le sien, et de revenir dans son pays. </w:t>
      </w:r>
    </w:p>
    <w:p w14:paraId="71CA7CF7" w14:textId="77777777" w:rsidR="009515FC" w:rsidRPr="00BF49CA" w:rsidRDefault="009515FC" w:rsidP="009515FC">
      <w:pPr>
        <w:spacing w:after="120"/>
        <w:rPr>
          <w:b/>
        </w:rPr>
      </w:pPr>
      <w:r w:rsidRPr="00BF49CA">
        <w:rPr>
          <w:b/>
        </w:rPr>
        <w:t>Article</w:t>
      </w:r>
      <w:r>
        <w:rPr>
          <w:b/>
        </w:rPr>
        <w:t> </w:t>
      </w:r>
      <w:r w:rsidRPr="00BF49CA">
        <w:rPr>
          <w:b/>
        </w:rPr>
        <w:t xml:space="preserve">14 </w:t>
      </w:r>
    </w:p>
    <w:p w14:paraId="0028FAF5" w14:textId="77777777" w:rsidR="009515FC" w:rsidRDefault="009515FC" w:rsidP="009515FC">
      <w:pPr>
        <w:spacing w:after="120"/>
      </w:pPr>
      <w:r w:rsidRPr="0037436B">
        <w:t>1. Devant la persécution, toute personne a le droit de chercher asile et de bénéficier de l</w:t>
      </w:r>
      <w:r>
        <w:t>’</w:t>
      </w:r>
      <w:r w:rsidRPr="0037436B">
        <w:t>asile en d</w:t>
      </w:r>
      <w:r>
        <w:t>’</w:t>
      </w:r>
      <w:r w:rsidRPr="0037436B">
        <w:t xml:space="preserve">autres pays. </w:t>
      </w:r>
    </w:p>
    <w:p w14:paraId="3F3039C8" w14:textId="77777777" w:rsidR="009515FC" w:rsidRDefault="009515FC" w:rsidP="009515FC">
      <w:pPr>
        <w:spacing w:after="120"/>
      </w:pPr>
      <w:r w:rsidRPr="0037436B">
        <w:t xml:space="preserve">2. Ce droit ne peut être invoqué dans le cas de poursuites réellement fondées sur un crime de droit commun ou sur des agissements contraires aux buts et aux principes des Nations </w:t>
      </w:r>
      <w:r>
        <w:t>u</w:t>
      </w:r>
      <w:r w:rsidRPr="0037436B">
        <w:t xml:space="preserve">nies. </w:t>
      </w:r>
    </w:p>
    <w:p w14:paraId="38259103" w14:textId="77777777" w:rsidR="009515FC" w:rsidRPr="00BF49CA" w:rsidRDefault="009515FC" w:rsidP="009515FC">
      <w:pPr>
        <w:spacing w:after="120"/>
        <w:rPr>
          <w:b/>
        </w:rPr>
      </w:pPr>
      <w:r w:rsidRPr="00BF49CA">
        <w:rPr>
          <w:b/>
        </w:rPr>
        <w:t>Article</w:t>
      </w:r>
      <w:r>
        <w:rPr>
          <w:b/>
        </w:rPr>
        <w:t> </w:t>
      </w:r>
      <w:r w:rsidRPr="00BF49CA">
        <w:rPr>
          <w:b/>
        </w:rPr>
        <w:t xml:space="preserve">15 </w:t>
      </w:r>
    </w:p>
    <w:p w14:paraId="143902C6" w14:textId="77777777" w:rsidR="009515FC" w:rsidRDefault="009515FC" w:rsidP="009515FC">
      <w:pPr>
        <w:spacing w:after="120"/>
      </w:pPr>
      <w:r w:rsidRPr="0037436B">
        <w:t xml:space="preserve">1. Tout individu a droit à une nationalité. </w:t>
      </w:r>
    </w:p>
    <w:p w14:paraId="6A2C21DF" w14:textId="77777777" w:rsidR="009515FC" w:rsidRDefault="009515FC" w:rsidP="009515FC">
      <w:pPr>
        <w:spacing w:after="120"/>
      </w:pPr>
      <w:r w:rsidRPr="0037436B">
        <w:t xml:space="preserve">2. Nul ne peut être arbitrairement privé de sa nationalité, ni du droit de changer de nationalité. </w:t>
      </w:r>
    </w:p>
    <w:p w14:paraId="3A1C4DD7" w14:textId="77777777" w:rsidR="009515FC" w:rsidRPr="00BF49CA" w:rsidRDefault="009515FC" w:rsidP="009515FC">
      <w:pPr>
        <w:spacing w:after="120"/>
        <w:rPr>
          <w:b/>
        </w:rPr>
      </w:pPr>
      <w:r w:rsidRPr="00BF49CA">
        <w:rPr>
          <w:b/>
        </w:rPr>
        <w:t>Article</w:t>
      </w:r>
      <w:r>
        <w:rPr>
          <w:b/>
        </w:rPr>
        <w:t> </w:t>
      </w:r>
      <w:r w:rsidRPr="00BF49CA">
        <w:rPr>
          <w:b/>
        </w:rPr>
        <w:t xml:space="preserve">16 </w:t>
      </w:r>
    </w:p>
    <w:p w14:paraId="6AE3052C" w14:textId="77777777" w:rsidR="009515FC" w:rsidRDefault="009515FC" w:rsidP="009515FC">
      <w:pPr>
        <w:spacing w:after="120"/>
      </w:pPr>
      <w:r w:rsidRPr="0037436B">
        <w:t xml:space="preserve">1. </w:t>
      </w:r>
      <w:r>
        <w:t>À</w:t>
      </w:r>
      <w:r w:rsidRPr="0037436B">
        <w:t xml:space="preserve"> partir de l</w:t>
      </w:r>
      <w:r>
        <w:t>’</w:t>
      </w:r>
      <w:r w:rsidRPr="0037436B">
        <w:t>âge nubile, l</w:t>
      </w:r>
      <w:r>
        <w:t>’</w:t>
      </w:r>
      <w:r w:rsidRPr="0037436B">
        <w:t xml:space="preserve">homme et la femme, sans aucune restriction quant à la race, la nationalité ou la religion, ont le droit de se marier et de fonder une famille. Ils ont des droits égaux au regard du mariage, durant le mariage et lors de sa dissolution. </w:t>
      </w:r>
    </w:p>
    <w:p w14:paraId="224A618C" w14:textId="77777777" w:rsidR="009515FC" w:rsidRDefault="009515FC" w:rsidP="009515FC">
      <w:pPr>
        <w:spacing w:after="120"/>
      </w:pPr>
      <w:r w:rsidRPr="007A096F">
        <w:t>2. Le mariage ne peut être conclu qu</w:t>
      </w:r>
      <w:r>
        <w:t>’</w:t>
      </w:r>
      <w:r w:rsidRPr="007A096F">
        <w:t xml:space="preserve">avec le libre et plein consentement des futurs époux. </w:t>
      </w:r>
    </w:p>
    <w:p w14:paraId="1A8CF561" w14:textId="77777777" w:rsidR="009515FC" w:rsidRDefault="009515FC" w:rsidP="009515FC">
      <w:pPr>
        <w:spacing w:after="120"/>
      </w:pPr>
      <w:r w:rsidRPr="007A096F">
        <w:t>3. La famille est l</w:t>
      </w:r>
      <w:r>
        <w:t>’</w:t>
      </w:r>
      <w:r w:rsidRPr="007A096F">
        <w:t>élément naturel et fondamental de la société et a droit à la protection de la société et de l</w:t>
      </w:r>
      <w:r>
        <w:t>’É</w:t>
      </w:r>
      <w:r w:rsidRPr="007A096F">
        <w:t xml:space="preserve">tat. </w:t>
      </w:r>
    </w:p>
    <w:p w14:paraId="2CAE4296" w14:textId="77777777" w:rsidR="009515FC" w:rsidRPr="00ED641C" w:rsidRDefault="009515FC" w:rsidP="009515FC">
      <w:pPr>
        <w:spacing w:after="120"/>
        <w:rPr>
          <w:b/>
        </w:rPr>
      </w:pPr>
      <w:r w:rsidRPr="00ED641C">
        <w:rPr>
          <w:b/>
        </w:rPr>
        <w:t>Article</w:t>
      </w:r>
      <w:r>
        <w:rPr>
          <w:b/>
        </w:rPr>
        <w:t> </w:t>
      </w:r>
      <w:r w:rsidRPr="00ED641C">
        <w:rPr>
          <w:b/>
        </w:rPr>
        <w:t xml:space="preserve">17 </w:t>
      </w:r>
    </w:p>
    <w:p w14:paraId="343D3EBF" w14:textId="77777777" w:rsidR="009515FC" w:rsidRDefault="009515FC" w:rsidP="009515FC">
      <w:pPr>
        <w:spacing w:after="120"/>
      </w:pPr>
      <w:r w:rsidRPr="007A096F">
        <w:t>1. Toute personne, aussi bien seule qu</w:t>
      </w:r>
      <w:r>
        <w:t>’</w:t>
      </w:r>
      <w:r w:rsidRPr="007A096F">
        <w:t>en collectivité, a droit à la propriété.</w:t>
      </w:r>
    </w:p>
    <w:p w14:paraId="2C9CFF74" w14:textId="77777777" w:rsidR="009515FC" w:rsidRDefault="009515FC" w:rsidP="009515FC">
      <w:pPr>
        <w:spacing w:after="120"/>
      </w:pPr>
      <w:r w:rsidRPr="007A096F">
        <w:t xml:space="preserve">2. Nul ne peut être arbitrairement privé de sa propriété </w:t>
      </w:r>
    </w:p>
    <w:p w14:paraId="1E00C55B" w14:textId="77777777" w:rsidR="009515FC" w:rsidRDefault="009515FC" w:rsidP="009515FC">
      <w:pPr>
        <w:spacing w:after="120"/>
      </w:pPr>
      <w:r w:rsidRPr="00ED641C">
        <w:rPr>
          <w:b/>
        </w:rPr>
        <w:t>Article</w:t>
      </w:r>
      <w:r>
        <w:rPr>
          <w:b/>
        </w:rPr>
        <w:t> </w:t>
      </w:r>
      <w:r w:rsidRPr="00ED641C">
        <w:rPr>
          <w:b/>
        </w:rPr>
        <w:t>18</w:t>
      </w:r>
      <w:r>
        <w:t xml:space="preserve"> – </w:t>
      </w:r>
      <w:r w:rsidRPr="007A096F">
        <w:t>Toute personne a droit à la liberté de pensée, de conscience et de religion; ce droit implique la liberté de changer de religion ou de conviction ainsi que la liberté de manifester sa religion ou sa conviction, seule ou en commun, tant en public qu</w:t>
      </w:r>
      <w:r>
        <w:t>’</w:t>
      </w:r>
      <w:r w:rsidRPr="007A096F">
        <w:t>en privé, par l</w:t>
      </w:r>
      <w:r>
        <w:t>’</w:t>
      </w:r>
      <w:r w:rsidRPr="007A096F">
        <w:t>enseignement, les pratiques, le culte et l</w:t>
      </w:r>
      <w:r>
        <w:t>’</w:t>
      </w:r>
      <w:r w:rsidRPr="007A096F">
        <w:t xml:space="preserve">accomplissement des rites. </w:t>
      </w:r>
    </w:p>
    <w:p w14:paraId="1EA00116" w14:textId="77777777" w:rsidR="009515FC" w:rsidRDefault="009515FC" w:rsidP="009515FC">
      <w:pPr>
        <w:spacing w:after="120"/>
      </w:pPr>
      <w:r w:rsidRPr="00ED641C">
        <w:rPr>
          <w:b/>
        </w:rPr>
        <w:t>Article</w:t>
      </w:r>
      <w:r>
        <w:rPr>
          <w:b/>
        </w:rPr>
        <w:t> </w:t>
      </w:r>
      <w:r w:rsidRPr="00ED641C">
        <w:rPr>
          <w:b/>
        </w:rPr>
        <w:t>19</w:t>
      </w:r>
      <w:r>
        <w:t xml:space="preserve"> – </w:t>
      </w:r>
      <w:r w:rsidRPr="007A096F">
        <w:t>Tout individu a droit à la liberté d</w:t>
      </w:r>
      <w:r>
        <w:t>’</w:t>
      </w:r>
      <w:r w:rsidRPr="007A096F">
        <w:t>opinion et d</w:t>
      </w:r>
      <w:r>
        <w:t>’</w:t>
      </w:r>
      <w:r w:rsidRPr="007A096F">
        <w:t>expression, ce qui implique le droit de ne pas être inquiété pour ses opinions et celui de chercher, de recevoir et de répandre, sans considérations de frontières, les informations et les idées par quelque moyen d</w:t>
      </w:r>
      <w:r>
        <w:t>’</w:t>
      </w:r>
      <w:r w:rsidRPr="007A096F">
        <w:t xml:space="preserve">expression que ce soit. </w:t>
      </w:r>
    </w:p>
    <w:p w14:paraId="7B567857" w14:textId="77777777" w:rsidR="009515FC" w:rsidRPr="00ED641C" w:rsidRDefault="009515FC" w:rsidP="009515FC">
      <w:pPr>
        <w:spacing w:after="120"/>
        <w:rPr>
          <w:b/>
        </w:rPr>
      </w:pPr>
      <w:r w:rsidRPr="00ED641C">
        <w:rPr>
          <w:b/>
        </w:rPr>
        <w:t>Article</w:t>
      </w:r>
      <w:r>
        <w:rPr>
          <w:b/>
        </w:rPr>
        <w:t> </w:t>
      </w:r>
      <w:r w:rsidRPr="00ED641C">
        <w:rPr>
          <w:b/>
        </w:rPr>
        <w:t xml:space="preserve">20 </w:t>
      </w:r>
    </w:p>
    <w:p w14:paraId="3F538928" w14:textId="77777777" w:rsidR="009515FC" w:rsidRDefault="009515FC" w:rsidP="009515FC">
      <w:pPr>
        <w:spacing w:after="120"/>
      </w:pPr>
      <w:r w:rsidRPr="007A096F">
        <w:t>1. Toute personne a droit à la liberté de réunion et d</w:t>
      </w:r>
      <w:r>
        <w:t>’</w:t>
      </w:r>
      <w:r w:rsidRPr="007A096F">
        <w:t xml:space="preserve">association pacifiques. </w:t>
      </w:r>
    </w:p>
    <w:p w14:paraId="02C19E93" w14:textId="77777777" w:rsidR="009515FC" w:rsidRDefault="009515FC" w:rsidP="009515FC">
      <w:pPr>
        <w:spacing w:after="120"/>
      </w:pPr>
      <w:r w:rsidRPr="007A096F">
        <w:t>2. Nul ne peut être obligé de faire partie d</w:t>
      </w:r>
      <w:r>
        <w:t>’</w:t>
      </w:r>
      <w:r w:rsidRPr="007A096F">
        <w:t xml:space="preserve">une association. </w:t>
      </w:r>
    </w:p>
    <w:p w14:paraId="58ED151D" w14:textId="77777777" w:rsidR="009515FC" w:rsidRDefault="009515FC">
      <w:pPr>
        <w:rPr>
          <w:b/>
        </w:rPr>
      </w:pPr>
      <w:r>
        <w:rPr>
          <w:b/>
        </w:rPr>
        <w:br w:type="page"/>
      </w:r>
    </w:p>
    <w:p w14:paraId="1A4FDDB8" w14:textId="77777777" w:rsidR="009515FC" w:rsidRDefault="009515FC" w:rsidP="009515FC">
      <w:pPr>
        <w:pStyle w:val="Matire-Pagessuivantes"/>
      </w:pPr>
      <w:r>
        <w:lastRenderedPageBreak/>
        <w:t>Éthique et culture religieuse</w:t>
      </w:r>
    </w:p>
    <w:p w14:paraId="04F9A0B5" w14:textId="77777777" w:rsidR="009515FC" w:rsidRPr="00BF31BF" w:rsidRDefault="009515FC" w:rsidP="009515FC">
      <w:pPr>
        <w:pStyle w:val="Titredelactivit0"/>
        <w:tabs>
          <w:tab w:val="left" w:pos="7170"/>
        </w:tabs>
      </w:pPr>
      <w:bookmarkStart w:id="52" w:name="_Toc40100895"/>
      <w:r>
        <w:t>Annexe – Déclaration universelle des droits de l’homme (suite)</w:t>
      </w:r>
      <w:bookmarkEnd w:id="52"/>
    </w:p>
    <w:p w14:paraId="7796F074" w14:textId="77777777" w:rsidR="009515FC" w:rsidRPr="00ED641C" w:rsidRDefault="009515FC" w:rsidP="009515FC">
      <w:pPr>
        <w:spacing w:after="120"/>
        <w:rPr>
          <w:b/>
        </w:rPr>
      </w:pPr>
      <w:r w:rsidRPr="00ED641C">
        <w:rPr>
          <w:b/>
        </w:rPr>
        <w:t>Article</w:t>
      </w:r>
      <w:r>
        <w:rPr>
          <w:b/>
        </w:rPr>
        <w:t> </w:t>
      </w:r>
      <w:r w:rsidRPr="00ED641C">
        <w:rPr>
          <w:b/>
        </w:rPr>
        <w:t xml:space="preserve">21 </w:t>
      </w:r>
    </w:p>
    <w:p w14:paraId="749394E3" w14:textId="77777777" w:rsidR="009515FC" w:rsidRDefault="009515FC" w:rsidP="009515FC">
      <w:pPr>
        <w:spacing w:after="120"/>
      </w:pPr>
      <w:r w:rsidRPr="007A096F">
        <w:t>1. Toute personne a le droit de prendre part à la direction des affaires publiques de son pays, soit directement, soit par l</w:t>
      </w:r>
      <w:r>
        <w:t>’</w:t>
      </w:r>
      <w:r w:rsidRPr="007A096F">
        <w:t xml:space="preserve">intermédiaire de représentants librement choisis. </w:t>
      </w:r>
    </w:p>
    <w:p w14:paraId="5CC3C751" w14:textId="77777777" w:rsidR="009515FC" w:rsidRDefault="009515FC" w:rsidP="009515FC">
      <w:pPr>
        <w:spacing w:after="120"/>
      </w:pPr>
      <w:r w:rsidRPr="007A096F">
        <w:t>2. Toute personne a droit à accéder, dans des conditions d</w:t>
      </w:r>
      <w:r>
        <w:t>’</w:t>
      </w:r>
      <w:r w:rsidRPr="007A096F">
        <w:t xml:space="preserve">égalité, aux fonctions publiques de son pays. </w:t>
      </w:r>
    </w:p>
    <w:p w14:paraId="5DC25C32" w14:textId="77777777" w:rsidR="009515FC" w:rsidRDefault="009515FC" w:rsidP="009515FC">
      <w:pPr>
        <w:spacing w:after="120"/>
      </w:pPr>
      <w:r w:rsidRPr="007A096F">
        <w:t>3. La volonté du peuple est le fondement de l</w:t>
      </w:r>
      <w:r>
        <w:t>’</w:t>
      </w:r>
      <w:r w:rsidRPr="007A096F">
        <w:t>autorité des pouvoirs publics; cette volonté doit s</w:t>
      </w:r>
      <w:r>
        <w:t>’</w:t>
      </w:r>
      <w:r w:rsidRPr="007A096F">
        <w:t xml:space="preserve">exprimer par des élections honnêtes qui doivent avoir lieu périodiquement, au suffrage universel égal et au vote secret ou suivant une procédure équivalente assurant la liberté du vote. </w:t>
      </w:r>
    </w:p>
    <w:p w14:paraId="0457C7FA" w14:textId="77777777" w:rsidR="009515FC" w:rsidRDefault="009515FC" w:rsidP="009515FC">
      <w:pPr>
        <w:spacing w:after="120"/>
      </w:pPr>
      <w:r w:rsidRPr="00ED641C">
        <w:rPr>
          <w:b/>
        </w:rPr>
        <w:t>Article</w:t>
      </w:r>
      <w:r>
        <w:rPr>
          <w:b/>
        </w:rPr>
        <w:t> </w:t>
      </w:r>
      <w:r w:rsidRPr="00ED641C">
        <w:rPr>
          <w:b/>
        </w:rPr>
        <w:t>22</w:t>
      </w:r>
      <w:r>
        <w:t xml:space="preserve"> – </w:t>
      </w:r>
      <w:r w:rsidRPr="007A096F">
        <w:t>Toute personne, en tant que membre de la société, a droit à la sécurité sociale; elle est fondée à obtenir la satisfaction des droits économiques, sociaux et culturels indispensables à sa dignité et au libre développement de sa personnalité, grâce à l</w:t>
      </w:r>
      <w:r>
        <w:t>’</w:t>
      </w:r>
      <w:r w:rsidRPr="007A096F">
        <w:t>effort national et à la coopération internationale, compte tenu de l</w:t>
      </w:r>
      <w:r>
        <w:t>’</w:t>
      </w:r>
      <w:r w:rsidRPr="007A096F">
        <w:t xml:space="preserve">organisation et des ressources de chaque pays. </w:t>
      </w:r>
    </w:p>
    <w:p w14:paraId="369F852F" w14:textId="77777777" w:rsidR="009515FC" w:rsidRPr="00ED641C" w:rsidRDefault="009515FC" w:rsidP="009515FC">
      <w:pPr>
        <w:spacing w:after="120"/>
        <w:rPr>
          <w:b/>
        </w:rPr>
      </w:pPr>
      <w:r w:rsidRPr="00ED641C">
        <w:rPr>
          <w:b/>
        </w:rPr>
        <w:t>Article</w:t>
      </w:r>
      <w:r>
        <w:rPr>
          <w:b/>
        </w:rPr>
        <w:t> </w:t>
      </w:r>
      <w:r w:rsidRPr="00ED641C">
        <w:rPr>
          <w:b/>
        </w:rPr>
        <w:t xml:space="preserve">23 </w:t>
      </w:r>
    </w:p>
    <w:p w14:paraId="20C51ADE" w14:textId="77777777" w:rsidR="009515FC" w:rsidRDefault="009515FC" w:rsidP="009515FC">
      <w:pPr>
        <w:spacing w:after="120"/>
      </w:pPr>
      <w:r w:rsidRPr="007A096F">
        <w:t xml:space="preserve">1. Toute personne a droit au travail, au libre choix de son travail, à des conditions équitables et satisfaisantes de travail et à la protection contre le chômage. </w:t>
      </w:r>
    </w:p>
    <w:p w14:paraId="44A4725E" w14:textId="77777777" w:rsidR="009515FC" w:rsidRDefault="009515FC" w:rsidP="009515FC">
      <w:pPr>
        <w:spacing w:after="120"/>
      </w:pPr>
      <w:r w:rsidRPr="007A096F">
        <w:t>2. Tous ont droit, sans aucune discrimination, à un salaire égal pour un travail égal</w:t>
      </w:r>
      <w:r>
        <w:t>.</w:t>
      </w:r>
      <w:r w:rsidRPr="007A096F">
        <w:t xml:space="preserve"> </w:t>
      </w:r>
    </w:p>
    <w:p w14:paraId="73C45111" w14:textId="77777777" w:rsidR="009515FC" w:rsidRDefault="009515FC" w:rsidP="009515FC">
      <w:pPr>
        <w:spacing w:after="120"/>
      </w:pPr>
      <w:r w:rsidRPr="007A096F">
        <w:t>3. Quiconque travaille a droit à une rémunération équitable et satisfaisante lui assurant ainsi qu</w:t>
      </w:r>
      <w:r>
        <w:t>’</w:t>
      </w:r>
      <w:r w:rsidRPr="007A096F">
        <w:t>à sa famille une existence conforme à la dignité humaine et complétée, s</w:t>
      </w:r>
      <w:r>
        <w:t>’</w:t>
      </w:r>
      <w:r w:rsidRPr="007A096F">
        <w:t xml:space="preserve">il y a lieu, par tous autres moyens de protection sociale. </w:t>
      </w:r>
    </w:p>
    <w:p w14:paraId="4D66FFF9" w14:textId="77777777" w:rsidR="009515FC" w:rsidRDefault="009515FC" w:rsidP="009515FC">
      <w:pPr>
        <w:spacing w:after="120"/>
      </w:pPr>
      <w:r w:rsidRPr="007A096F">
        <w:t>4. Toute personne a le droit de fonder avec d</w:t>
      </w:r>
      <w:r>
        <w:t>’</w:t>
      </w:r>
      <w:r w:rsidRPr="007A096F">
        <w:t>autres des syndicats et de s</w:t>
      </w:r>
      <w:r>
        <w:t>’</w:t>
      </w:r>
      <w:r w:rsidRPr="007A096F">
        <w:t xml:space="preserve">affilier à des syndicats pour la défense de ses intérêts. </w:t>
      </w:r>
    </w:p>
    <w:p w14:paraId="0376C49C" w14:textId="77777777" w:rsidR="009515FC" w:rsidRDefault="009515FC" w:rsidP="009515FC">
      <w:pPr>
        <w:spacing w:after="120"/>
      </w:pPr>
      <w:r w:rsidRPr="00704580">
        <w:rPr>
          <w:b/>
        </w:rPr>
        <w:t>Article</w:t>
      </w:r>
      <w:r>
        <w:rPr>
          <w:b/>
        </w:rPr>
        <w:t> </w:t>
      </w:r>
      <w:r w:rsidRPr="00704580">
        <w:rPr>
          <w:b/>
        </w:rPr>
        <w:t>24</w:t>
      </w:r>
      <w:r w:rsidRPr="007A096F">
        <w:t xml:space="preserve"> </w:t>
      </w:r>
      <w:r>
        <w:t xml:space="preserve">– </w:t>
      </w:r>
      <w:r w:rsidRPr="007A096F">
        <w:t xml:space="preserve">Toute personne a droit au repos et aux loisirs et notamment à une limitation raisonnable de la durée du travail et à des congés payés périodiques. </w:t>
      </w:r>
    </w:p>
    <w:p w14:paraId="7E613D48" w14:textId="77777777" w:rsidR="009515FC" w:rsidRPr="00704580" w:rsidRDefault="009515FC" w:rsidP="009515FC">
      <w:pPr>
        <w:spacing w:after="120"/>
        <w:rPr>
          <w:b/>
        </w:rPr>
      </w:pPr>
      <w:r w:rsidRPr="00704580">
        <w:rPr>
          <w:b/>
        </w:rPr>
        <w:t>Article</w:t>
      </w:r>
      <w:r>
        <w:rPr>
          <w:b/>
        </w:rPr>
        <w:t> </w:t>
      </w:r>
      <w:r w:rsidRPr="00704580">
        <w:rPr>
          <w:b/>
        </w:rPr>
        <w:t xml:space="preserve">25 </w:t>
      </w:r>
    </w:p>
    <w:p w14:paraId="7378DE3A" w14:textId="77777777" w:rsidR="009515FC" w:rsidRDefault="009515FC" w:rsidP="009515FC">
      <w:pPr>
        <w:spacing w:after="120"/>
      </w:pPr>
      <w:r w:rsidRPr="007A096F">
        <w:t>1. Toute personne a droit à un niveau de vie suffisant pour assurer sa santé, son bien-être et ceux de sa famille, notamment pour l</w:t>
      </w:r>
      <w:r>
        <w:t>’</w:t>
      </w:r>
      <w:r w:rsidRPr="007A096F">
        <w:t>alimentation, l</w:t>
      </w:r>
      <w:r>
        <w:t>’</w:t>
      </w:r>
      <w:r w:rsidRPr="007A096F">
        <w:t>habillement, le logement, les soins médicaux ainsi que pour les services sociaux nécessaires; elle a droit à la sécurité en cas de chômage, de maladie, d</w:t>
      </w:r>
      <w:r>
        <w:t>’</w:t>
      </w:r>
      <w:r w:rsidRPr="007A096F">
        <w:t xml:space="preserve">invalidité, de veuvage, de vieillesse ou dans les autres cas de perte de ses moyens de subsistance par suite de circonstances indépendantes de sa volonté. </w:t>
      </w:r>
    </w:p>
    <w:p w14:paraId="7EF246A3" w14:textId="77777777" w:rsidR="009515FC" w:rsidRDefault="009515FC" w:rsidP="009515FC">
      <w:pPr>
        <w:spacing w:after="120"/>
      </w:pPr>
      <w:r w:rsidRPr="007A096F">
        <w:t>2. La maternité et l</w:t>
      </w:r>
      <w:r>
        <w:t>’</w:t>
      </w:r>
      <w:r w:rsidRPr="007A096F">
        <w:t>enfance ont droit à une aide et à une assistance spéciales. Tous les enfants, qu</w:t>
      </w:r>
      <w:r>
        <w:t>’</w:t>
      </w:r>
      <w:r w:rsidRPr="007A096F">
        <w:t xml:space="preserve">ils soient nés dans le mariage ou hors mariage, jouissent de la même protection sociale. </w:t>
      </w:r>
    </w:p>
    <w:p w14:paraId="2F8CC6E3" w14:textId="77777777" w:rsidR="009515FC" w:rsidRPr="00704580" w:rsidRDefault="009515FC" w:rsidP="009515FC">
      <w:pPr>
        <w:spacing w:after="120"/>
        <w:rPr>
          <w:b/>
        </w:rPr>
      </w:pPr>
      <w:r w:rsidRPr="00704580">
        <w:rPr>
          <w:b/>
        </w:rPr>
        <w:t>Article</w:t>
      </w:r>
      <w:r>
        <w:rPr>
          <w:b/>
        </w:rPr>
        <w:t> </w:t>
      </w:r>
      <w:r w:rsidRPr="00704580">
        <w:rPr>
          <w:b/>
        </w:rPr>
        <w:t xml:space="preserve">26 </w:t>
      </w:r>
    </w:p>
    <w:p w14:paraId="46B6CD0E" w14:textId="77777777" w:rsidR="009515FC" w:rsidRDefault="009515FC" w:rsidP="009515FC">
      <w:pPr>
        <w:pStyle w:val="Matire-Pagessuivantes"/>
      </w:pPr>
      <w:r w:rsidRPr="00ED641C">
        <w:t>1.</w:t>
      </w:r>
      <w:r>
        <w:t xml:space="preserve"> </w:t>
      </w:r>
      <w:r w:rsidRPr="00ED641C">
        <w:t>Toute personne a droit à l</w:t>
      </w:r>
      <w:r>
        <w:t>’</w:t>
      </w:r>
      <w:r w:rsidRPr="00ED641C">
        <w:t>éducation. L</w:t>
      </w:r>
      <w:r>
        <w:t>’</w:t>
      </w:r>
      <w:r w:rsidRPr="00ED641C">
        <w:t>éducation doit être gratuite, au moins en ce qui concerne l</w:t>
      </w:r>
      <w:r>
        <w:t>’</w:t>
      </w:r>
      <w:r w:rsidRPr="00ED641C">
        <w:t>enseignement élémentaire et fondamental. L</w:t>
      </w:r>
      <w:r>
        <w:t>’</w:t>
      </w:r>
      <w:r w:rsidRPr="00ED641C">
        <w:t xml:space="preserve">enseignement élémentaire est obligatoire. </w:t>
      </w:r>
      <w:r>
        <w:t>Éthique et culture religieuse</w:t>
      </w:r>
    </w:p>
    <w:p w14:paraId="6DE55CB6" w14:textId="77777777" w:rsidR="009515FC" w:rsidRPr="00BF31BF" w:rsidRDefault="009515FC" w:rsidP="009515FC">
      <w:pPr>
        <w:pStyle w:val="Titredelactivit0"/>
        <w:tabs>
          <w:tab w:val="left" w:pos="7170"/>
        </w:tabs>
      </w:pPr>
      <w:bookmarkStart w:id="53" w:name="_Toc40100896"/>
      <w:r>
        <w:lastRenderedPageBreak/>
        <w:t>Annexe – Déclaration universelle des droits de l’homme (suite)</w:t>
      </w:r>
      <w:bookmarkEnd w:id="53"/>
    </w:p>
    <w:p w14:paraId="1322AF07" w14:textId="77777777" w:rsidR="009515FC" w:rsidRDefault="009515FC" w:rsidP="009515FC">
      <w:pPr>
        <w:spacing w:after="120"/>
      </w:pPr>
      <w:r>
        <w:t>/</w:t>
      </w:r>
      <w:r w:rsidRPr="00ED641C">
        <w:t>L</w:t>
      </w:r>
      <w:r>
        <w:t>’</w:t>
      </w:r>
      <w:r w:rsidRPr="00ED641C">
        <w:t>enseignement technique et professionnel doit être généralisé; l</w:t>
      </w:r>
      <w:r>
        <w:t>’</w:t>
      </w:r>
      <w:r w:rsidRPr="00ED641C">
        <w:t xml:space="preserve">accès aux études supérieures doit être ouvert en pleine égalité à tous en fonction de leur mérite. </w:t>
      </w:r>
    </w:p>
    <w:p w14:paraId="34A14B3A" w14:textId="77777777" w:rsidR="009515FC" w:rsidRDefault="009515FC" w:rsidP="009515FC">
      <w:pPr>
        <w:spacing w:after="120"/>
      </w:pPr>
      <w:r w:rsidRPr="00ED641C">
        <w:t>2. L</w:t>
      </w:r>
      <w:r>
        <w:t>’</w:t>
      </w:r>
      <w:r w:rsidRPr="00ED641C">
        <w:t>éducation doit viser au plein épanouissement de la personnalité humaine et au renforcement du respect des droits de l</w:t>
      </w:r>
      <w:r>
        <w:t>’</w:t>
      </w:r>
      <w:r w:rsidRPr="00ED641C">
        <w:t>homme et des libertés fondamentales. Elle doit favoriser la compréhension, la tolérance et l</w:t>
      </w:r>
      <w:r>
        <w:t>’</w:t>
      </w:r>
      <w:r w:rsidRPr="00ED641C">
        <w:t xml:space="preserve">amitié entre toutes les nations et tous les groupes raciaux ou religieux, ainsi que le développement des activités des Nations </w:t>
      </w:r>
      <w:r>
        <w:t>u</w:t>
      </w:r>
      <w:r w:rsidRPr="00ED641C">
        <w:t xml:space="preserve">nies pour le maintien de la paix. </w:t>
      </w:r>
    </w:p>
    <w:p w14:paraId="2ACFC5F1" w14:textId="77777777" w:rsidR="009515FC" w:rsidRDefault="009515FC" w:rsidP="009515FC">
      <w:pPr>
        <w:spacing w:after="120"/>
      </w:pPr>
      <w:r w:rsidRPr="00ED641C">
        <w:t>3. Les parents ont, par priorité, le droit de choisir le genre d</w:t>
      </w:r>
      <w:r>
        <w:t>’</w:t>
      </w:r>
      <w:r w:rsidRPr="00ED641C">
        <w:t xml:space="preserve">éducation à donner à leurs enfants. </w:t>
      </w:r>
    </w:p>
    <w:p w14:paraId="7FE9682B" w14:textId="77777777" w:rsidR="009515FC" w:rsidRPr="00704580" w:rsidRDefault="009515FC" w:rsidP="009515FC">
      <w:pPr>
        <w:spacing w:after="120"/>
        <w:rPr>
          <w:b/>
        </w:rPr>
      </w:pPr>
      <w:r w:rsidRPr="00704580">
        <w:rPr>
          <w:b/>
        </w:rPr>
        <w:t>Article</w:t>
      </w:r>
      <w:r>
        <w:rPr>
          <w:b/>
        </w:rPr>
        <w:t> </w:t>
      </w:r>
      <w:r w:rsidRPr="00704580">
        <w:rPr>
          <w:b/>
        </w:rPr>
        <w:t xml:space="preserve">27 </w:t>
      </w:r>
    </w:p>
    <w:p w14:paraId="384E2D9C" w14:textId="77777777" w:rsidR="009515FC" w:rsidRDefault="009515FC" w:rsidP="009515FC">
      <w:pPr>
        <w:spacing w:after="120"/>
      </w:pPr>
      <w:r w:rsidRPr="00ED641C">
        <w:t>1. Toute personne a le droit de prendre part librement à la vie culturelle de la communauté, de jouir des arts et de participer au progrès scientifique et aux bienfaits qui en résultent</w:t>
      </w:r>
      <w:r>
        <w:t>.</w:t>
      </w:r>
      <w:r w:rsidRPr="00ED641C">
        <w:t xml:space="preserve"> </w:t>
      </w:r>
    </w:p>
    <w:p w14:paraId="2A389A68" w14:textId="77777777" w:rsidR="009515FC" w:rsidRDefault="009515FC" w:rsidP="009515FC">
      <w:pPr>
        <w:spacing w:after="120"/>
      </w:pPr>
      <w:r w:rsidRPr="00ED641C">
        <w:t>2. Chacun a droit à la protection des intérêts moraux et matériels découlant de toute production scientifique, littéraire ou artistique dont il est l</w:t>
      </w:r>
      <w:r>
        <w:t>’</w:t>
      </w:r>
      <w:r w:rsidRPr="00ED641C">
        <w:t xml:space="preserve">auteur. </w:t>
      </w:r>
    </w:p>
    <w:p w14:paraId="58884E5D" w14:textId="77777777" w:rsidR="009515FC" w:rsidRDefault="009515FC" w:rsidP="009515FC">
      <w:pPr>
        <w:spacing w:after="120"/>
      </w:pPr>
      <w:r w:rsidRPr="00704580">
        <w:rPr>
          <w:b/>
        </w:rPr>
        <w:t>Article</w:t>
      </w:r>
      <w:r>
        <w:rPr>
          <w:b/>
        </w:rPr>
        <w:t> </w:t>
      </w:r>
      <w:r w:rsidRPr="00704580">
        <w:rPr>
          <w:b/>
        </w:rPr>
        <w:t>28</w:t>
      </w:r>
      <w:r>
        <w:t xml:space="preserve"> – </w:t>
      </w:r>
      <w:r w:rsidRPr="00ED641C">
        <w:t xml:space="preserve">Toute personne a droit à ce que règne, sur le plan social et sur le plan international, un ordre tel que les droits et libertés énoncés dans la présente Déclaration puissent y trouver plein effet. </w:t>
      </w:r>
    </w:p>
    <w:p w14:paraId="003323AD" w14:textId="77777777" w:rsidR="009515FC" w:rsidRPr="00704580" w:rsidRDefault="009515FC" w:rsidP="009515FC">
      <w:pPr>
        <w:spacing w:after="120"/>
        <w:rPr>
          <w:b/>
        </w:rPr>
      </w:pPr>
      <w:r w:rsidRPr="00704580">
        <w:rPr>
          <w:b/>
        </w:rPr>
        <w:t>Article</w:t>
      </w:r>
      <w:r>
        <w:rPr>
          <w:b/>
        </w:rPr>
        <w:t> </w:t>
      </w:r>
      <w:r w:rsidRPr="00704580">
        <w:rPr>
          <w:b/>
        </w:rPr>
        <w:t xml:space="preserve">29 </w:t>
      </w:r>
    </w:p>
    <w:p w14:paraId="44EC47D0" w14:textId="77777777" w:rsidR="009515FC" w:rsidRDefault="009515FC" w:rsidP="009515FC">
      <w:pPr>
        <w:spacing w:after="120"/>
      </w:pPr>
      <w:r w:rsidRPr="00ED641C">
        <w:t>1. L</w:t>
      </w:r>
      <w:r>
        <w:t>’</w:t>
      </w:r>
      <w:r w:rsidRPr="00ED641C">
        <w:t xml:space="preserve">individu a des devoirs envers la communauté dans laquelle seule le libre et plein développement de sa personnalité est possible. </w:t>
      </w:r>
    </w:p>
    <w:p w14:paraId="378BD799" w14:textId="77777777" w:rsidR="009515FC" w:rsidRDefault="009515FC" w:rsidP="009515FC">
      <w:pPr>
        <w:spacing w:after="120"/>
      </w:pPr>
      <w:r w:rsidRPr="00ED641C">
        <w:t>2. Dans l</w:t>
      </w:r>
      <w:r>
        <w:t>’</w:t>
      </w:r>
      <w:r w:rsidRPr="00ED641C">
        <w:t>exercice de ses droits et dans la jouissance de ses libertés, chacun n</w:t>
      </w:r>
      <w:r>
        <w:t>’</w:t>
      </w:r>
      <w:r w:rsidRPr="00ED641C">
        <w:t>est soumis qu</w:t>
      </w:r>
      <w:r>
        <w:t>’</w:t>
      </w:r>
      <w:r w:rsidRPr="00ED641C">
        <w:t>aux limitations établies par la loi exclusivement en vue d</w:t>
      </w:r>
      <w:r>
        <w:t>’</w:t>
      </w:r>
      <w:r w:rsidRPr="00ED641C">
        <w:t>assurer la reconnaissance et le respect des droits et libertés d</w:t>
      </w:r>
      <w:r>
        <w:t>’</w:t>
      </w:r>
      <w:r w:rsidRPr="00ED641C">
        <w:t>autrui et afin de satisfaire aux justes exigences de la morale, de l</w:t>
      </w:r>
      <w:r>
        <w:t>’</w:t>
      </w:r>
      <w:r w:rsidRPr="00ED641C">
        <w:t xml:space="preserve">ordre public et du bien-être général dans une société démocratique. </w:t>
      </w:r>
    </w:p>
    <w:p w14:paraId="0ADAD310" w14:textId="77777777" w:rsidR="009515FC" w:rsidRDefault="009515FC" w:rsidP="009515FC">
      <w:pPr>
        <w:spacing w:after="120"/>
      </w:pPr>
      <w:r w:rsidRPr="00ED641C">
        <w:t>3. Ces droits et libertés ne pourront, en aucun cas, s</w:t>
      </w:r>
      <w:r>
        <w:t>’</w:t>
      </w:r>
      <w:r w:rsidRPr="00ED641C">
        <w:t xml:space="preserve">exercer contrairement aux buts et aux principes des Nations </w:t>
      </w:r>
      <w:r>
        <w:t>u</w:t>
      </w:r>
      <w:r w:rsidRPr="00ED641C">
        <w:t xml:space="preserve">nies. </w:t>
      </w:r>
    </w:p>
    <w:p w14:paraId="07DFD56C" w14:textId="77777777" w:rsidR="009515FC" w:rsidRDefault="009515FC" w:rsidP="009515FC">
      <w:pPr>
        <w:spacing w:after="120"/>
      </w:pPr>
      <w:r w:rsidRPr="00704580">
        <w:rPr>
          <w:b/>
        </w:rPr>
        <w:t>Article</w:t>
      </w:r>
      <w:r>
        <w:rPr>
          <w:b/>
        </w:rPr>
        <w:t> </w:t>
      </w:r>
      <w:r w:rsidRPr="00704580">
        <w:rPr>
          <w:b/>
        </w:rPr>
        <w:t>30</w:t>
      </w:r>
      <w:r>
        <w:t xml:space="preserve"> – </w:t>
      </w:r>
      <w:r w:rsidRPr="00ED641C">
        <w:t xml:space="preserve">Aucune disposition de la présente Déclaration ne peut être interprétée comme impliquant, pour un </w:t>
      </w:r>
      <w:r>
        <w:t>É</w:t>
      </w:r>
      <w:r w:rsidRPr="00ED641C">
        <w:t>tat, un groupement ou un individu, un droit quelconque de se livrer à une activité ou d</w:t>
      </w:r>
      <w:r>
        <w:t>’</w:t>
      </w:r>
      <w:r w:rsidRPr="00ED641C">
        <w:t>accomplir un acte visant à la destruction des droits et libertés qui y sont énoncés.</w:t>
      </w:r>
    </w:p>
    <w:p w14:paraId="310B4416" w14:textId="77777777" w:rsidR="009515FC" w:rsidRDefault="009515FC" w:rsidP="009515FC">
      <w:pPr>
        <w:spacing w:after="120"/>
      </w:pPr>
    </w:p>
    <w:p w14:paraId="183FCE25" w14:textId="77777777" w:rsidR="009515FC" w:rsidRDefault="009515FC" w:rsidP="009515FC">
      <w:pPr>
        <w:sectPr w:rsidR="009515FC" w:rsidSect="009515FC">
          <w:pgSz w:w="12240" w:h="15840"/>
          <w:pgMar w:top="1170" w:right="1080" w:bottom="1440" w:left="1080" w:header="615" w:footer="706" w:gutter="0"/>
          <w:cols w:space="708"/>
          <w:docGrid w:linePitch="360"/>
        </w:sectPr>
      </w:pPr>
    </w:p>
    <w:p w14:paraId="62D42639" w14:textId="77777777" w:rsidR="009515FC" w:rsidRDefault="009515FC" w:rsidP="009515FC">
      <w:pPr>
        <w:pStyle w:val="Matire-Premirepage"/>
      </w:pPr>
      <w:r>
        <w:lastRenderedPageBreak/>
        <w:t>Éthique et culture religieuse</w:t>
      </w:r>
    </w:p>
    <w:p w14:paraId="7FCB4F2A" w14:textId="77777777" w:rsidR="009515FC" w:rsidRPr="00BF31BF" w:rsidRDefault="009515FC" w:rsidP="009515FC">
      <w:pPr>
        <w:pStyle w:val="Titredelactivit0"/>
        <w:tabs>
          <w:tab w:val="left" w:pos="7170"/>
        </w:tabs>
      </w:pPr>
      <w:bookmarkStart w:id="54" w:name="_Toc40100897"/>
      <w:r>
        <w:t>Annexe – Questionnaire sur la Déclaration</w:t>
      </w:r>
      <w:bookmarkEnd w:id="54"/>
      <w:r>
        <w:t xml:space="preserve"> </w:t>
      </w:r>
    </w:p>
    <w:p w14:paraId="35A90521" w14:textId="77777777" w:rsidR="009515FC" w:rsidRPr="00FC11FE" w:rsidRDefault="009515FC" w:rsidP="009515FC">
      <w:pPr>
        <w:rPr>
          <w:szCs w:val="22"/>
        </w:rPr>
      </w:pPr>
      <w:r w:rsidRPr="00FC11FE">
        <w:rPr>
          <w:szCs w:val="22"/>
        </w:rPr>
        <w:t xml:space="preserve">Tu peux aussi remplir le questionnaire </w:t>
      </w:r>
      <w:hyperlink r:id="rId76" w:history="1">
        <w:r w:rsidRPr="00FC11FE">
          <w:rPr>
            <w:rStyle w:val="Lienhypertexte"/>
            <w:szCs w:val="22"/>
          </w:rPr>
          <w:t>en ligne</w:t>
        </w:r>
      </w:hyperlink>
      <w:r w:rsidRPr="00FC11FE">
        <w:rPr>
          <w:szCs w:val="22"/>
        </w:rPr>
        <w:t xml:space="preserve">. </w:t>
      </w:r>
    </w:p>
    <w:p w14:paraId="30369B08" w14:textId="77777777" w:rsidR="009515FC" w:rsidRPr="006123E8" w:rsidRDefault="009515FC" w:rsidP="00A5418D">
      <w:pPr>
        <w:pStyle w:val="Paragraphedeliste"/>
        <w:numPr>
          <w:ilvl w:val="0"/>
          <w:numId w:val="14"/>
        </w:numPr>
      </w:pPr>
      <w:bookmarkStart w:id="55" w:name="_Hlk38881225"/>
      <w:r w:rsidRPr="006123E8">
        <w:t>Combien de pays ont ratifié la Déclaration?</w:t>
      </w:r>
    </w:p>
    <w:p w14:paraId="39E645CB" w14:textId="77777777" w:rsidR="009515FC" w:rsidRPr="006123E8" w:rsidRDefault="009515FC" w:rsidP="00A5418D">
      <w:pPr>
        <w:numPr>
          <w:ilvl w:val="0"/>
          <w:numId w:val="9"/>
        </w:numPr>
      </w:pPr>
      <w:r w:rsidRPr="006123E8">
        <w:t>193</w:t>
      </w:r>
    </w:p>
    <w:p w14:paraId="521045F3" w14:textId="77777777" w:rsidR="009515FC" w:rsidRPr="006123E8" w:rsidRDefault="009515FC" w:rsidP="00A5418D">
      <w:pPr>
        <w:numPr>
          <w:ilvl w:val="0"/>
          <w:numId w:val="9"/>
        </w:numPr>
      </w:pPr>
      <w:r w:rsidRPr="006123E8">
        <w:t>58</w:t>
      </w:r>
    </w:p>
    <w:p w14:paraId="555866E0" w14:textId="77777777" w:rsidR="009515FC" w:rsidRDefault="009515FC" w:rsidP="00A5418D">
      <w:pPr>
        <w:numPr>
          <w:ilvl w:val="0"/>
          <w:numId w:val="9"/>
        </w:numPr>
      </w:pPr>
      <w:r w:rsidRPr="006123E8">
        <w:t>Aucun</w:t>
      </w:r>
    </w:p>
    <w:p w14:paraId="3B6F72EC" w14:textId="77777777" w:rsidR="009515FC" w:rsidRPr="006123E8" w:rsidRDefault="009515FC" w:rsidP="00A5418D">
      <w:pPr>
        <w:pStyle w:val="Paragraphedeliste"/>
        <w:numPr>
          <w:ilvl w:val="0"/>
          <w:numId w:val="14"/>
        </w:numPr>
      </w:pPr>
      <w:r w:rsidRPr="006123E8">
        <w:t>Où a été adoptée la Déclaration?</w:t>
      </w:r>
    </w:p>
    <w:p w14:paraId="3D988F84" w14:textId="77777777" w:rsidR="009515FC" w:rsidRPr="006123E8" w:rsidRDefault="009515FC" w:rsidP="00A5418D">
      <w:pPr>
        <w:numPr>
          <w:ilvl w:val="0"/>
          <w:numId w:val="10"/>
        </w:numPr>
      </w:pPr>
      <w:r w:rsidRPr="006123E8">
        <w:t>New York</w:t>
      </w:r>
    </w:p>
    <w:p w14:paraId="20C6953E" w14:textId="77777777" w:rsidR="009515FC" w:rsidRPr="006123E8" w:rsidRDefault="009515FC" w:rsidP="00A5418D">
      <w:pPr>
        <w:numPr>
          <w:ilvl w:val="0"/>
          <w:numId w:val="10"/>
        </w:numPr>
      </w:pPr>
      <w:r w:rsidRPr="006123E8">
        <w:t>Genève</w:t>
      </w:r>
    </w:p>
    <w:p w14:paraId="7D5840A3" w14:textId="77777777" w:rsidR="009515FC" w:rsidRDefault="009515FC" w:rsidP="00A5418D">
      <w:pPr>
        <w:numPr>
          <w:ilvl w:val="0"/>
          <w:numId w:val="10"/>
        </w:numPr>
      </w:pPr>
      <w:r w:rsidRPr="006123E8">
        <w:t>Paris</w:t>
      </w:r>
    </w:p>
    <w:p w14:paraId="3DB4BA9B" w14:textId="77777777" w:rsidR="009515FC" w:rsidRPr="006123E8" w:rsidRDefault="009515FC" w:rsidP="00A5418D">
      <w:pPr>
        <w:pStyle w:val="Paragraphedeliste"/>
        <w:numPr>
          <w:ilvl w:val="0"/>
          <w:numId w:val="14"/>
        </w:numPr>
      </w:pPr>
      <w:r w:rsidRPr="006123E8">
        <w:t>Dans combien de langues la Déclaration a-t-elle été traduite?</w:t>
      </w:r>
    </w:p>
    <w:p w14:paraId="59679CDB" w14:textId="77777777" w:rsidR="009515FC" w:rsidRPr="006123E8" w:rsidRDefault="009515FC" w:rsidP="00A5418D">
      <w:pPr>
        <w:numPr>
          <w:ilvl w:val="0"/>
          <w:numId w:val="11"/>
        </w:numPr>
      </w:pPr>
      <w:r w:rsidRPr="006123E8">
        <w:t>Six (</w:t>
      </w:r>
      <w:r>
        <w:t xml:space="preserve">soit </w:t>
      </w:r>
      <w:r w:rsidRPr="006123E8">
        <w:t>les langues officielles de l</w:t>
      </w:r>
      <w:r>
        <w:t>’</w:t>
      </w:r>
      <w:r w:rsidRPr="006123E8">
        <w:t>O</w:t>
      </w:r>
      <w:r>
        <w:t xml:space="preserve">rganisation des </w:t>
      </w:r>
      <w:r w:rsidRPr="006123E8">
        <w:t>N</w:t>
      </w:r>
      <w:r>
        <w:t>ations unies</w:t>
      </w:r>
      <w:r w:rsidRPr="006123E8">
        <w:t>)</w:t>
      </w:r>
    </w:p>
    <w:p w14:paraId="76F96183" w14:textId="77777777" w:rsidR="009515FC" w:rsidRPr="006123E8" w:rsidRDefault="009515FC" w:rsidP="00A5418D">
      <w:pPr>
        <w:numPr>
          <w:ilvl w:val="0"/>
          <w:numId w:val="11"/>
        </w:numPr>
      </w:pPr>
      <w:r w:rsidRPr="006123E8">
        <w:t>Plus de 380</w:t>
      </w:r>
    </w:p>
    <w:p w14:paraId="581EC444" w14:textId="77777777" w:rsidR="009515FC" w:rsidRDefault="009515FC" w:rsidP="00A5418D">
      <w:pPr>
        <w:numPr>
          <w:ilvl w:val="0"/>
          <w:numId w:val="11"/>
        </w:numPr>
      </w:pPr>
      <w:r w:rsidRPr="006123E8">
        <w:t>Plus de 500</w:t>
      </w:r>
    </w:p>
    <w:p w14:paraId="2F5C5147" w14:textId="77777777" w:rsidR="009515FC" w:rsidRPr="006123E8" w:rsidRDefault="009515FC" w:rsidP="00A5418D">
      <w:pPr>
        <w:pStyle w:val="Paragraphedeliste"/>
        <w:numPr>
          <w:ilvl w:val="0"/>
          <w:numId w:val="14"/>
        </w:numPr>
      </w:pPr>
      <w:r>
        <w:t>Laquelle de ces personnes</w:t>
      </w:r>
      <w:r w:rsidRPr="006123E8">
        <w:t xml:space="preserve"> n</w:t>
      </w:r>
      <w:r>
        <w:t>’</w:t>
      </w:r>
      <w:r w:rsidRPr="006123E8">
        <w:t>a pas participé à la rédaction de la Déclaration?</w:t>
      </w:r>
    </w:p>
    <w:p w14:paraId="03A6CBD7" w14:textId="77777777" w:rsidR="009515FC" w:rsidRPr="006123E8" w:rsidRDefault="009515FC" w:rsidP="00A5418D">
      <w:pPr>
        <w:numPr>
          <w:ilvl w:val="0"/>
          <w:numId w:val="12"/>
        </w:numPr>
      </w:pPr>
      <w:r w:rsidRPr="006123E8">
        <w:t>René Cassin</w:t>
      </w:r>
    </w:p>
    <w:p w14:paraId="30E6AFAD" w14:textId="77777777" w:rsidR="009515FC" w:rsidRPr="006123E8" w:rsidRDefault="009515FC" w:rsidP="00A5418D">
      <w:pPr>
        <w:numPr>
          <w:ilvl w:val="0"/>
          <w:numId w:val="12"/>
        </w:numPr>
      </w:pPr>
      <w:r w:rsidRPr="006123E8">
        <w:t>Dag Hammarskjöld</w:t>
      </w:r>
    </w:p>
    <w:p w14:paraId="1CEE5F02" w14:textId="77777777" w:rsidR="009515FC" w:rsidRDefault="009515FC" w:rsidP="00A5418D">
      <w:pPr>
        <w:numPr>
          <w:ilvl w:val="0"/>
          <w:numId w:val="12"/>
        </w:numPr>
      </w:pPr>
      <w:r w:rsidRPr="006123E8">
        <w:t>Eleanor Roosevelt</w:t>
      </w:r>
    </w:p>
    <w:p w14:paraId="7FBF9D6C" w14:textId="77777777" w:rsidR="009515FC" w:rsidRPr="006123E8" w:rsidRDefault="009515FC" w:rsidP="00A5418D">
      <w:pPr>
        <w:pStyle w:val="Paragraphedeliste"/>
        <w:numPr>
          <w:ilvl w:val="0"/>
          <w:numId w:val="14"/>
        </w:numPr>
      </w:pPr>
      <w:r w:rsidRPr="006123E8">
        <w:t>Lequel de ces extraits n</w:t>
      </w:r>
      <w:r>
        <w:t>’</w:t>
      </w:r>
      <w:r w:rsidRPr="006123E8">
        <w:t>est pas tiré de la Déclaration?</w:t>
      </w:r>
    </w:p>
    <w:p w14:paraId="7507464C" w14:textId="77777777" w:rsidR="009515FC" w:rsidRPr="006123E8" w:rsidRDefault="009515FC" w:rsidP="00A5418D">
      <w:pPr>
        <w:numPr>
          <w:ilvl w:val="0"/>
          <w:numId w:val="13"/>
        </w:numPr>
      </w:pPr>
      <w:r w:rsidRPr="006123E8">
        <w:t>«</w:t>
      </w:r>
      <w:r>
        <w:t> </w:t>
      </w:r>
      <w:r w:rsidRPr="006123E8">
        <w:t>Tous ont droit, sans aucune discrimination, à un salaire égal pour un travail égal.</w:t>
      </w:r>
      <w:r>
        <w:t> </w:t>
      </w:r>
      <w:r w:rsidRPr="006123E8">
        <w:t>»</w:t>
      </w:r>
    </w:p>
    <w:p w14:paraId="3320BA6F" w14:textId="77777777" w:rsidR="009515FC" w:rsidRPr="006123E8" w:rsidRDefault="009515FC" w:rsidP="00A5418D">
      <w:pPr>
        <w:numPr>
          <w:ilvl w:val="0"/>
          <w:numId w:val="13"/>
        </w:numPr>
      </w:pPr>
      <w:r w:rsidRPr="006123E8">
        <w:t>«</w:t>
      </w:r>
      <w:r>
        <w:t> </w:t>
      </w:r>
      <w:r w:rsidRPr="006123E8">
        <w:t>Devant la persécution, toute personne a le droit de chercher asile et de bénéficier de l</w:t>
      </w:r>
      <w:r>
        <w:t>’</w:t>
      </w:r>
      <w:r w:rsidRPr="006123E8">
        <w:t>asile en d</w:t>
      </w:r>
      <w:r>
        <w:t>’</w:t>
      </w:r>
      <w:r w:rsidRPr="006123E8">
        <w:t>autres pays.</w:t>
      </w:r>
      <w:r>
        <w:t> </w:t>
      </w:r>
      <w:r w:rsidRPr="006123E8">
        <w:t>»</w:t>
      </w:r>
    </w:p>
    <w:p w14:paraId="099D12AA" w14:textId="77777777" w:rsidR="009515FC" w:rsidRPr="006123E8" w:rsidRDefault="009515FC" w:rsidP="00A5418D">
      <w:pPr>
        <w:numPr>
          <w:ilvl w:val="0"/>
          <w:numId w:val="13"/>
        </w:numPr>
      </w:pPr>
      <w:r w:rsidRPr="006123E8">
        <w:t>«</w:t>
      </w:r>
      <w:r>
        <w:t> </w:t>
      </w:r>
      <w:r w:rsidRPr="006123E8">
        <w:t>Toute personne handicapée a droit au respect de son intégrité physique et mentale sur la base de l’égalité avec les autres.</w:t>
      </w:r>
      <w:r>
        <w:t> </w:t>
      </w:r>
      <w:r w:rsidRPr="006123E8">
        <w:t>»</w:t>
      </w:r>
    </w:p>
    <w:bookmarkEnd w:id="55"/>
    <w:p w14:paraId="69E1AB2B" w14:textId="77777777" w:rsidR="009515FC" w:rsidRPr="006123E8" w:rsidRDefault="009515FC" w:rsidP="009515FC"/>
    <w:p w14:paraId="11707F4B" w14:textId="77777777" w:rsidR="009515FC" w:rsidRDefault="009515FC" w:rsidP="009515FC">
      <w:pPr>
        <w:sectPr w:rsidR="009515FC" w:rsidSect="009515FC">
          <w:pgSz w:w="12240" w:h="15840"/>
          <w:pgMar w:top="1170" w:right="1080" w:bottom="1440" w:left="1080" w:header="615" w:footer="706" w:gutter="0"/>
          <w:cols w:space="708"/>
          <w:docGrid w:linePitch="360"/>
        </w:sectPr>
      </w:pPr>
    </w:p>
    <w:p w14:paraId="23D01E97" w14:textId="77777777" w:rsidR="009515FC" w:rsidRDefault="009515FC" w:rsidP="009515FC">
      <w:pPr>
        <w:pStyle w:val="Matire-Premirepage"/>
      </w:pPr>
      <w:r>
        <w:lastRenderedPageBreak/>
        <w:t>Éthique et culture religieuse</w:t>
      </w:r>
    </w:p>
    <w:p w14:paraId="02323F21" w14:textId="77777777" w:rsidR="009515FC" w:rsidRPr="00BF31BF" w:rsidRDefault="009515FC" w:rsidP="009515FC">
      <w:pPr>
        <w:pStyle w:val="Titredelactivit0"/>
        <w:tabs>
          <w:tab w:val="left" w:pos="7170"/>
        </w:tabs>
      </w:pPr>
      <w:bookmarkStart w:id="56" w:name="_Toc40100898"/>
      <w:r>
        <w:t>Annexe – Réponse au questionnaire</w:t>
      </w:r>
      <w:bookmarkEnd w:id="56"/>
      <w:r>
        <w:t xml:space="preserve"> </w:t>
      </w:r>
    </w:p>
    <w:p w14:paraId="5CAC9846" w14:textId="77777777" w:rsidR="009515FC" w:rsidRPr="006123E8" w:rsidRDefault="009515FC" w:rsidP="00A5418D">
      <w:pPr>
        <w:pStyle w:val="Paragraphedeliste"/>
        <w:numPr>
          <w:ilvl w:val="0"/>
          <w:numId w:val="15"/>
        </w:numPr>
      </w:pPr>
      <w:r w:rsidRPr="006123E8">
        <w:t>Combien de pays ont ratifié la Déclaration?</w:t>
      </w:r>
    </w:p>
    <w:p w14:paraId="645A939D" w14:textId="77777777" w:rsidR="009515FC" w:rsidRDefault="009515FC" w:rsidP="009515FC">
      <w:pPr>
        <w:ind w:left="360"/>
      </w:pPr>
      <w:r w:rsidRPr="006123E8">
        <w:rPr>
          <w:b/>
        </w:rPr>
        <w:t>Aucun</w:t>
      </w:r>
      <w:r w:rsidRPr="00A82E63">
        <w:rPr>
          <w:b/>
          <w:bCs/>
        </w:rPr>
        <w:t>.</w:t>
      </w:r>
      <w:r>
        <w:t xml:space="preserve"> </w:t>
      </w:r>
      <w:r w:rsidRPr="006123E8">
        <w:t>La Déclaration universelle des droits de l</w:t>
      </w:r>
      <w:r>
        <w:t>’</w:t>
      </w:r>
      <w:r w:rsidRPr="006123E8">
        <w:t>homme n</w:t>
      </w:r>
      <w:r>
        <w:t>’</w:t>
      </w:r>
      <w:r w:rsidRPr="006123E8">
        <w:t>est pas un traité. Elle n</w:t>
      </w:r>
      <w:r>
        <w:t>’</w:t>
      </w:r>
      <w:r w:rsidRPr="006123E8">
        <w:t>a donc pas été ratifiée. Elle a cependant inspiré des </w:t>
      </w:r>
      <w:hyperlink r:id="rId77" w:history="1">
        <w:r w:rsidRPr="006123E8">
          <w:rPr>
            <w:rStyle w:val="Lienhypertexte"/>
          </w:rPr>
          <w:t>traités internationaux légalement contraignants relatifs aux droits de l’homme</w:t>
        </w:r>
      </w:hyperlink>
      <w:r w:rsidRPr="006123E8">
        <w:t>. Aujourd’hui, tous les </w:t>
      </w:r>
      <w:hyperlink r:id="rId78" w:history="1">
        <w:r w:rsidRPr="006123E8">
          <w:rPr>
            <w:rStyle w:val="Lienhypertexte"/>
          </w:rPr>
          <w:t xml:space="preserve">États </w:t>
        </w:r>
        <w:r>
          <w:rPr>
            <w:rStyle w:val="Lienhypertexte"/>
          </w:rPr>
          <w:t>m</w:t>
        </w:r>
        <w:r w:rsidRPr="006123E8">
          <w:rPr>
            <w:rStyle w:val="Lienhypertexte"/>
          </w:rPr>
          <w:t xml:space="preserve">embres de l’Organisation des Nations </w:t>
        </w:r>
        <w:r>
          <w:rPr>
            <w:rStyle w:val="Lienhypertexte"/>
          </w:rPr>
          <w:t>u</w:t>
        </w:r>
        <w:r w:rsidRPr="006123E8">
          <w:rPr>
            <w:rStyle w:val="Lienhypertexte"/>
          </w:rPr>
          <w:t>nie</w:t>
        </w:r>
        <w:r>
          <w:rPr>
            <w:rStyle w:val="Lienhypertexte"/>
          </w:rPr>
          <w:t>s (ONU)</w:t>
        </w:r>
      </w:hyperlink>
      <w:r w:rsidRPr="006123E8">
        <w:t> ont ratifié au moins un des traités internationaux relatifs aux droits de l’homme, et 80</w:t>
      </w:r>
      <w:r>
        <w:t> </w:t>
      </w:r>
      <w:r w:rsidRPr="006123E8">
        <w:t>% d’entre eux en ont ratifié quatre ou plus.</w:t>
      </w:r>
    </w:p>
    <w:p w14:paraId="01DDEB3F" w14:textId="77777777" w:rsidR="009515FC" w:rsidRPr="006123E8" w:rsidRDefault="009515FC" w:rsidP="00A5418D">
      <w:pPr>
        <w:pStyle w:val="Paragraphedeliste"/>
        <w:numPr>
          <w:ilvl w:val="0"/>
          <w:numId w:val="15"/>
        </w:numPr>
      </w:pPr>
      <w:r w:rsidRPr="006123E8">
        <w:t>Où a été adoptée la Déclaration?</w:t>
      </w:r>
    </w:p>
    <w:p w14:paraId="39967101" w14:textId="77777777" w:rsidR="009515FC" w:rsidRDefault="009515FC" w:rsidP="009515FC">
      <w:pPr>
        <w:ind w:left="360"/>
      </w:pPr>
      <w:r w:rsidRPr="006123E8">
        <w:rPr>
          <w:b/>
        </w:rPr>
        <w:t>Paris</w:t>
      </w:r>
      <w:r>
        <w:rPr>
          <w:b/>
        </w:rPr>
        <w:t>.</w:t>
      </w:r>
      <w:r>
        <w:t xml:space="preserve"> </w:t>
      </w:r>
      <w:r w:rsidRPr="009A7820">
        <w:t>La Déclaration a été adoptée à Paris, au Palais de Chaillot, le 10 décembre 1948.</w:t>
      </w:r>
    </w:p>
    <w:p w14:paraId="5B7A1825" w14:textId="77777777" w:rsidR="009515FC" w:rsidRPr="006123E8" w:rsidRDefault="009515FC" w:rsidP="00A5418D">
      <w:pPr>
        <w:pStyle w:val="Paragraphedeliste"/>
        <w:numPr>
          <w:ilvl w:val="0"/>
          <w:numId w:val="15"/>
        </w:numPr>
      </w:pPr>
      <w:r w:rsidRPr="006123E8">
        <w:t>Dans combien de langues la Déclaration a-t-elle été traduite?</w:t>
      </w:r>
    </w:p>
    <w:p w14:paraId="75FD19AE" w14:textId="77777777" w:rsidR="009515FC" w:rsidRDefault="009515FC" w:rsidP="009515FC">
      <w:pPr>
        <w:ind w:left="360"/>
      </w:pPr>
      <w:r w:rsidRPr="006123E8">
        <w:rPr>
          <w:b/>
        </w:rPr>
        <w:t>Plus de 500</w:t>
      </w:r>
      <w:r>
        <w:rPr>
          <w:b/>
        </w:rPr>
        <w:t>.</w:t>
      </w:r>
      <w:r>
        <w:t xml:space="preserve"> </w:t>
      </w:r>
      <w:r w:rsidRPr="006123E8">
        <w:t>La Déclaration est le </w:t>
      </w:r>
      <w:hyperlink r:id="rId79" w:history="1">
        <w:r w:rsidRPr="006123E8">
          <w:rPr>
            <w:rStyle w:val="Lienhypertexte"/>
          </w:rPr>
          <w:t>document le plus traduit au monde</w:t>
        </w:r>
      </w:hyperlink>
      <w:r w:rsidRPr="006123E8">
        <w:t>.</w:t>
      </w:r>
    </w:p>
    <w:p w14:paraId="09CF2B0A" w14:textId="77777777" w:rsidR="009515FC" w:rsidRPr="006123E8" w:rsidRDefault="009515FC" w:rsidP="00A5418D">
      <w:pPr>
        <w:pStyle w:val="Paragraphedeliste"/>
        <w:numPr>
          <w:ilvl w:val="0"/>
          <w:numId w:val="15"/>
        </w:numPr>
      </w:pPr>
      <w:r w:rsidRPr="006123E8">
        <w:t>Lequel de ces personnages n</w:t>
      </w:r>
      <w:r>
        <w:t>’</w:t>
      </w:r>
      <w:r w:rsidRPr="006123E8">
        <w:t>a pas participé à la rédaction de la Déclaration?</w:t>
      </w:r>
    </w:p>
    <w:p w14:paraId="6BB2D7CD" w14:textId="77777777" w:rsidR="009515FC" w:rsidRDefault="009515FC" w:rsidP="009515FC">
      <w:pPr>
        <w:ind w:left="360"/>
      </w:pPr>
      <w:r w:rsidRPr="006123E8">
        <w:rPr>
          <w:b/>
        </w:rPr>
        <w:t>Dag Hammarskjöld</w:t>
      </w:r>
      <w:r>
        <w:rPr>
          <w:b/>
        </w:rPr>
        <w:t>.</w:t>
      </w:r>
      <w:r>
        <w:t xml:space="preserve"> Il</w:t>
      </w:r>
      <w:r w:rsidRPr="006123E8">
        <w:t xml:space="preserve"> n</w:t>
      </w:r>
      <w:r>
        <w:t>’</w:t>
      </w:r>
      <w:r w:rsidRPr="006123E8">
        <w:t>a pas participé à la </w:t>
      </w:r>
      <w:hyperlink r:id="rId80" w:history="1">
        <w:r w:rsidRPr="006123E8">
          <w:rPr>
            <w:rStyle w:val="Lienhypertexte"/>
          </w:rPr>
          <w:t>rédaction de la Déclaration</w:t>
        </w:r>
      </w:hyperlink>
      <w:r w:rsidRPr="006123E8">
        <w:t>. Il fut le deuxième Secrétaire général de l</w:t>
      </w:r>
      <w:r>
        <w:t>’</w:t>
      </w:r>
      <w:r w:rsidRPr="006123E8">
        <w:t xml:space="preserve">ONU, de 1953 à 1961. Eleanor Roosevelt, la veuve du </w:t>
      </w:r>
      <w:r>
        <w:t>p</w:t>
      </w:r>
      <w:r w:rsidRPr="006123E8">
        <w:t xml:space="preserve">résident américain Franklin D. Roosevelt, a présidé le </w:t>
      </w:r>
      <w:r>
        <w:t>c</w:t>
      </w:r>
      <w:r w:rsidRPr="006123E8">
        <w:t>omité de rédaction. Le Français René Cassin a écrit le premier texte de la Déclaration.</w:t>
      </w:r>
    </w:p>
    <w:p w14:paraId="470DC404" w14:textId="77777777" w:rsidR="009515FC" w:rsidRPr="006123E8" w:rsidRDefault="009515FC" w:rsidP="00A5418D">
      <w:pPr>
        <w:pStyle w:val="Paragraphedeliste"/>
        <w:numPr>
          <w:ilvl w:val="0"/>
          <w:numId w:val="15"/>
        </w:numPr>
      </w:pPr>
      <w:r w:rsidRPr="006123E8">
        <w:t>Lequel de ces extraits n</w:t>
      </w:r>
      <w:r>
        <w:t>’</w:t>
      </w:r>
      <w:r w:rsidRPr="006123E8">
        <w:t>est pas tiré de la Déclaration?</w:t>
      </w:r>
    </w:p>
    <w:p w14:paraId="7625A0B2" w14:textId="77777777" w:rsidR="009515FC" w:rsidRPr="00E65F98" w:rsidRDefault="009515FC" w:rsidP="009515FC">
      <w:pPr>
        <w:ind w:left="360"/>
      </w:pPr>
      <w:r w:rsidRPr="006123E8">
        <w:rPr>
          <w:b/>
        </w:rPr>
        <w:t>«</w:t>
      </w:r>
      <w:r>
        <w:rPr>
          <w:b/>
        </w:rPr>
        <w:t> </w:t>
      </w:r>
      <w:r w:rsidRPr="006123E8">
        <w:rPr>
          <w:b/>
        </w:rPr>
        <w:t>Toute personne handicapée a droit au respect de son intégrité physique et mentale sur la base de l’égalité avec les autres.</w:t>
      </w:r>
      <w:r>
        <w:rPr>
          <w:b/>
        </w:rPr>
        <w:t> </w:t>
      </w:r>
      <w:r w:rsidRPr="006123E8">
        <w:rPr>
          <w:b/>
        </w:rPr>
        <w:t>»</w:t>
      </w:r>
      <w:r>
        <w:t> : Cet</w:t>
      </w:r>
      <w:r w:rsidRPr="006123E8">
        <w:t xml:space="preserve"> extrait n</w:t>
      </w:r>
      <w:r>
        <w:t>’</w:t>
      </w:r>
      <w:r w:rsidRPr="006123E8">
        <w:t>est pas tiré de la Déclaration. Il s</w:t>
      </w:r>
      <w:r>
        <w:t>’</w:t>
      </w:r>
      <w:r w:rsidRPr="006123E8">
        <w:t>agit de l</w:t>
      </w:r>
      <w:r>
        <w:t>’</w:t>
      </w:r>
      <w:r w:rsidRPr="006123E8">
        <w:t>article</w:t>
      </w:r>
      <w:r>
        <w:t> </w:t>
      </w:r>
      <w:r w:rsidRPr="006123E8">
        <w:t>17 de la </w:t>
      </w:r>
      <w:hyperlink r:id="rId81" w:history="1">
        <w:r w:rsidRPr="006123E8">
          <w:rPr>
            <w:rStyle w:val="Lienhypertexte"/>
          </w:rPr>
          <w:t>Convention internationale sur les droits des personnes handicapées</w:t>
        </w:r>
      </w:hyperlink>
      <w:r w:rsidRPr="006123E8">
        <w:t>, adoptée par l</w:t>
      </w:r>
      <w:r>
        <w:t>’</w:t>
      </w:r>
      <w:r w:rsidRPr="006123E8">
        <w:t xml:space="preserve">Assemblée générale </w:t>
      </w:r>
      <w:r>
        <w:t xml:space="preserve">de l’ONU </w:t>
      </w:r>
      <w:r w:rsidRPr="006123E8">
        <w:t>en décembre</w:t>
      </w:r>
      <w:r>
        <w:t> </w:t>
      </w:r>
      <w:r w:rsidRPr="006123E8">
        <w:t>2006.</w:t>
      </w:r>
    </w:p>
    <w:p w14:paraId="1C92C54D" w14:textId="77777777" w:rsidR="009515FC" w:rsidRDefault="009515FC" w:rsidP="009515FC"/>
    <w:bookmarkEnd w:id="5"/>
    <w:bookmarkEnd w:id="44"/>
    <w:p w14:paraId="45A7DF88" w14:textId="77777777" w:rsidR="009515FC" w:rsidRDefault="009515FC" w:rsidP="009515FC">
      <w:pPr>
        <w:sectPr w:rsidR="009515FC" w:rsidSect="009515FC">
          <w:pgSz w:w="12240" w:h="15840"/>
          <w:pgMar w:top="1170" w:right="1080" w:bottom="1440" w:left="1080" w:header="615" w:footer="706" w:gutter="0"/>
          <w:cols w:space="708"/>
          <w:docGrid w:linePitch="360"/>
        </w:sectPr>
      </w:pPr>
    </w:p>
    <w:p w14:paraId="543745F6" w14:textId="77777777" w:rsidR="009515FC" w:rsidRPr="00BF31BF" w:rsidRDefault="009515FC" w:rsidP="009515FC">
      <w:pPr>
        <w:pStyle w:val="Matire-Premirepage"/>
      </w:pPr>
      <w:bookmarkStart w:id="57" w:name="_Hlk37079239"/>
      <w:r>
        <w:lastRenderedPageBreak/>
        <w:t>Géographie</w:t>
      </w:r>
    </w:p>
    <w:p w14:paraId="6783DB3C" w14:textId="77777777" w:rsidR="009515FC" w:rsidRPr="00BF31BF" w:rsidRDefault="009515FC" w:rsidP="009515FC">
      <w:pPr>
        <w:pStyle w:val="Titredelactivit0"/>
        <w:tabs>
          <w:tab w:val="left" w:pos="7170"/>
        </w:tabs>
      </w:pPr>
      <w:bookmarkStart w:id="58" w:name="_Toc40100899"/>
      <w:r>
        <w:t>Une enquête en territoire agricole</w:t>
      </w:r>
      <w:bookmarkEnd w:id="58"/>
    </w:p>
    <w:p w14:paraId="487E8A14" w14:textId="77777777" w:rsidR="009515FC" w:rsidRPr="00BF31BF" w:rsidRDefault="009515FC" w:rsidP="009515FC">
      <w:pPr>
        <w:pStyle w:val="Consigne-Titre"/>
      </w:pPr>
      <w:bookmarkStart w:id="59" w:name="_Toc40100900"/>
      <w:r w:rsidRPr="00BF31BF">
        <w:t>Consigne à l’élève</w:t>
      </w:r>
      <w:bookmarkEnd w:id="59"/>
    </w:p>
    <w:p w14:paraId="3983EFB7" w14:textId="77777777" w:rsidR="009515FC" w:rsidRDefault="009515FC" w:rsidP="009515FC">
      <w:pPr>
        <w:pStyle w:val="Tableau-texte"/>
      </w:pPr>
      <w:r w:rsidRPr="0010412D">
        <w:rPr>
          <w:b/>
        </w:rPr>
        <w:t>Cultive ton désir d’apprendre</w:t>
      </w:r>
      <w:r>
        <w:t xml:space="preserve"> en t’intéressant au territoire agricole du Québec et du Canada.</w:t>
      </w:r>
    </w:p>
    <w:p w14:paraId="15902024" w14:textId="77777777" w:rsidR="009515FC" w:rsidRDefault="009515FC" w:rsidP="009515FC">
      <w:pPr>
        <w:pStyle w:val="Consigne-Texte"/>
      </w:pPr>
      <w:r>
        <w:t>Réalise un sondage auprès de personnes de ton entourage sur les questions suivantes :</w:t>
      </w:r>
    </w:p>
    <w:p w14:paraId="552DC4B1" w14:textId="77777777" w:rsidR="009515FC" w:rsidRDefault="009515FC" w:rsidP="00A5418D">
      <w:pPr>
        <w:pStyle w:val="Consignepuceniveau2"/>
        <w:numPr>
          <w:ilvl w:val="0"/>
          <w:numId w:val="20"/>
        </w:numPr>
      </w:pPr>
      <w:r>
        <w:t xml:space="preserve">Où sont </w:t>
      </w:r>
      <w:r w:rsidRPr="009A7820">
        <w:t>les</w:t>
      </w:r>
      <w:r>
        <w:t xml:space="preserve"> meilleures terres agricoles au Québec et au Canada? Pourquoi?</w:t>
      </w:r>
    </w:p>
    <w:p w14:paraId="57DF9C4E" w14:textId="77777777" w:rsidR="009515FC" w:rsidRDefault="009515FC" w:rsidP="00A5418D">
      <w:pPr>
        <w:pStyle w:val="Consignepuceniveau2"/>
        <w:numPr>
          <w:ilvl w:val="0"/>
          <w:numId w:val="20"/>
        </w:numPr>
      </w:pPr>
      <w:r>
        <w:t xml:space="preserve">À l’aide des ressources disponibles, de cette capsule de l’émission </w:t>
      </w:r>
      <w:hyperlink r:id="rId82" w:history="1">
        <w:r w:rsidRPr="00252C98">
          <w:rPr>
            <w:rStyle w:val="Lienhypertexte"/>
            <w:i/>
          </w:rPr>
          <w:t>La semaine verte</w:t>
        </w:r>
      </w:hyperlink>
      <w:r>
        <w:t>, par exemple, effectue une recherche sur le sujet afin de vérifier l’exactitude des réponses obtenues.</w:t>
      </w:r>
    </w:p>
    <w:p w14:paraId="387C4CA7" w14:textId="77777777" w:rsidR="009515FC" w:rsidRDefault="009515FC" w:rsidP="009515FC">
      <w:pPr>
        <w:pStyle w:val="Consignepuceniveau2"/>
      </w:pPr>
      <w:r>
        <w:t>Pour assurer la validité de ton interprétation, il est nécessaire de consulter plus d’une source fiable : si l’information tend à se recouper dans plusieurs d’entre elles, il est probable qu’elle soit valide.</w:t>
      </w:r>
    </w:p>
    <w:p w14:paraId="1395873A" w14:textId="77777777" w:rsidR="009515FC" w:rsidRPr="0010412D" w:rsidRDefault="009515FC" w:rsidP="009515FC">
      <w:pPr>
        <w:pStyle w:val="Tableau-texte"/>
      </w:pPr>
      <w:r w:rsidRPr="0010412D">
        <w:rPr>
          <w:b/>
        </w:rPr>
        <w:t>Porte maintenant ton attention</w:t>
      </w:r>
      <w:r w:rsidRPr="0010412D">
        <w:t xml:space="preserve"> sur la mise en œuvre de la démarche de recherche en géographie.</w:t>
      </w:r>
    </w:p>
    <w:p w14:paraId="6A716667" w14:textId="77777777" w:rsidR="009515FC" w:rsidRDefault="009515FC" w:rsidP="00A5418D">
      <w:pPr>
        <w:pStyle w:val="Consignepuceniveau2"/>
        <w:numPr>
          <w:ilvl w:val="0"/>
          <w:numId w:val="20"/>
        </w:numPr>
      </w:pPr>
      <w:r>
        <w:t>Mène l’enquête sur un sujet lié aux enjeux étudiés pendant l’année scolaire. Pour organiser ton enquête, utilise l’outil de consignation en annexe.</w:t>
      </w:r>
    </w:p>
    <w:p w14:paraId="1B726F50" w14:textId="77777777" w:rsidR="009515FC" w:rsidRDefault="009515FC" w:rsidP="009515FC">
      <w:pPr>
        <w:pStyle w:val="Consignepuceniveau2"/>
        <w:numPr>
          <w:ilvl w:val="0"/>
          <w:numId w:val="0"/>
        </w:numPr>
        <w:ind w:left="360"/>
      </w:pPr>
      <w:r w:rsidRPr="0010412D">
        <w:rPr>
          <w:u w:val="single"/>
        </w:rPr>
        <w:t>Question d’enquête</w:t>
      </w:r>
      <w:r w:rsidRPr="0010412D">
        <w:t xml:space="preserve"> </w:t>
      </w:r>
      <w:r>
        <w:t>: Quels enjeux soulève la protection du territoire agricole au Québec?</w:t>
      </w:r>
    </w:p>
    <w:p w14:paraId="10250723" w14:textId="77777777" w:rsidR="009515FC" w:rsidRDefault="009515FC" w:rsidP="00A5418D">
      <w:pPr>
        <w:pStyle w:val="Consignepuceniveau2"/>
        <w:numPr>
          <w:ilvl w:val="0"/>
          <w:numId w:val="20"/>
        </w:numPr>
      </w:pPr>
      <w:r>
        <w:t xml:space="preserve">Formule une hypothèse, une réponse possible à la question, en t’appuyant sur ce que tu sais déjà ou sur tes déductions. </w:t>
      </w:r>
    </w:p>
    <w:p w14:paraId="778F9098" w14:textId="77777777" w:rsidR="009515FC" w:rsidRDefault="009515FC" w:rsidP="00A5418D">
      <w:pPr>
        <w:pStyle w:val="Consignepuceniveau2"/>
        <w:numPr>
          <w:ilvl w:val="0"/>
          <w:numId w:val="20"/>
        </w:numPr>
      </w:pPr>
      <w:r>
        <w:t xml:space="preserve">Garde toujours en tête la question de recherche pour établir les faits qui permettront d’y répondre : </w:t>
      </w:r>
    </w:p>
    <w:p w14:paraId="59AB10FA" w14:textId="77777777" w:rsidR="009515FC" w:rsidRDefault="009515FC" w:rsidP="009515FC">
      <w:pPr>
        <w:pStyle w:val="Consignepuceniveau2"/>
      </w:pPr>
      <w:r>
        <w:t xml:space="preserve">Visionne les quatre reportages disponibles sur </w:t>
      </w:r>
      <w:hyperlink r:id="rId83" w:history="1">
        <w:r w:rsidRPr="000D733E">
          <w:rPr>
            <w:rStyle w:val="Lienhypertexte"/>
          </w:rPr>
          <w:t>cette page</w:t>
        </w:r>
      </w:hyperlink>
      <w:r>
        <w:t xml:space="preserve"> du site de Radio-Canada. Il pourra être utile de visionner les reportages à deux reprises.</w:t>
      </w:r>
    </w:p>
    <w:p w14:paraId="12B7271B" w14:textId="77777777" w:rsidR="009515FC" w:rsidRDefault="009515FC" w:rsidP="009515FC">
      <w:pPr>
        <w:pStyle w:val="Consignepuceniveau2"/>
      </w:pPr>
      <w:r>
        <w:t xml:space="preserve">Consulte deux autres sources d’information de ton choix qui portent sur le sujet. </w:t>
      </w:r>
    </w:p>
    <w:p w14:paraId="1763F9F2" w14:textId="77777777" w:rsidR="009515FC" w:rsidRDefault="009515FC" w:rsidP="009515FC">
      <w:pPr>
        <w:pStyle w:val="Consignepuceniveau2"/>
      </w:pPr>
      <w:r>
        <w:t xml:space="preserve">Communique les résultats de ton enquête. </w:t>
      </w:r>
    </w:p>
    <w:p w14:paraId="71788929" w14:textId="77777777" w:rsidR="009515FC" w:rsidRDefault="009515FC" w:rsidP="00A5418D">
      <w:pPr>
        <w:pStyle w:val="Consignepuceniveau2"/>
        <w:numPr>
          <w:ilvl w:val="0"/>
          <w:numId w:val="20"/>
        </w:numPr>
      </w:pPr>
      <w:r>
        <w:t>Compare ton hypothèse au résultat de ton enquête :</w:t>
      </w:r>
    </w:p>
    <w:p w14:paraId="3832D857" w14:textId="77777777" w:rsidR="009515FC" w:rsidRDefault="009515FC" w:rsidP="009515FC">
      <w:pPr>
        <w:pStyle w:val="Consignepuceniveau2"/>
      </w:pPr>
      <w:r>
        <w:t>Ton explication provisoire était-elle bonne?</w:t>
      </w:r>
    </w:p>
    <w:p w14:paraId="11A2518F" w14:textId="77777777" w:rsidR="009515FC" w:rsidRPr="00BF31BF" w:rsidRDefault="009515FC" w:rsidP="009515FC">
      <w:pPr>
        <w:pStyle w:val="Matriel-Titre"/>
      </w:pPr>
      <w:bookmarkStart w:id="60" w:name="_Toc40100901"/>
      <w:r w:rsidRPr="00BF31BF">
        <w:t>Matériel requis</w:t>
      </w:r>
      <w:bookmarkEnd w:id="60"/>
    </w:p>
    <w:p w14:paraId="1B1F8729" w14:textId="77777777" w:rsidR="009515FC" w:rsidRDefault="009515FC" w:rsidP="009515FC">
      <w:pPr>
        <w:pStyle w:val="Matriel-Texte"/>
      </w:pPr>
      <w:r>
        <w:t xml:space="preserve">Selon la disponibilité des ressources, voici ce qui pourrait être utile : </w:t>
      </w:r>
    </w:p>
    <w:p w14:paraId="2390E9D1" w14:textId="77777777" w:rsidR="009515FC" w:rsidRDefault="009515FC" w:rsidP="009515FC">
      <w:pPr>
        <w:pStyle w:val="Matriel-Texte"/>
      </w:pPr>
      <w:r>
        <w:t>Matériel d’écriture (papier, carton, crayons, etc.).</w:t>
      </w:r>
    </w:p>
    <w:p w14:paraId="0966BA11" w14:textId="77777777" w:rsidR="009515FC" w:rsidRDefault="009515FC" w:rsidP="009515FC">
      <w:pPr>
        <w:pStyle w:val="Matriel-Texte"/>
      </w:pPr>
      <w:r>
        <w:t>Matériel d’impression.</w:t>
      </w:r>
    </w:p>
    <w:p w14:paraId="44FCC810" w14:textId="77777777" w:rsidR="009515FC" w:rsidRPr="00BF31BF" w:rsidRDefault="009515FC" w:rsidP="009515FC">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515FC" w:rsidRPr="00BF31BF" w14:paraId="0B09F9CF" w14:textId="77777777" w:rsidTr="009515FC">
        <w:tc>
          <w:tcPr>
            <w:tcW w:w="11084" w:type="dxa"/>
            <w:shd w:val="clear" w:color="auto" w:fill="DDECEE" w:themeFill="accent5" w:themeFillTint="33"/>
            <w:tcMar>
              <w:top w:w="360" w:type="dxa"/>
              <w:left w:w="360" w:type="dxa"/>
              <w:bottom w:w="360" w:type="dxa"/>
              <w:right w:w="360" w:type="dxa"/>
            </w:tcMar>
          </w:tcPr>
          <w:p w14:paraId="3093D5E5" w14:textId="77777777" w:rsidR="009515FC" w:rsidRPr="00BF31BF" w:rsidRDefault="009515FC" w:rsidP="009515FC">
            <w:pPr>
              <w:pStyle w:val="Tableau-Informationauxparents"/>
            </w:pPr>
            <w:bookmarkStart w:id="61" w:name="_Toc40100902"/>
            <w:r w:rsidRPr="00BF31BF">
              <w:t>Information aux parents</w:t>
            </w:r>
            <w:bookmarkEnd w:id="61"/>
          </w:p>
          <w:p w14:paraId="328181FE" w14:textId="77777777" w:rsidR="009515FC" w:rsidRPr="00BF31BF" w:rsidRDefault="009515FC" w:rsidP="009515FC">
            <w:pPr>
              <w:pStyle w:val="Tableau-titre"/>
            </w:pPr>
            <w:r w:rsidRPr="00BF31BF">
              <w:t>À propos de l’activité</w:t>
            </w:r>
          </w:p>
          <w:p w14:paraId="2D64B1E9" w14:textId="77777777" w:rsidR="009515FC" w:rsidRPr="00BF31BF" w:rsidRDefault="009515FC" w:rsidP="009515FC">
            <w:pPr>
              <w:pStyle w:val="Tableau-texte"/>
            </w:pPr>
            <w:r w:rsidRPr="00C93396">
              <w:t>En classe, les élèves sont placés dans des situations qui engagent une démarche de résolution de problèmes propice à la lecture de l’organisation territoriale, au traitement d’enjeux territoriaux et à la construction de connaissances et de concepts propres à l’étude de la géographie.</w:t>
            </w:r>
          </w:p>
        </w:tc>
      </w:tr>
    </w:tbl>
    <w:p w14:paraId="18C13C97" w14:textId="77777777" w:rsidR="009515FC" w:rsidRPr="00BF31BF" w:rsidRDefault="009515FC" w:rsidP="009515FC">
      <w:pPr>
        <w:pStyle w:val="Crdit0"/>
      </w:pPr>
      <w:r w:rsidRPr="00BF31BF">
        <w:br w:type="page"/>
      </w:r>
    </w:p>
    <w:p w14:paraId="483E1DC9" w14:textId="77777777" w:rsidR="009515FC" w:rsidRPr="00BF31BF" w:rsidRDefault="009515FC" w:rsidP="009515FC">
      <w:pPr>
        <w:pStyle w:val="Matire-Premirepage"/>
      </w:pPr>
      <w:r>
        <w:lastRenderedPageBreak/>
        <w:t>Géographie</w:t>
      </w:r>
    </w:p>
    <w:p w14:paraId="120972F3" w14:textId="77777777" w:rsidR="009515FC" w:rsidRPr="00BF31BF" w:rsidRDefault="009515FC" w:rsidP="009515FC">
      <w:pPr>
        <w:pStyle w:val="Titredelactivit0"/>
        <w:tabs>
          <w:tab w:val="left" w:pos="7170"/>
        </w:tabs>
      </w:pPr>
      <w:bookmarkStart w:id="62" w:name="_Toc40100903"/>
      <w:r>
        <w:t>Annexe – Outil de consignation</w:t>
      </w:r>
      <w:bookmarkEnd w:id="62"/>
    </w:p>
    <w:tbl>
      <w:tblPr>
        <w:tblW w:w="0" w:type="auto"/>
        <w:tblCellMar>
          <w:top w:w="15" w:type="dxa"/>
          <w:left w:w="15" w:type="dxa"/>
          <w:bottom w:w="15" w:type="dxa"/>
          <w:right w:w="15" w:type="dxa"/>
        </w:tblCellMar>
        <w:tblLook w:val="04A0" w:firstRow="1" w:lastRow="0" w:firstColumn="1" w:lastColumn="0" w:noHBand="0" w:noVBand="1"/>
      </w:tblPr>
      <w:tblGrid>
        <w:gridCol w:w="4035"/>
        <w:gridCol w:w="4035"/>
        <w:gridCol w:w="1276"/>
      </w:tblGrid>
      <w:tr w:rsidR="009515FC" w:rsidRPr="001346F4" w14:paraId="4FCF6CF4" w14:textId="77777777" w:rsidTr="009515FC">
        <w:trPr>
          <w:trHeight w:val="420"/>
        </w:trPr>
        <w:tc>
          <w:tcPr>
            <w:tcW w:w="8070"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0F8BA055" w14:textId="77777777" w:rsidR="009515FC" w:rsidRPr="001346F4" w:rsidRDefault="009515FC" w:rsidP="009515FC">
            <w:pPr>
              <w:jc w:val="center"/>
              <w:rPr>
                <w:rFonts w:ascii="Times New Roman" w:eastAsia="Times New Roman" w:hAnsi="Times New Roman"/>
                <w:sz w:val="24"/>
                <w:lang w:val="fr-CA"/>
              </w:rPr>
            </w:pPr>
            <w:r w:rsidRPr="001346F4">
              <w:rPr>
                <w:rFonts w:eastAsia="Times New Roman" w:cs="Arial"/>
                <w:b/>
                <w:bCs/>
                <w:color w:val="000000"/>
                <w:szCs w:val="22"/>
                <w:lang w:val="fr-CA"/>
              </w:rPr>
              <w:t>Question d</w:t>
            </w:r>
            <w:r>
              <w:rPr>
                <w:rFonts w:eastAsia="Times New Roman" w:cs="Arial"/>
                <w:b/>
                <w:bCs/>
                <w:color w:val="000000"/>
                <w:szCs w:val="22"/>
                <w:lang w:val="fr-CA"/>
              </w:rPr>
              <w:t>’enquête</w:t>
            </w:r>
          </w:p>
          <w:p w14:paraId="7A929E5D" w14:textId="77777777" w:rsidR="009515FC" w:rsidRPr="001346F4" w:rsidRDefault="009515FC" w:rsidP="009515FC">
            <w:pPr>
              <w:pStyle w:val="Consignesetmatriel-description"/>
              <w:spacing w:after="0"/>
              <w:ind w:right="45"/>
              <w:jc w:val="center"/>
              <w:rPr>
                <w:rFonts w:cs="Arial"/>
              </w:rPr>
            </w:pPr>
            <w:r>
              <w:rPr>
                <w:rFonts w:cs="Arial"/>
              </w:rPr>
              <w:t>Quels enjeux soulève la protection du territoire agricole au Québec?</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24C8B" w14:textId="77777777" w:rsidR="009515FC" w:rsidRPr="001346F4" w:rsidRDefault="009515FC" w:rsidP="009515FC">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lang w:val="fr-CA" w:eastAsia="fr-CA"/>
              </w:rPr>
              <w:drawing>
                <wp:inline distT="0" distB="0" distL="0" distR="0" wp14:anchorId="34D2395A" wp14:editId="7FEEFD72">
                  <wp:extent cx="501015" cy="50101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hqprint">
                            <a:extLst>
                              <a:ext uri="{28A0092B-C50C-407E-A947-70E740481C1C}">
                                <a14:useLocalDpi xmlns:a14="http://schemas.microsoft.com/office/drawing/2010/main" val="0"/>
                              </a:ext>
                            </a:extLst>
                          </a:blip>
                          <a:srcRect/>
                          <a:stretch>
                            <a:fillRect/>
                          </a:stretch>
                        </pic:blipFill>
                        <pic:spPr bwMode="auto">
                          <a:xfrm>
                            <a:off x="0" y="0"/>
                            <a:ext cx="501015" cy="501015"/>
                          </a:xfrm>
                          <a:prstGeom prst="rect">
                            <a:avLst/>
                          </a:prstGeom>
                          <a:noFill/>
                          <a:ln>
                            <a:noFill/>
                          </a:ln>
                        </pic:spPr>
                      </pic:pic>
                    </a:graphicData>
                  </a:graphic>
                </wp:inline>
              </w:drawing>
            </w:r>
          </w:p>
        </w:tc>
      </w:tr>
      <w:tr w:rsidR="009515FC" w:rsidRPr="001346F4" w14:paraId="7FDBAD65" w14:textId="77777777" w:rsidTr="009515FC">
        <w:trPr>
          <w:trHeight w:val="1717"/>
        </w:trPr>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39B2A" w14:textId="77777777" w:rsidR="009515FC" w:rsidRPr="001346F4" w:rsidRDefault="009515FC" w:rsidP="009515FC">
            <w:pPr>
              <w:rPr>
                <w:rFonts w:ascii="Times New Roman" w:eastAsia="Times New Roman" w:hAnsi="Times New Roman"/>
                <w:sz w:val="24"/>
                <w:lang w:val="fr-CA"/>
              </w:rPr>
            </w:pPr>
            <w:r>
              <w:rPr>
                <w:rFonts w:eastAsia="Times New Roman" w:cs="Arial"/>
                <w:color w:val="000000"/>
                <w:szCs w:val="22"/>
                <w:lang w:val="fr-CA"/>
              </w:rPr>
              <w:t>Ce que je sais sur le sujet.</w:t>
            </w:r>
            <w:r w:rsidRPr="001346F4">
              <w:rPr>
                <w:rFonts w:eastAsia="Times New Roman" w:cs="Arial"/>
                <w:color w:val="000000"/>
                <w:szCs w:val="22"/>
                <w:lang w:val="fr-CA"/>
              </w:rPr>
              <w:t>  </w:t>
            </w:r>
          </w:p>
        </w:tc>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481E3" w14:textId="77777777" w:rsidR="009515FC" w:rsidRPr="001346F4" w:rsidRDefault="009515FC" w:rsidP="009515FC">
            <w:pPr>
              <w:rPr>
                <w:rFonts w:ascii="Times New Roman" w:eastAsia="Times New Roman" w:hAnsi="Times New Roman"/>
                <w:sz w:val="24"/>
                <w:lang w:val="fr-CA"/>
              </w:rPr>
            </w:pPr>
            <w:r w:rsidRPr="001346F4">
              <w:rPr>
                <w:rFonts w:eastAsia="Times New Roman" w:cs="Arial"/>
                <w:b/>
                <w:bCs/>
                <w:color w:val="000000"/>
                <w:szCs w:val="22"/>
                <w:lang w:val="fr-CA"/>
              </w:rPr>
              <w:t>Mon</w:t>
            </w:r>
            <w:r w:rsidRPr="001346F4">
              <w:rPr>
                <w:rFonts w:eastAsia="Times New Roman" w:cs="Arial"/>
                <w:color w:val="000000"/>
                <w:szCs w:val="22"/>
                <w:lang w:val="fr-CA"/>
              </w:rPr>
              <w:t xml:space="preserve"> </w:t>
            </w:r>
            <w:r w:rsidRPr="001346F4">
              <w:rPr>
                <w:rFonts w:eastAsia="Times New Roman" w:cs="Arial"/>
                <w:b/>
                <w:bCs/>
                <w:color w:val="000000"/>
                <w:szCs w:val="22"/>
                <w:lang w:val="fr-CA"/>
              </w:rPr>
              <w:t>hypothèse</w:t>
            </w:r>
            <w:r>
              <w:rPr>
                <w:rFonts w:eastAsia="Times New Roman" w:cs="Arial"/>
                <w:b/>
                <w:bCs/>
                <w:color w:val="000000"/>
                <w:szCs w:val="22"/>
                <w:lang w:val="fr-CA"/>
              </w:rPr>
              <w:t xml:space="preserve"> </w:t>
            </w:r>
            <w:r w:rsidRPr="001346F4">
              <w:rPr>
                <w:rFonts w:eastAsia="Times New Roman" w:cs="Arial"/>
                <w:color w:val="000000"/>
                <w:szCs w:val="22"/>
                <w:lang w:val="fr-CA"/>
              </w:rPr>
              <w:t>:</w:t>
            </w:r>
            <w:r>
              <w:rPr>
                <w:rFonts w:eastAsia="Times New Roman" w:cs="Arial"/>
                <w:color w:val="000000"/>
                <w:szCs w:val="22"/>
                <w:lang w:val="fr-CA"/>
              </w:rPr>
              <w:t xml:space="preserve"> </w:t>
            </w:r>
            <w:r>
              <w:rPr>
                <w:rFonts w:eastAsia="Times New Roman" w:cs="Arial"/>
                <w:i/>
                <w:iCs/>
                <w:color w:val="000000"/>
                <w:szCs w:val="22"/>
                <w:lang w:val="fr-CA"/>
              </w:rPr>
              <w:t xml:space="preserve">Je crois que… parce que… </w:t>
            </w:r>
            <w:r w:rsidRPr="001346F4">
              <w:rPr>
                <w:rFonts w:eastAsia="Times New Roman" w:cs="Arial"/>
                <w:color w:val="000000"/>
                <w:szCs w:val="22"/>
                <w:lang w:val="fr-CA"/>
              </w:rPr>
              <w:t> </w:t>
            </w:r>
          </w:p>
          <w:p w14:paraId="17E79CF6" w14:textId="77777777" w:rsidR="009515FC" w:rsidRPr="001346F4" w:rsidRDefault="009515FC" w:rsidP="009515FC">
            <w:pPr>
              <w:spacing w:after="240"/>
              <w:rPr>
                <w:rFonts w:ascii="Times New Roman" w:eastAsia="Times New Roman" w:hAnsi="Times New Roman"/>
                <w:sz w:val="24"/>
                <w:lang w:val="fr-CA"/>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2B7D4563" w14:textId="77777777" w:rsidR="009515FC" w:rsidRPr="001346F4" w:rsidRDefault="009515FC" w:rsidP="009515FC">
            <w:pPr>
              <w:rPr>
                <w:rFonts w:ascii="Times New Roman" w:eastAsia="Times New Roman" w:hAnsi="Times New Roman"/>
                <w:sz w:val="24"/>
                <w:lang w:val="fr-CA"/>
              </w:rPr>
            </w:pPr>
          </w:p>
        </w:tc>
      </w:tr>
    </w:tbl>
    <w:p w14:paraId="2997F201" w14:textId="77777777" w:rsidR="009515FC" w:rsidRPr="001346F4" w:rsidRDefault="009515FC" w:rsidP="009515FC">
      <w:pPr>
        <w:rPr>
          <w:rFonts w:ascii="Times New Roman" w:eastAsia="Times New Roman" w:hAnsi="Times New Roman"/>
          <w:sz w:val="8"/>
          <w:szCs w:val="8"/>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8070"/>
        <w:gridCol w:w="1276"/>
      </w:tblGrid>
      <w:tr w:rsidR="009515FC" w:rsidRPr="001346F4" w14:paraId="779C1E32" w14:textId="77777777" w:rsidTr="009515FC">
        <w:trPr>
          <w:trHeight w:val="420"/>
        </w:trPr>
        <w:tc>
          <w:tcPr>
            <w:tcW w:w="8070"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452BE302" w14:textId="77777777" w:rsidR="009515FC" w:rsidRPr="001346F4" w:rsidRDefault="009515FC" w:rsidP="009515FC">
            <w:pPr>
              <w:rPr>
                <w:rFonts w:ascii="Times New Roman" w:eastAsia="Times New Roman" w:hAnsi="Times New Roman"/>
                <w:sz w:val="24"/>
                <w:lang w:val="fr-CA"/>
              </w:rPr>
            </w:pPr>
            <w:r w:rsidRPr="001346F4">
              <w:rPr>
                <w:rFonts w:eastAsia="Times New Roman" w:cs="Arial"/>
                <w:color w:val="000000"/>
                <w:szCs w:val="22"/>
                <w:lang w:val="fr-CA"/>
              </w:rPr>
              <w:t xml:space="preserve">Je </w:t>
            </w:r>
            <w:r w:rsidRPr="001346F4">
              <w:rPr>
                <w:rFonts w:eastAsia="Times New Roman" w:cs="Arial"/>
                <w:b/>
                <w:bCs/>
                <w:color w:val="000000"/>
                <w:szCs w:val="22"/>
                <w:lang w:val="fr-CA"/>
              </w:rPr>
              <w:t>cherche des informations</w:t>
            </w:r>
            <w:r w:rsidRPr="001346F4">
              <w:rPr>
                <w:rFonts w:eastAsia="Times New Roman" w:cs="Arial"/>
                <w:color w:val="000000"/>
                <w:szCs w:val="22"/>
                <w:lang w:val="fr-CA"/>
              </w:rPr>
              <w:t xml:space="preserve"> en </w:t>
            </w:r>
            <w:r>
              <w:rPr>
                <w:rFonts w:eastAsia="Times New Roman" w:cs="Arial"/>
                <w:color w:val="000000"/>
                <w:szCs w:val="22"/>
                <w:lang w:val="fr-CA"/>
              </w:rPr>
              <w:t>visionnant</w:t>
            </w:r>
            <w:r w:rsidRPr="001346F4">
              <w:rPr>
                <w:rFonts w:eastAsia="Times New Roman" w:cs="Arial"/>
                <w:color w:val="000000"/>
                <w:szCs w:val="22"/>
                <w:lang w:val="fr-CA"/>
              </w:rPr>
              <w:t xml:space="preserve"> </w:t>
            </w:r>
            <w:r>
              <w:rPr>
                <w:rFonts w:eastAsia="Times New Roman" w:cs="Arial"/>
                <w:color w:val="000000"/>
                <w:szCs w:val="22"/>
                <w:lang w:val="fr-CA"/>
              </w:rPr>
              <w:t>les reportages</w:t>
            </w:r>
            <w:r w:rsidRPr="001346F4">
              <w:rPr>
                <w:rFonts w:eastAsia="Times New Roman" w:cs="Arial"/>
                <w:color w:val="000000"/>
                <w:szCs w:val="22"/>
                <w:lang w:val="fr-CA"/>
              </w:rPr>
              <w:t>. </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0AAFA" w14:textId="77777777" w:rsidR="009515FC" w:rsidRPr="001346F4" w:rsidRDefault="009515FC" w:rsidP="009515FC">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lang w:val="fr-CA" w:eastAsia="fr-CA"/>
              </w:rPr>
              <w:drawing>
                <wp:inline distT="0" distB="0" distL="0" distR="0" wp14:anchorId="0E7DF0C2" wp14:editId="1089FD26">
                  <wp:extent cx="612140" cy="61214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hq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r w:rsidR="009515FC" w:rsidRPr="001346F4" w14:paraId="6400E020" w14:textId="77777777" w:rsidTr="009515FC">
        <w:trPr>
          <w:trHeight w:val="1970"/>
        </w:trPr>
        <w:tc>
          <w:tcPr>
            <w:tcW w:w="8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F5B27" w14:textId="77777777" w:rsidR="009515FC" w:rsidRPr="001346F4" w:rsidRDefault="009515FC" w:rsidP="009515FC">
            <w:pPr>
              <w:rPr>
                <w:rFonts w:ascii="Times New Roman" w:eastAsia="Times New Roman" w:hAnsi="Times New Roman"/>
                <w:sz w:val="24"/>
                <w:lang w:val="fr-CA"/>
              </w:rPr>
            </w:pPr>
            <w:r w:rsidRPr="001346F4">
              <w:rPr>
                <w:rFonts w:eastAsia="Times New Roman" w:cs="Arial"/>
                <w:color w:val="000000"/>
                <w:szCs w:val="22"/>
                <w:lang w:val="fr-CA"/>
              </w:rPr>
              <w:t>Ce que j’ai découvert.</w:t>
            </w: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0898ABBB" w14:textId="77777777" w:rsidR="009515FC" w:rsidRPr="001346F4" w:rsidRDefault="009515FC" w:rsidP="009515FC">
            <w:pPr>
              <w:rPr>
                <w:rFonts w:ascii="Times New Roman" w:eastAsia="Times New Roman" w:hAnsi="Times New Roman"/>
                <w:sz w:val="24"/>
                <w:lang w:val="fr-CA"/>
              </w:rPr>
            </w:pPr>
          </w:p>
        </w:tc>
      </w:tr>
      <w:tr w:rsidR="009515FC" w:rsidRPr="001346F4" w14:paraId="1182C28A" w14:textId="77777777" w:rsidTr="009515FC">
        <w:trPr>
          <w:trHeight w:val="420"/>
        </w:trPr>
        <w:tc>
          <w:tcPr>
            <w:tcW w:w="8070"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0A31880" w14:textId="77777777" w:rsidR="009515FC" w:rsidRPr="001346F4" w:rsidRDefault="009515FC" w:rsidP="009515FC">
            <w:pPr>
              <w:rPr>
                <w:rFonts w:ascii="Times New Roman" w:eastAsia="Times New Roman" w:hAnsi="Times New Roman"/>
                <w:sz w:val="24"/>
                <w:lang w:val="fr-CA"/>
              </w:rPr>
            </w:pPr>
            <w:r w:rsidRPr="001346F4">
              <w:rPr>
                <w:rFonts w:eastAsia="Times New Roman" w:cs="Arial"/>
                <w:color w:val="000000"/>
                <w:szCs w:val="22"/>
                <w:lang w:val="fr-CA"/>
              </w:rPr>
              <w:t xml:space="preserve">Je </w:t>
            </w:r>
            <w:r w:rsidRPr="001346F4">
              <w:rPr>
                <w:rFonts w:eastAsia="Times New Roman" w:cs="Arial"/>
                <w:b/>
                <w:bCs/>
                <w:color w:val="000000"/>
                <w:szCs w:val="22"/>
                <w:lang w:val="fr-CA"/>
              </w:rPr>
              <w:t>confirme</w:t>
            </w:r>
            <w:r w:rsidRPr="001346F4">
              <w:rPr>
                <w:rFonts w:eastAsia="Times New Roman" w:cs="Arial"/>
                <w:color w:val="000000"/>
                <w:szCs w:val="22"/>
                <w:lang w:val="fr-CA"/>
              </w:rPr>
              <w:t xml:space="preserve"> </w:t>
            </w:r>
            <w:r w:rsidRPr="008D4DDF">
              <w:rPr>
                <w:rFonts w:eastAsia="Times New Roman" w:cs="Arial"/>
                <w:color w:val="000000"/>
                <w:szCs w:val="22"/>
                <w:lang w:val="fr-CA"/>
              </w:rPr>
              <w:t xml:space="preserve">les faits </w:t>
            </w:r>
            <w:r w:rsidRPr="001346F4">
              <w:rPr>
                <w:rFonts w:eastAsia="Times New Roman" w:cs="Arial"/>
                <w:color w:val="000000"/>
                <w:szCs w:val="22"/>
                <w:lang w:val="fr-CA"/>
              </w:rPr>
              <w:t>à partir d’autres sources.</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F970D" w14:textId="77777777" w:rsidR="009515FC" w:rsidRPr="001346F4" w:rsidRDefault="009515FC" w:rsidP="009515FC">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lang w:val="fr-CA" w:eastAsia="fr-CA"/>
              </w:rPr>
              <w:drawing>
                <wp:inline distT="0" distB="0" distL="0" distR="0" wp14:anchorId="18C156E6" wp14:editId="4C2F82F5">
                  <wp:extent cx="476885" cy="47688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hq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sidRPr="001346F4">
              <w:rPr>
                <w:rFonts w:eastAsia="Times New Roman" w:cs="Arial"/>
                <w:noProof/>
                <w:color w:val="000000"/>
                <w:szCs w:val="22"/>
                <w:bdr w:val="none" w:sz="0" w:space="0" w:color="auto" w:frame="1"/>
                <w:lang w:val="fr-CA" w:eastAsia="fr-CA"/>
              </w:rPr>
              <w:drawing>
                <wp:inline distT="0" distB="0" distL="0" distR="0" wp14:anchorId="55BFBCD5" wp14:editId="37BC0A53">
                  <wp:extent cx="524510" cy="52451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hqprint">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p>
        </w:tc>
      </w:tr>
      <w:tr w:rsidR="009515FC" w:rsidRPr="001346F4" w14:paraId="3FA3CA69" w14:textId="77777777" w:rsidTr="009515FC">
        <w:trPr>
          <w:trHeight w:val="1827"/>
        </w:trPr>
        <w:tc>
          <w:tcPr>
            <w:tcW w:w="8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DE26D" w14:textId="77777777" w:rsidR="009515FC" w:rsidRPr="001346F4" w:rsidRDefault="009515FC" w:rsidP="009515FC">
            <w:pPr>
              <w:spacing w:after="240"/>
              <w:rPr>
                <w:rFonts w:ascii="Times New Roman" w:eastAsia="Times New Roman" w:hAnsi="Times New Roman"/>
                <w:sz w:val="24"/>
                <w:lang w:val="fr-CA"/>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72945593" w14:textId="77777777" w:rsidR="009515FC" w:rsidRPr="001346F4" w:rsidRDefault="009515FC" w:rsidP="009515FC">
            <w:pPr>
              <w:rPr>
                <w:rFonts w:ascii="Times New Roman" w:eastAsia="Times New Roman" w:hAnsi="Times New Roman"/>
                <w:sz w:val="24"/>
                <w:lang w:val="fr-CA"/>
              </w:rPr>
            </w:pPr>
          </w:p>
        </w:tc>
      </w:tr>
    </w:tbl>
    <w:p w14:paraId="0998E81A" w14:textId="77777777" w:rsidR="009515FC" w:rsidRPr="001346F4" w:rsidRDefault="009515FC" w:rsidP="009515FC">
      <w:pPr>
        <w:rPr>
          <w:rFonts w:ascii="Times New Roman" w:eastAsia="Times New Roman" w:hAnsi="Times New Roman"/>
          <w:sz w:val="8"/>
          <w:szCs w:val="8"/>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8070"/>
        <w:gridCol w:w="1276"/>
      </w:tblGrid>
      <w:tr w:rsidR="009515FC" w:rsidRPr="001346F4" w14:paraId="0168888A" w14:textId="77777777" w:rsidTr="009515FC">
        <w:trPr>
          <w:trHeight w:val="420"/>
        </w:trPr>
        <w:tc>
          <w:tcPr>
            <w:tcW w:w="8070"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4A0CEBA3" w14:textId="77777777" w:rsidR="009515FC" w:rsidRPr="001346F4" w:rsidRDefault="009515FC" w:rsidP="009515FC">
            <w:pPr>
              <w:rPr>
                <w:rFonts w:ascii="Times New Roman" w:eastAsia="Times New Roman" w:hAnsi="Times New Roman"/>
                <w:sz w:val="24"/>
                <w:lang w:val="fr-CA"/>
              </w:rPr>
            </w:pPr>
            <w:r w:rsidRPr="00C10786">
              <w:rPr>
                <w:rFonts w:eastAsia="Times New Roman" w:cs="Arial"/>
                <w:color w:val="000000"/>
                <w:szCs w:val="22"/>
                <w:lang w:val="fr-CA"/>
              </w:rPr>
              <w:t>Je communique les résultats de mon enquête en répondant à la question de départ. </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89CE9" w14:textId="77777777" w:rsidR="009515FC" w:rsidRPr="001346F4" w:rsidRDefault="009515FC" w:rsidP="009515FC">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lang w:val="fr-CA" w:eastAsia="fr-CA"/>
              </w:rPr>
              <w:drawing>
                <wp:inline distT="0" distB="0" distL="0" distR="0" wp14:anchorId="43E4EEEA" wp14:editId="40AE5BE7">
                  <wp:extent cx="588645" cy="58864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hqprint">
                            <a:extLs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a:ln>
                            <a:noFill/>
                          </a:ln>
                        </pic:spPr>
                      </pic:pic>
                    </a:graphicData>
                  </a:graphic>
                </wp:inline>
              </w:drawing>
            </w:r>
          </w:p>
        </w:tc>
      </w:tr>
      <w:tr w:rsidR="009515FC" w:rsidRPr="001346F4" w14:paraId="1DFCEA9D" w14:textId="77777777" w:rsidTr="009515FC">
        <w:trPr>
          <w:trHeight w:val="872"/>
        </w:trPr>
        <w:tc>
          <w:tcPr>
            <w:tcW w:w="8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ACD35" w14:textId="77777777" w:rsidR="009515FC" w:rsidRPr="001346F4" w:rsidRDefault="009515FC" w:rsidP="009515FC">
            <w:pPr>
              <w:spacing w:after="240"/>
              <w:rPr>
                <w:rFonts w:ascii="Times New Roman" w:eastAsia="Times New Roman" w:hAnsi="Times New Roman"/>
                <w:sz w:val="24"/>
                <w:lang w:val="fr-CA"/>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2AAF3124" w14:textId="77777777" w:rsidR="009515FC" w:rsidRPr="001346F4" w:rsidRDefault="009515FC" w:rsidP="009515FC">
            <w:pPr>
              <w:rPr>
                <w:rFonts w:ascii="Times New Roman" w:eastAsia="Times New Roman" w:hAnsi="Times New Roman"/>
                <w:sz w:val="24"/>
                <w:lang w:val="fr-CA"/>
              </w:rPr>
            </w:pPr>
          </w:p>
        </w:tc>
      </w:tr>
      <w:tr w:rsidR="009515FC" w:rsidRPr="001346F4" w14:paraId="35618AFD" w14:textId="77777777" w:rsidTr="009515FC">
        <w:trPr>
          <w:trHeight w:val="25"/>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0AC15188" w14:textId="77777777" w:rsidR="009515FC" w:rsidRPr="001346F4" w:rsidRDefault="009515FC" w:rsidP="009515FC">
            <w:pPr>
              <w:rPr>
                <w:rFonts w:ascii="Times New Roman" w:eastAsia="Times New Roman" w:hAnsi="Times New Roman"/>
                <w:sz w:val="24"/>
                <w:lang w:val="fr-CA"/>
              </w:rPr>
            </w:pPr>
            <w:r w:rsidRPr="00902F12">
              <w:rPr>
                <w:rFonts w:eastAsia="Times New Roman" w:cs="Arial"/>
                <w:szCs w:val="22"/>
                <w:lang w:val="fr-CA"/>
              </w:rPr>
              <w:t xml:space="preserve">Mon explication provisoire était : </w:t>
            </w:r>
            <w:sdt>
              <w:sdtPr>
                <w:rPr>
                  <w:rFonts w:eastAsia="Times New Roman" w:cs="Arial"/>
                  <w:szCs w:val="22"/>
                  <w:lang w:val="fr-CA"/>
                </w:rPr>
                <w:id w:val="-1174495390"/>
                <w14:checkbox>
                  <w14:checked w14:val="0"/>
                  <w14:checkedState w14:val="2612" w14:font="MS Gothic"/>
                  <w14:uncheckedState w14:val="2610" w14:font="MS Gothic"/>
                </w14:checkbox>
              </w:sdtPr>
              <w:sdtEndPr/>
              <w:sdtContent>
                <w:r>
                  <w:rPr>
                    <w:rFonts w:ascii="MS Gothic" w:eastAsia="MS Gothic" w:hAnsi="MS Gothic" w:cs="Arial" w:hint="eastAsia"/>
                    <w:szCs w:val="22"/>
                    <w:lang w:val="fr-CA"/>
                  </w:rPr>
                  <w:t>☐</w:t>
                </w:r>
              </w:sdtContent>
            </w:sdt>
            <w:r>
              <w:rPr>
                <w:rFonts w:eastAsia="Times New Roman" w:cs="Arial"/>
                <w:szCs w:val="22"/>
                <w:lang w:val="fr-CA"/>
              </w:rPr>
              <w:t xml:space="preserve"> bonne </w:t>
            </w:r>
            <w:sdt>
              <w:sdtPr>
                <w:rPr>
                  <w:rFonts w:eastAsia="Times New Roman" w:cs="Arial"/>
                  <w:szCs w:val="22"/>
                  <w:lang w:val="fr-CA"/>
                </w:rPr>
                <w:id w:val="-753052169"/>
                <w14:checkbox>
                  <w14:checked w14:val="0"/>
                  <w14:checkedState w14:val="2612" w14:font="MS Gothic"/>
                  <w14:uncheckedState w14:val="2610" w14:font="MS Gothic"/>
                </w14:checkbox>
              </w:sdtPr>
              <w:sdtEndPr/>
              <w:sdtContent>
                <w:r>
                  <w:rPr>
                    <w:rFonts w:ascii="MS Gothic" w:eastAsia="MS Gothic" w:hAnsi="MS Gothic" w:cs="Arial" w:hint="eastAsia"/>
                    <w:szCs w:val="22"/>
                    <w:lang w:val="fr-CA"/>
                  </w:rPr>
                  <w:t>☐</w:t>
                </w:r>
              </w:sdtContent>
            </w:sdt>
            <w:r>
              <w:rPr>
                <w:rFonts w:eastAsia="Times New Roman" w:cs="Arial"/>
                <w:szCs w:val="22"/>
                <w:lang w:val="fr-CA"/>
              </w:rPr>
              <w:t xml:space="preserve"> partiellement bonne </w:t>
            </w:r>
            <w:sdt>
              <w:sdtPr>
                <w:rPr>
                  <w:rFonts w:eastAsia="Times New Roman" w:cs="Arial"/>
                  <w:szCs w:val="22"/>
                  <w:lang w:val="fr-CA"/>
                </w:rPr>
                <w:id w:val="862098524"/>
                <w14:checkbox>
                  <w14:checked w14:val="0"/>
                  <w14:checkedState w14:val="2612" w14:font="MS Gothic"/>
                  <w14:uncheckedState w14:val="2610" w14:font="MS Gothic"/>
                </w14:checkbox>
              </w:sdtPr>
              <w:sdtEndPr/>
              <w:sdtContent>
                <w:r>
                  <w:rPr>
                    <w:rFonts w:ascii="MS Gothic" w:eastAsia="MS Gothic" w:hAnsi="MS Gothic" w:cs="Arial" w:hint="eastAsia"/>
                    <w:szCs w:val="22"/>
                    <w:lang w:val="fr-CA"/>
                  </w:rPr>
                  <w:t>☐</w:t>
                </w:r>
              </w:sdtContent>
            </w:sdt>
            <w:r>
              <w:rPr>
                <w:rFonts w:eastAsia="Times New Roman" w:cs="Arial"/>
                <w:szCs w:val="22"/>
                <w:lang w:val="fr-CA"/>
              </w:rPr>
              <w:t xml:space="preserve"> incorrecte</w:t>
            </w:r>
          </w:p>
        </w:tc>
      </w:tr>
    </w:tbl>
    <w:p w14:paraId="7A1DCD0F" w14:textId="77777777" w:rsidR="009515FC" w:rsidRDefault="009515FC" w:rsidP="009515FC"/>
    <w:bookmarkEnd w:id="57"/>
    <w:p w14:paraId="6450A308" w14:textId="77777777" w:rsidR="009515FC" w:rsidRDefault="009515FC" w:rsidP="009515FC">
      <w:pPr>
        <w:sectPr w:rsidR="009515FC" w:rsidSect="009515FC">
          <w:pgSz w:w="12240" w:h="15840"/>
          <w:pgMar w:top="1170" w:right="1080" w:bottom="1440" w:left="1080" w:header="615" w:footer="706" w:gutter="0"/>
          <w:cols w:space="708"/>
          <w:docGrid w:linePitch="360"/>
        </w:sectPr>
      </w:pPr>
    </w:p>
    <w:p w14:paraId="048B65C4" w14:textId="77777777" w:rsidR="009515FC" w:rsidRPr="00BF31BF" w:rsidRDefault="009515FC" w:rsidP="009515FC">
      <w:pPr>
        <w:pStyle w:val="Matire-Premirepage"/>
      </w:pPr>
      <w:r>
        <w:lastRenderedPageBreak/>
        <w:t>Histoire et éducation à la citoyenneté</w:t>
      </w:r>
    </w:p>
    <w:p w14:paraId="72CBCD58" w14:textId="77777777" w:rsidR="009515FC" w:rsidRPr="00BF31BF" w:rsidRDefault="009515FC" w:rsidP="009515FC">
      <w:pPr>
        <w:pStyle w:val="Titredelactivit0"/>
        <w:tabs>
          <w:tab w:val="left" w:pos="7170"/>
        </w:tabs>
      </w:pPr>
      <w:bookmarkStart w:id="63" w:name="_Toc40100904"/>
      <w:r>
        <w:t>Une enquête historique</w:t>
      </w:r>
      <w:bookmarkEnd w:id="63"/>
    </w:p>
    <w:p w14:paraId="0F918B34" w14:textId="77777777" w:rsidR="009515FC" w:rsidRPr="00BF31BF" w:rsidRDefault="009515FC" w:rsidP="009515FC">
      <w:pPr>
        <w:pStyle w:val="Consigne-Titre"/>
      </w:pPr>
      <w:bookmarkStart w:id="64" w:name="_Toc40100905"/>
      <w:r w:rsidRPr="00BF31BF">
        <w:t>Consigne à l’élève</w:t>
      </w:r>
      <w:bookmarkEnd w:id="64"/>
    </w:p>
    <w:p w14:paraId="5D960276" w14:textId="77777777" w:rsidR="009515FC" w:rsidRDefault="009515FC" w:rsidP="009515FC">
      <w:pPr>
        <w:pStyle w:val="Tableau-texte"/>
      </w:pPr>
      <w:r w:rsidRPr="00123C86">
        <w:rPr>
          <w:b/>
        </w:rPr>
        <w:t>Cultive ton désir d’apprendre</w:t>
      </w:r>
      <w:r>
        <w:t xml:space="preserve"> en te posant des questions, dans une perspective historique, sur le monde qui t’entoure.</w:t>
      </w:r>
    </w:p>
    <w:p w14:paraId="5EE94806" w14:textId="77777777" w:rsidR="009515FC" w:rsidRDefault="009515FC" w:rsidP="00A5418D">
      <w:pPr>
        <w:pStyle w:val="Consignepuceniveau2"/>
        <w:numPr>
          <w:ilvl w:val="0"/>
          <w:numId w:val="20"/>
        </w:numPr>
      </w:pPr>
      <w:r>
        <w:t>Formule une question sur une réalité actuelle dont la réponse nécessite un regard sur le passé. Par exemple :</w:t>
      </w:r>
    </w:p>
    <w:p w14:paraId="367D023F" w14:textId="77777777" w:rsidR="009515FC" w:rsidRDefault="009515FC" w:rsidP="009515FC">
      <w:pPr>
        <w:pStyle w:val="Consignepuceniveau2"/>
      </w:pPr>
      <w:r>
        <w:t>Qui a eu l’idée d’inventer cet objet?</w:t>
      </w:r>
    </w:p>
    <w:p w14:paraId="74CBEC39" w14:textId="77777777" w:rsidR="009515FC" w:rsidRDefault="009515FC" w:rsidP="009515FC">
      <w:pPr>
        <w:pStyle w:val="Consignepuceniveau2"/>
      </w:pPr>
      <w:r>
        <w:t>Pour quelles raisons cet événement est-il survenu?</w:t>
      </w:r>
    </w:p>
    <w:p w14:paraId="4E322F88" w14:textId="77777777" w:rsidR="009515FC" w:rsidRDefault="009515FC" w:rsidP="009515FC">
      <w:pPr>
        <w:pStyle w:val="Consignepuceniveau2"/>
      </w:pPr>
      <w:r>
        <w:t>Pourquoi cette personnalité publique est-elle importante?</w:t>
      </w:r>
    </w:p>
    <w:p w14:paraId="765652BD" w14:textId="77777777" w:rsidR="009515FC" w:rsidRDefault="009515FC" w:rsidP="009515FC">
      <w:pPr>
        <w:pStyle w:val="Consignepuceniveau2"/>
      </w:pPr>
      <w:r>
        <w:t>Pourquoi une loi en particulier a-t-elle été adoptée?</w:t>
      </w:r>
    </w:p>
    <w:p w14:paraId="68B110CC" w14:textId="77777777" w:rsidR="009515FC" w:rsidRDefault="009515FC" w:rsidP="00A5418D">
      <w:pPr>
        <w:pStyle w:val="Consignepuceniveau2"/>
        <w:numPr>
          <w:ilvl w:val="0"/>
          <w:numId w:val="20"/>
        </w:numPr>
      </w:pPr>
      <w:r>
        <w:t>Une fois la question choisie, pose-la à un adulte de ton entourage et note ses réponses.</w:t>
      </w:r>
    </w:p>
    <w:p w14:paraId="6BDE50ED" w14:textId="77777777" w:rsidR="009515FC" w:rsidRDefault="009515FC" w:rsidP="00A5418D">
      <w:pPr>
        <w:pStyle w:val="Consignepuceniveau2"/>
        <w:numPr>
          <w:ilvl w:val="0"/>
          <w:numId w:val="20"/>
        </w:numPr>
      </w:pPr>
      <w:r>
        <w:t>À l’aide des ressources disponibles, effectue une recherche sur le sujet afin de vérifier l’exactitude des réponses obtenues.</w:t>
      </w:r>
    </w:p>
    <w:p w14:paraId="4AD386BD" w14:textId="77777777" w:rsidR="009515FC" w:rsidRDefault="009515FC" w:rsidP="009515FC">
      <w:pPr>
        <w:pStyle w:val="Consignepuceniveau2"/>
      </w:pPr>
      <w:r>
        <w:t xml:space="preserve">Pour assurer la validité de ton interprétation, il est nécessaire de consulter plus d’une source fiable : si l’information tend à se recouper dans plusieurs d’entre elles, il est probable qu’elle soit valide.   </w:t>
      </w:r>
    </w:p>
    <w:p w14:paraId="2FE4D734" w14:textId="77777777" w:rsidR="009515FC" w:rsidRDefault="009515FC" w:rsidP="009515FC">
      <w:pPr>
        <w:pStyle w:val="Tableau-texte"/>
      </w:pPr>
      <w:r w:rsidRPr="00123C86">
        <w:rPr>
          <w:b/>
        </w:rPr>
        <w:t>Porte maintenant ton attention</w:t>
      </w:r>
      <w:r>
        <w:t xml:space="preserve"> sur la mise en œuvre de la méthode de recherche en histoire.</w:t>
      </w:r>
    </w:p>
    <w:p w14:paraId="7920B7DC" w14:textId="77777777" w:rsidR="009515FC" w:rsidRDefault="009515FC" w:rsidP="00A5418D">
      <w:pPr>
        <w:pStyle w:val="Consignepuceniveau2"/>
        <w:numPr>
          <w:ilvl w:val="0"/>
          <w:numId w:val="20"/>
        </w:numPr>
      </w:pPr>
      <w:r>
        <w:t>Mène l’enquête sur un sujet lié aux périodes historiques étudiées pendant l’année scolaire. Pour organiser ton enquête, utilise l’outil de consignation en annexe.</w:t>
      </w:r>
    </w:p>
    <w:p w14:paraId="773A682E" w14:textId="77777777" w:rsidR="009515FC" w:rsidRDefault="009515FC" w:rsidP="009515FC">
      <w:pPr>
        <w:pStyle w:val="Consignepuceniveau2"/>
        <w:numPr>
          <w:ilvl w:val="0"/>
          <w:numId w:val="0"/>
        </w:numPr>
        <w:ind w:left="360"/>
      </w:pPr>
      <w:r w:rsidRPr="005C64FE">
        <w:rPr>
          <w:u w:val="single"/>
        </w:rPr>
        <w:t>Question d’enquête</w:t>
      </w:r>
      <w:r>
        <w:t xml:space="preserve"> : Pourquoi un marathon compte-t-il 42,2 kilomètres?</w:t>
      </w:r>
    </w:p>
    <w:p w14:paraId="16BBB742" w14:textId="77777777" w:rsidR="009515FC" w:rsidRDefault="009515FC" w:rsidP="00A5418D">
      <w:pPr>
        <w:pStyle w:val="Consignepuceniveau2"/>
        <w:numPr>
          <w:ilvl w:val="0"/>
          <w:numId w:val="20"/>
        </w:numPr>
      </w:pPr>
      <w:r>
        <w:t xml:space="preserve">Formule une hypothèse, une réponse possible à la question, en t’appuyant sur ce que tu sais déjà ou sur tes déductions. </w:t>
      </w:r>
    </w:p>
    <w:p w14:paraId="3A720CE9" w14:textId="77777777" w:rsidR="009515FC" w:rsidRDefault="009515FC" w:rsidP="00A5418D">
      <w:pPr>
        <w:pStyle w:val="Consignepuceniveau2"/>
        <w:numPr>
          <w:ilvl w:val="0"/>
          <w:numId w:val="20"/>
        </w:numPr>
      </w:pPr>
      <w:r>
        <w:t xml:space="preserve">Garde toujours en tête la question de recherche pour établir les faits qui permettront d’y répondre : </w:t>
      </w:r>
    </w:p>
    <w:p w14:paraId="44660762" w14:textId="77777777" w:rsidR="009515FC" w:rsidRDefault="009515FC" w:rsidP="009515FC">
      <w:pPr>
        <w:pStyle w:val="Consignepuceniveau2"/>
      </w:pPr>
      <w:r>
        <w:t xml:space="preserve">Visionne les capsules </w:t>
      </w:r>
      <w:hyperlink r:id="rId89" w:history="1">
        <w:r w:rsidRPr="00024896">
          <w:rPr>
            <w:rStyle w:val="Lienhypertexte"/>
          </w:rPr>
          <w:t>Savais-tu que? L'histoire du marathon</w:t>
        </w:r>
      </w:hyperlink>
      <w:r>
        <w:t xml:space="preserve">, produite par Force 4 et </w:t>
      </w:r>
      <w:hyperlink r:id="rId90" w:history="1">
        <w:r w:rsidRPr="00733674">
          <w:rPr>
            <w:rStyle w:val="Lienhypertexte"/>
          </w:rPr>
          <w:t>Pourquoi le marathon doit sa distance à la famille royale d'Angleterre</w:t>
        </w:r>
      </w:hyperlink>
      <w:r>
        <w:t xml:space="preserve"> du journal RTL. Il pourra être utile de visionner les capsules à deux reprises.</w:t>
      </w:r>
    </w:p>
    <w:p w14:paraId="1936120C" w14:textId="77777777" w:rsidR="009515FC" w:rsidRDefault="009515FC" w:rsidP="009515FC">
      <w:pPr>
        <w:pStyle w:val="Consignepuceniveau2"/>
      </w:pPr>
      <w:r>
        <w:t>Consulte deux autres sources d’information de ton choix qui portent sur le sujet.</w:t>
      </w:r>
    </w:p>
    <w:p w14:paraId="4A5F08DC" w14:textId="77777777" w:rsidR="009515FC" w:rsidRDefault="009515FC" w:rsidP="009515FC">
      <w:pPr>
        <w:pStyle w:val="Consignepuceniveau2"/>
      </w:pPr>
      <w:r>
        <w:t xml:space="preserve">Communique les résultats de ton enquête. </w:t>
      </w:r>
    </w:p>
    <w:p w14:paraId="3AE3CA19" w14:textId="77777777" w:rsidR="009515FC" w:rsidRDefault="009515FC" w:rsidP="00A5418D">
      <w:pPr>
        <w:pStyle w:val="Consignepuceniveau2"/>
        <w:numPr>
          <w:ilvl w:val="0"/>
          <w:numId w:val="20"/>
        </w:numPr>
      </w:pPr>
      <w:r>
        <w:t>Compare ton hypothèse au résultat de ton enquête :</w:t>
      </w:r>
    </w:p>
    <w:p w14:paraId="4FCCE351" w14:textId="77777777" w:rsidR="009515FC" w:rsidRDefault="009515FC" w:rsidP="009515FC">
      <w:pPr>
        <w:pStyle w:val="Consignepuceniveau2"/>
      </w:pPr>
      <w:r>
        <w:t>Ton explication provisoire était-elle bonne?</w:t>
      </w:r>
    </w:p>
    <w:p w14:paraId="02398A26" w14:textId="77777777" w:rsidR="009515FC" w:rsidRPr="00BF31BF" w:rsidRDefault="009515FC" w:rsidP="009515FC">
      <w:pPr>
        <w:pStyle w:val="Matriel-Titre"/>
      </w:pPr>
      <w:bookmarkStart w:id="65" w:name="_Toc40100906"/>
      <w:r w:rsidRPr="00BF31BF">
        <w:t>Matériel requis</w:t>
      </w:r>
      <w:bookmarkEnd w:id="65"/>
    </w:p>
    <w:p w14:paraId="7475809C" w14:textId="77777777" w:rsidR="009515FC" w:rsidRDefault="009515FC" w:rsidP="009515FC">
      <w:pPr>
        <w:pStyle w:val="Tableau-texte"/>
      </w:pPr>
      <w:r>
        <w:t xml:space="preserve">Selon la disponibilité des ressources, voici ce qui pourrait être utile : </w:t>
      </w:r>
    </w:p>
    <w:p w14:paraId="5AD3D257" w14:textId="77777777" w:rsidR="009515FC" w:rsidRDefault="009515FC" w:rsidP="009515FC">
      <w:pPr>
        <w:pStyle w:val="Matriel-Texte"/>
      </w:pPr>
      <w:r>
        <w:t>Matériel d’écriture (papier, carton, crayons, etc.).</w:t>
      </w:r>
    </w:p>
    <w:p w14:paraId="0B393325" w14:textId="77777777" w:rsidR="009515FC" w:rsidRDefault="009515FC" w:rsidP="009515FC">
      <w:pPr>
        <w:pStyle w:val="Matriel-Texte"/>
      </w:pPr>
      <w:r>
        <w:t>Matériel d’impression.</w:t>
      </w:r>
    </w:p>
    <w:p w14:paraId="2C6BB642" w14:textId="77777777" w:rsidR="009515FC" w:rsidRDefault="009515FC" w:rsidP="009515FC">
      <w:pPr>
        <w:pStyle w:val="Matriel-Texte"/>
      </w:pPr>
      <w:r>
        <w:t>Appareil numérique muni d’une connexion Internet.</w:t>
      </w:r>
    </w:p>
    <w:p w14:paraId="3B3BD513" w14:textId="77777777" w:rsidR="009515FC" w:rsidRDefault="009515FC" w:rsidP="009515FC">
      <w:pPr>
        <w:pStyle w:val="Matriel-Texte"/>
        <w:numPr>
          <w:ilvl w:val="0"/>
          <w:numId w:val="0"/>
        </w:numPr>
      </w:pPr>
    </w:p>
    <w:p w14:paraId="0169FE3E" w14:textId="77777777" w:rsidR="009515FC" w:rsidRDefault="009515FC" w:rsidP="009515FC">
      <w:pPr>
        <w:pStyle w:val="Matriel-Texte"/>
        <w:numPr>
          <w:ilvl w:val="0"/>
          <w:numId w:val="0"/>
        </w:numPr>
      </w:pPr>
    </w:p>
    <w:p w14:paraId="5A4B36CF" w14:textId="77777777" w:rsidR="009515FC" w:rsidRDefault="009515FC" w:rsidP="009515FC">
      <w:pPr>
        <w:pStyle w:val="Matriel-Texte"/>
        <w:numPr>
          <w:ilvl w:val="0"/>
          <w:numId w:val="0"/>
        </w:numPr>
      </w:pPr>
    </w:p>
    <w:p w14:paraId="12829C70" w14:textId="77777777" w:rsidR="009515FC" w:rsidRPr="00BF31BF" w:rsidRDefault="009515FC" w:rsidP="009515FC">
      <w:pPr>
        <w:pStyle w:val="Matire-Premirepage"/>
      </w:pPr>
      <w:r>
        <w:lastRenderedPageBreak/>
        <w:t>Histoire et éducation à la citoyenneté</w:t>
      </w:r>
    </w:p>
    <w:p w14:paraId="37B82F95" w14:textId="77777777" w:rsidR="009515FC" w:rsidRPr="00BF31BF" w:rsidRDefault="009515FC" w:rsidP="009515FC">
      <w:pPr>
        <w:pStyle w:val="Titredelactivit0"/>
        <w:tabs>
          <w:tab w:val="left" w:pos="7170"/>
        </w:tabs>
      </w:pPr>
      <w:bookmarkStart w:id="66" w:name="_Toc40100907"/>
      <w:r>
        <w:t>Une enquête historique (suite)</w:t>
      </w:r>
      <w:bookmarkEnd w:id="66"/>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515FC" w:rsidRPr="00BF31BF" w14:paraId="50494897" w14:textId="77777777" w:rsidTr="009515FC">
        <w:tc>
          <w:tcPr>
            <w:tcW w:w="10800" w:type="dxa"/>
            <w:shd w:val="clear" w:color="auto" w:fill="DDECEE" w:themeFill="accent5" w:themeFillTint="33"/>
            <w:tcMar>
              <w:top w:w="360" w:type="dxa"/>
              <w:left w:w="360" w:type="dxa"/>
              <w:bottom w:w="360" w:type="dxa"/>
              <w:right w:w="360" w:type="dxa"/>
            </w:tcMar>
          </w:tcPr>
          <w:p w14:paraId="30063821" w14:textId="77777777" w:rsidR="009515FC" w:rsidRPr="00BF31BF" w:rsidRDefault="009515FC" w:rsidP="009515FC">
            <w:pPr>
              <w:pStyle w:val="Tableau-Informationauxparents"/>
            </w:pPr>
            <w:bookmarkStart w:id="67" w:name="_Toc40100908"/>
            <w:r w:rsidRPr="00BF31BF">
              <w:t>Information aux parents</w:t>
            </w:r>
            <w:bookmarkEnd w:id="67"/>
          </w:p>
          <w:p w14:paraId="79A40B06" w14:textId="77777777" w:rsidR="009515FC" w:rsidRPr="00BF31BF" w:rsidRDefault="009515FC" w:rsidP="009515FC">
            <w:pPr>
              <w:pStyle w:val="Tableau-titre"/>
            </w:pPr>
            <w:r w:rsidRPr="00BF31BF">
              <w:t>À propos de l’activité</w:t>
            </w:r>
          </w:p>
          <w:p w14:paraId="2547D87F" w14:textId="77777777" w:rsidR="009515FC" w:rsidRPr="00BF31BF" w:rsidRDefault="009515FC" w:rsidP="009515FC">
            <w:pPr>
              <w:pStyle w:val="Tableau-texte"/>
            </w:pPr>
            <w:r w:rsidRPr="005E1EF2">
              <w:t>Le recours à la méthode historique, dont les éléments essentiels sont transposés en classe d’histoire, permet aux élèves de construire leur interprétation des réalités sociales passées ou présentes en les amenant notamment à raisonner à partir de faits et à justifier leur analyse.</w:t>
            </w:r>
          </w:p>
        </w:tc>
      </w:tr>
    </w:tbl>
    <w:p w14:paraId="2672BB7F" w14:textId="77777777" w:rsidR="009515FC" w:rsidRPr="00BF31BF" w:rsidRDefault="009515FC" w:rsidP="009515FC">
      <w:pPr>
        <w:pStyle w:val="Crdit0"/>
      </w:pPr>
      <w:r w:rsidRPr="00E87681">
        <w:t>Crédits : Activité réalisée avec la collaboration du Groupe des responsables en univers social (GRUS).</w:t>
      </w:r>
    </w:p>
    <w:p w14:paraId="1A8FCD88" w14:textId="77777777" w:rsidR="009515FC" w:rsidRPr="00BF31BF" w:rsidRDefault="009515FC" w:rsidP="009515FC">
      <w:pPr>
        <w:pStyle w:val="Crdit0"/>
      </w:pPr>
      <w:r w:rsidRPr="00BF31BF">
        <w:br w:type="page"/>
      </w:r>
    </w:p>
    <w:p w14:paraId="19CC9E72" w14:textId="77777777" w:rsidR="009515FC" w:rsidRPr="00BF31BF" w:rsidRDefault="009515FC" w:rsidP="009515FC">
      <w:pPr>
        <w:pStyle w:val="Matire-Premirepage"/>
      </w:pPr>
      <w:r>
        <w:lastRenderedPageBreak/>
        <w:t>Histoire et éducation à la citoyenneté</w:t>
      </w:r>
    </w:p>
    <w:p w14:paraId="59E72C31" w14:textId="77777777" w:rsidR="009515FC" w:rsidRPr="00BF31BF" w:rsidRDefault="009515FC" w:rsidP="009515FC">
      <w:pPr>
        <w:pStyle w:val="Titredelactivit0"/>
        <w:tabs>
          <w:tab w:val="left" w:pos="7170"/>
        </w:tabs>
      </w:pPr>
      <w:bookmarkStart w:id="68" w:name="_Toc40100909"/>
      <w:r>
        <w:t>Annexe – Outil de consignation</w:t>
      </w:r>
      <w:bookmarkEnd w:id="68"/>
    </w:p>
    <w:tbl>
      <w:tblPr>
        <w:tblW w:w="0" w:type="auto"/>
        <w:tblCellMar>
          <w:top w:w="15" w:type="dxa"/>
          <w:left w:w="15" w:type="dxa"/>
          <w:bottom w:w="15" w:type="dxa"/>
          <w:right w:w="15" w:type="dxa"/>
        </w:tblCellMar>
        <w:tblLook w:val="04A0" w:firstRow="1" w:lastRow="0" w:firstColumn="1" w:lastColumn="0" w:noHBand="0" w:noVBand="1"/>
      </w:tblPr>
      <w:tblGrid>
        <w:gridCol w:w="4035"/>
        <w:gridCol w:w="4035"/>
        <w:gridCol w:w="1276"/>
      </w:tblGrid>
      <w:tr w:rsidR="009515FC" w:rsidRPr="001346F4" w14:paraId="49D1098E" w14:textId="77777777" w:rsidTr="009515FC">
        <w:trPr>
          <w:trHeight w:val="420"/>
        </w:trPr>
        <w:tc>
          <w:tcPr>
            <w:tcW w:w="8070"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4973729" w14:textId="77777777" w:rsidR="009515FC" w:rsidRPr="001346F4" w:rsidRDefault="009515FC" w:rsidP="009515FC">
            <w:pPr>
              <w:jc w:val="center"/>
              <w:rPr>
                <w:rFonts w:ascii="Times New Roman" w:eastAsia="Times New Roman" w:hAnsi="Times New Roman"/>
                <w:sz w:val="24"/>
                <w:lang w:val="fr-CA"/>
              </w:rPr>
            </w:pPr>
            <w:r w:rsidRPr="001346F4">
              <w:rPr>
                <w:rFonts w:eastAsia="Times New Roman" w:cs="Arial"/>
                <w:b/>
                <w:bCs/>
                <w:color w:val="000000"/>
                <w:szCs w:val="22"/>
                <w:lang w:val="fr-CA"/>
              </w:rPr>
              <w:t>Question d</w:t>
            </w:r>
            <w:r>
              <w:rPr>
                <w:rFonts w:eastAsia="Times New Roman" w:cs="Arial"/>
                <w:b/>
                <w:bCs/>
                <w:color w:val="000000"/>
                <w:szCs w:val="22"/>
                <w:lang w:val="fr-CA"/>
              </w:rPr>
              <w:t>’enquête</w:t>
            </w:r>
          </w:p>
          <w:p w14:paraId="082BCDD4" w14:textId="77777777" w:rsidR="009515FC" w:rsidRPr="001346F4" w:rsidRDefault="009515FC" w:rsidP="009515FC">
            <w:pPr>
              <w:pStyle w:val="Consignesetmatriel-description"/>
              <w:spacing w:after="0"/>
              <w:ind w:right="45"/>
              <w:jc w:val="center"/>
              <w:rPr>
                <w:rFonts w:cs="Arial"/>
              </w:rPr>
            </w:pPr>
            <w:r>
              <w:rPr>
                <w:rFonts w:cs="Arial"/>
              </w:rPr>
              <w:t>Pourquoi un marathon compte-t-il 42,2 kilomètres?</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3FEC2" w14:textId="77777777" w:rsidR="009515FC" w:rsidRPr="001346F4" w:rsidRDefault="009515FC" w:rsidP="009515FC">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lang w:val="fr-CA" w:eastAsia="fr-CA"/>
              </w:rPr>
              <w:drawing>
                <wp:inline distT="0" distB="0" distL="0" distR="0" wp14:anchorId="7C087F09" wp14:editId="6CFE7F77">
                  <wp:extent cx="501015" cy="50101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hqprint">
                            <a:extLst>
                              <a:ext uri="{28A0092B-C50C-407E-A947-70E740481C1C}">
                                <a14:useLocalDpi xmlns:a14="http://schemas.microsoft.com/office/drawing/2010/main" val="0"/>
                              </a:ext>
                            </a:extLst>
                          </a:blip>
                          <a:srcRect/>
                          <a:stretch>
                            <a:fillRect/>
                          </a:stretch>
                        </pic:blipFill>
                        <pic:spPr bwMode="auto">
                          <a:xfrm>
                            <a:off x="0" y="0"/>
                            <a:ext cx="501015" cy="501015"/>
                          </a:xfrm>
                          <a:prstGeom prst="rect">
                            <a:avLst/>
                          </a:prstGeom>
                          <a:noFill/>
                          <a:ln>
                            <a:noFill/>
                          </a:ln>
                        </pic:spPr>
                      </pic:pic>
                    </a:graphicData>
                  </a:graphic>
                </wp:inline>
              </w:drawing>
            </w:r>
          </w:p>
        </w:tc>
      </w:tr>
      <w:tr w:rsidR="009515FC" w:rsidRPr="001346F4" w14:paraId="2E0142C8" w14:textId="77777777" w:rsidTr="009515FC">
        <w:trPr>
          <w:trHeight w:val="1717"/>
        </w:trPr>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86573" w14:textId="77777777" w:rsidR="009515FC" w:rsidRPr="001346F4" w:rsidRDefault="009515FC" w:rsidP="009515FC">
            <w:pPr>
              <w:rPr>
                <w:rFonts w:ascii="Times New Roman" w:eastAsia="Times New Roman" w:hAnsi="Times New Roman"/>
                <w:sz w:val="24"/>
                <w:lang w:val="fr-CA"/>
              </w:rPr>
            </w:pPr>
            <w:r>
              <w:rPr>
                <w:rFonts w:eastAsia="Times New Roman" w:cs="Arial"/>
                <w:color w:val="000000"/>
                <w:szCs w:val="22"/>
                <w:lang w:val="fr-CA"/>
              </w:rPr>
              <w:t>Ce que je sais sur le sujet.</w:t>
            </w:r>
            <w:r w:rsidRPr="001346F4">
              <w:rPr>
                <w:rFonts w:eastAsia="Times New Roman" w:cs="Arial"/>
                <w:color w:val="000000"/>
                <w:szCs w:val="22"/>
                <w:lang w:val="fr-CA"/>
              </w:rPr>
              <w:t>  </w:t>
            </w:r>
          </w:p>
        </w:tc>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8D6F4" w14:textId="77777777" w:rsidR="009515FC" w:rsidRPr="001346F4" w:rsidRDefault="009515FC" w:rsidP="009515FC">
            <w:pPr>
              <w:rPr>
                <w:rFonts w:ascii="Times New Roman" w:eastAsia="Times New Roman" w:hAnsi="Times New Roman"/>
                <w:sz w:val="24"/>
                <w:lang w:val="fr-CA"/>
              </w:rPr>
            </w:pPr>
            <w:r w:rsidRPr="001346F4">
              <w:rPr>
                <w:rFonts w:eastAsia="Times New Roman" w:cs="Arial"/>
                <w:b/>
                <w:bCs/>
                <w:color w:val="000000"/>
                <w:szCs w:val="22"/>
                <w:lang w:val="fr-CA"/>
              </w:rPr>
              <w:t>Mon</w:t>
            </w:r>
            <w:r w:rsidRPr="001346F4">
              <w:rPr>
                <w:rFonts w:eastAsia="Times New Roman" w:cs="Arial"/>
                <w:color w:val="000000"/>
                <w:szCs w:val="22"/>
                <w:lang w:val="fr-CA"/>
              </w:rPr>
              <w:t xml:space="preserve"> </w:t>
            </w:r>
            <w:r w:rsidRPr="001346F4">
              <w:rPr>
                <w:rFonts w:eastAsia="Times New Roman" w:cs="Arial"/>
                <w:b/>
                <w:bCs/>
                <w:color w:val="000000"/>
                <w:szCs w:val="22"/>
                <w:lang w:val="fr-CA"/>
              </w:rPr>
              <w:t>hypothèse</w:t>
            </w:r>
            <w:r>
              <w:rPr>
                <w:rFonts w:eastAsia="Times New Roman" w:cs="Arial"/>
                <w:b/>
                <w:bCs/>
                <w:color w:val="000000"/>
                <w:szCs w:val="22"/>
                <w:lang w:val="fr-CA"/>
              </w:rPr>
              <w:t xml:space="preserve"> </w:t>
            </w:r>
            <w:r w:rsidRPr="001346F4">
              <w:rPr>
                <w:rFonts w:eastAsia="Times New Roman" w:cs="Arial"/>
                <w:color w:val="000000"/>
                <w:szCs w:val="22"/>
                <w:lang w:val="fr-CA"/>
              </w:rPr>
              <w:t>:</w:t>
            </w:r>
            <w:r>
              <w:rPr>
                <w:rFonts w:eastAsia="Times New Roman" w:cs="Arial"/>
                <w:color w:val="000000"/>
                <w:szCs w:val="22"/>
                <w:lang w:val="fr-CA"/>
              </w:rPr>
              <w:t xml:space="preserve"> </w:t>
            </w:r>
            <w:r>
              <w:rPr>
                <w:rFonts w:eastAsia="Times New Roman" w:cs="Arial"/>
                <w:i/>
                <w:iCs/>
                <w:color w:val="000000"/>
                <w:szCs w:val="22"/>
                <w:lang w:val="fr-CA"/>
              </w:rPr>
              <w:t xml:space="preserve">Je crois que… parce que… </w:t>
            </w:r>
            <w:r w:rsidRPr="001346F4">
              <w:rPr>
                <w:rFonts w:eastAsia="Times New Roman" w:cs="Arial"/>
                <w:color w:val="000000"/>
                <w:szCs w:val="22"/>
                <w:lang w:val="fr-CA"/>
              </w:rPr>
              <w:t> </w:t>
            </w:r>
          </w:p>
          <w:p w14:paraId="792B10F3" w14:textId="77777777" w:rsidR="009515FC" w:rsidRPr="001346F4" w:rsidRDefault="009515FC" w:rsidP="009515FC">
            <w:pPr>
              <w:spacing w:after="240"/>
              <w:rPr>
                <w:rFonts w:ascii="Times New Roman" w:eastAsia="Times New Roman" w:hAnsi="Times New Roman"/>
                <w:sz w:val="24"/>
                <w:lang w:val="fr-CA"/>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043630F8" w14:textId="77777777" w:rsidR="009515FC" w:rsidRPr="001346F4" w:rsidRDefault="009515FC" w:rsidP="009515FC">
            <w:pPr>
              <w:rPr>
                <w:rFonts w:ascii="Times New Roman" w:eastAsia="Times New Roman" w:hAnsi="Times New Roman"/>
                <w:sz w:val="24"/>
                <w:lang w:val="fr-CA"/>
              </w:rPr>
            </w:pPr>
          </w:p>
        </w:tc>
      </w:tr>
    </w:tbl>
    <w:p w14:paraId="016BBE57" w14:textId="77777777" w:rsidR="009515FC" w:rsidRPr="001346F4" w:rsidRDefault="009515FC" w:rsidP="009515FC">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8070"/>
        <w:gridCol w:w="1276"/>
      </w:tblGrid>
      <w:tr w:rsidR="009515FC" w:rsidRPr="001346F4" w14:paraId="26614743" w14:textId="77777777" w:rsidTr="009515FC">
        <w:trPr>
          <w:trHeight w:val="420"/>
        </w:trPr>
        <w:tc>
          <w:tcPr>
            <w:tcW w:w="8070"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D71AE41" w14:textId="77777777" w:rsidR="009515FC" w:rsidRPr="001346F4" w:rsidRDefault="009515FC" w:rsidP="009515FC">
            <w:pPr>
              <w:rPr>
                <w:rFonts w:ascii="Times New Roman" w:eastAsia="Times New Roman" w:hAnsi="Times New Roman"/>
                <w:sz w:val="24"/>
                <w:lang w:val="fr-CA"/>
              </w:rPr>
            </w:pPr>
            <w:r w:rsidRPr="001346F4">
              <w:rPr>
                <w:rFonts w:eastAsia="Times New Roman" w:cs="Arial"/>
                <w:color w:val="000000"/>
                <w:szCs w:val="22"/>
                <w:lang w:val="fr-CA"/>
              </w:rPr>
              <w:t xml:space="preserve">Je </w:t>
            </w:r>
            <w:r w:rsidRPr="001346F4">
              <w:rPr>
                <w:rFonts w:eastAsia="Times New Roman" w:cs="Arial"/>
                <w:b/>
                <w:bCs/>
                <w:color w:val="000000"/>
                <w:szCs w:val="22"/>
                <w:lang w:val="fr-CA"/>
              </w:rPr>
              <w:t>cherche des informations</w:t>
            </w:r>
            <w:r w:rsidRPr="001346F4">
              <w:rPr>
                <w:rFonts w:eastAsia="Times New Roman" w:cs="Arial"/>
                <w:color w:val="000000"/>
                <w:szCs w:val="22"/>
                <w:lang w:val="fr-CA"/>
              </w:rPr>
              <w:t xml:space="preserve"> en </w:t>
            </w:r>
            <w:r>
              <w:rPr>
                <w:rFonts w:eastAsia="Times New Roman" w:cs="Arial"/>
                <w:color w:val="000000"/>
                <w:szCs w:val="22"/>
                <w:lang w:val="fr-CA"/>
              </w:rPr>
              <w:t>visionnant</w:t>
            </w:r>
            <w:r w:rsidRPr="001346F4">
              <w:rPr>
                <w:rFonts w:eastAsia="Times New Roman" w:cs="Arial"/>
                <w:color w:val="000000"/>
                <w:szCs w:val="22"/>
                <w:lang w:val="fr-CA"/>
              </w:rPr>
              <w:t xml:space="preserve"> </w:t>
            </w:r>
            <w:r>
              <w:rPr>
                <w:rFonts w:eastAsia="Times New Roman" w:cs="Arial"/>
                <w:color w:val="000000"/>
                <w:szCs w:val="22"/>
                <w:lang w:val="fr-CA"/>
              </w:rPr>
              <w:t>les</w:t>
            </w:r>
            <w:r w:rsidRPr="001346F4">
              <w:rPr>
                <w:rFonts w:eastAsia="Times New Roman" w:cs="Arial"/>
                <w:color w:val="000000"/>
                <w:szCs w:val="22"/>
                <w:lang w:val="fr-CA"/>
              </w:rPr>
              <w:t xml:space="preserve"> capsule</w:t>
            </w:r>
            <w:r>
              <w:rPr>
                <w:rFonts w:eastAsia="Times New Roman" w:cs="Arial"/>
                <w:color w:val="000000"/>
                <w:szCs w:val="22"/>
                <w:lang w:val="fr-CA"/>
              </w:rPr>
              <w:t>s</w:t>
            </w:r>
            <w:r w:rsidRPr="001346F4">
              <w:rPr>
                <w:rFonts w:eastAsia="Times New Roman" w:cs="Arial"/>
                <w:color w:val="000000"/>
                <w:szCs w:val="22"/>
                <w:lang w:val="fr-CA"/>
              </w:rPr>
              <w:t>. </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6B242" w14:textId="77777777" w:rsidR="009515FC" w:rsidRPr="001346F4" w:rsidRDefault="009515FC" w:rsidP="009515FC">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lang w:val="fr-CA" w:eastAsia="fr-CA"/>
              </w:rPr>
              <w:drawing>
                <wp:inline distT="0" distB="0" distL="0" distR="0" wp14:anchorId="7A6CFA87" wp14:editId="41D40873">
                  <wp:extent cx="612140" cy="61214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hq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r w:rsidR="009515FC" w:rsidRPr="001346F4" w14:paraId="336C6AB2" w14:textId="77777777" w:rsidTr="009515FC">
        <w:trPr>
          <w:trHeight w:val="1970"/>
        </w:trPr>
        <w:tc>
          <w:tcPr>
            <w:tcW w:w="8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796C9" w14:textId="77777777" w:rsidR="009515FC" w:rsidRPr="001346F4" w:rsidRDefault="009515FC" w:rsidP="009515FC">
            <w:pPr>
              <w:rPr>
                <w:rFonts w:ascii="Times New Roman" w:eastAsia="Times New Roman" w:hAnsi="Times New Roman"/>
                <w:sz w:val="24"/>
                <w:lang w:val="fr-CA"/>
              </w:rPr>
            </w:pPr>
            <w:r w:rsidRPr="001346F4">
              <w:rPr>
                <w:rFonts w:eastAsia="Times New Roman" w:cs="Arial"/>
                <w:color w:val="000000"/>
                <w:szCs w:val="22"/>
                <w:lang w:val="fr-CA"/>
              </w:rPr>
              <w:t>Ce que j’ai découvert.</w:t>
            </w: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4160A37B" w14:textId="77777777" w:rsidR="009515FC" w:rsidRPr="001346F4" w:rsidRDefault="009515FC" w:rsidP="009515FC">
            <w:pPr>
              <w:rPr>
                <w:rFonts w:ascii="Times New Roman" w:eastAsia="Times New Roman" w:hAnsi="Times New Roman"/>
                <w:sz w:val="24"/>
                <w:lang w:val="fr-CA"/>
              </w:rPr>
            </w:pPr>
          </w:p>
        </w:tc>
      </w:tr>
      <w:tr w:rsidR="009515FC" w:rsidRPr="001346F4" w14:paraId="697F50D9" w14:textId="77777777" w:rsidTr="009515FC">
        <w:trPr>
          <w:trHeight w:val="420"/>
        </w:trPr>
        <w:tc>
          <w:tcPr>
            <w:tcW w:w="8070"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6145ED4D" w14:textId="77777777" w:rsidR="009515FC" w:rsidRPr="001346F4" w:rsidRDefault="009515FC" w:rsidP="009515FC">
            <w:pPr>
              <w:rPr>
                <w:rFonts w:ascii="Times New Roman" w:eastAsia="Times New Roman" w:hAnsi="Times New Roman"/>
                <w:sz w:val="24"/>
                <w:lang w:val="fr-CA"/>
              </w:rPr>
            </w:pPr>
            <w:r w:rsidRPr="001346F4">
              <w:rPr>
                <w:rFonts w:eastAsia="Times New Roman" w:cs="Arial"/>
                <w:color w:val="000000"/>
                <w:szCs w:val="22"/>
                <w:lang w:val="fr-CA"/>
              </w:rPr>
              <w:t xml:space="preserve">Je </w:t>
            </w:r>
            <w:r w:rsidRPr="001346F4">
              <w:rPr>
                <w:rFonts w:eastAsia="Times New Roman" w:cs="Arial"/>
                <w:b/>
                <w:bCs/>
                <w:color w:val="000000"/>
                <w:szCs w:val="22"/>
                <w:lang w:val="fr-CA"/>
              </w:rPr>
              <w:t>confirme</w:t>
            </w:r>
            <w:r w:rsidRPr="001346F4">
              <w:rPr>
                <w:rFonts w:eastAsia="Times New Roman" w:cs="Arial"/>
                <w:color w:val="000000"/>
                <w:szCs w:val="22"/>
                <w:lang w:val="fr-CA"/>
              </w:rPr>
              <w:t xml:space="preserve"> </w:t>
            </w:r>
            <w:r w:rsidRPr="008D4DDF">
              <w:rPr>
                <w:rFonts w:eastAsia="Times New Roman" w:cs="Arial"/>
                <w:color w:val="000000"/>
                <w:szCs w:val="22"/>
                <w:lang w:val="fr-CA"/>
              </w:rPr>
              <w:t xml:space="preserve">les faits </w:t>
            </w:r>
            <w:r w:rsidRPr="001346F4">
              <w:rPr>
                <w:rFonts w:eastAsia="Times New Roman" w:cs="Arial"/>
                <w:color w:val="000000"/>
                <w:szCs w:val="22"/>
                <w:lang w:val="fr-CA"/>
              </w:rPr>
              <w:t>à partir d’autres sources.</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D9D7B" w14:textId="77777777" w:rsidR="009515FC" w:rsidRPr="001346F4" w:rsidRDefault="009515FC" w:rsidP="009515FC">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lang w:val="fr-CA" w:eastAsia="fr-CA"/>
              </w:rPr>
              <w:drawing>
                <wp:inline distT="0" distB="0" distL="0" distR="0" wp14:anchorId="7E5503E8" wp14:editId="1E83DD36">
                  <wp:extent cx="476885" cy="47688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hq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tc>
      </w:tr>
      <w:tr w:rsidR="009515FC" w:rsidRPr="001346F4" w14:paraId="391DB165" w14:textId="77777777" w:rsidTr="009515FC">
        <w:trPr>
          <w:trHeight w:val="1827"/>
        </w:trPr>
        <w:tc>
          <w:tcPr>
            <w:tcW w:w="8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D7484" w14:textId="77777777" w:rsidR="009515FC" w:rsidRPr="001346F4" w:rsidRDefault="009515FC" w:rsidP="009515FC">
            <w:pPr>
              <w:spacing w:after="240"/>
              <w:rPr>
                <w:rFonts w:ascii="Times New Roman" w:eastAsia="Times New Roman" w:hAnsi="Times New Roman"/>
                <w:sz w:val="24"/>
                <w:lang w:val="fr-CA"/>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3A7BC412" w14:textId="77777777" w:rsidR="009515FC" w:rsidRPr="001346F4" w:rsidRDefault="009515FC" w:rsidP="009515FC">
            <w:pPr>
              <w:rPr>
                <w:rFonts w:ascii="Times New Roman" w:eastAsia="Times New Roman" w:hAnsi="Times New Roman"/>
                <w:sz w:val="24"/>
                <w:lang w:val="fr-CA"/>
              </w:rPr>
            </w:pPr>
          </w:p>
        </w:tc>
      </w:tr>
      <w:tr w:rsidR="00BF7DB5" w:rsidRPr="001346F4" w14:paraId="676DB254" w14:textId="77777777" w:rsidTr="00BF7DB5">
        <w:trPr>
          <w:trHeight w:val="1827"/>
        </w:trPr>
        <w:tc>
          <w:tcPr>
            <w:tcW w:w="8070"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02942668" w14:textId="77777777" w:rsidR="00BF7DB5" w:rsidRPr="001346F4" w:rsidRDefault="00BF7DB5" w:rsidP="00BF7DB5">
            <w:pPr>
              <w:spacing w:after="240"/>
              <w:rPr>
                <w:rFonts w:ascii="Times New Roman" w:eastAsia="Times New Roman" w:hAnsi="Times New Roman"/>
                <w:sz w:val="24"/>
                <w:lang w:val="fr-CA"/>
              </w:rPr>
            </w:pPr>
            <w:r w:rsidRPr="00BF7DB5">
              <w:rPr>
                <w:rFonts w:ascii="Times New Roman" w:eastAsia="Times New Roman" w:hAnsi="Times New Roman"/>
                <w:sz w:val="24"/>
                <w:lang w:val="fr-CA"/>
              </w:rPr>
              <w:t>Je communique les résultats de mon enquête en répondant à la question de départ. </w:t>
            </w: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08921649" w14:textId="77777777" w:rsidR="00BF7DB5" w:rsidRPr="001346F4" w:rsidRDefault="00BF7DB5" w:rsidP="00745030">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lang w:val="fr-CA" w:eastAsia="fr-CA"/>
              </w:rPr>
              <w:drawing>
                <wp:inline distT="0" distB="0" distL="0" distR="0" wp14:anchorId="14052F32" wp14:editId="25F04A43">
                  <wp:extent cx="588645" cy="58864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hqprint">
                            <a:extLs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a:ln>
                            <a:noFill/>
                          </a:ln>
                        </pic:spPr>
                      </pic:pic>
                    </a:graphicData>
                  </a:graphic>
                </wp:inline>
              </w:drawing>
            </w:r>
          </w:p>
        </w:tc>
      </w:tr>
      <w:tr w:rsidR="00BF7DB5" w:rsidRPr="001346F4" w14:paraId="7AB1052D" w14:textId="77777777" w:rsidTr="00BF7DB5">
        <w:trPr>
          <w:trHeight w:val="1827"/>
        </w:trPr>
        <w:tc>
          <w:tcPr>
            <w:tcW w:w="8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F401B" w14:textId="77777777" w:rsidR="00BF7DB5" w:rsidRPr="001346F4" w:rsidRDefault="00BF7DB5" w:rsidP="00745030">
            <w:pPr>
              <w:spacing w:after="240"/>
              <w:rPr>
                <w:rFonts w:ascii="Times New Roman" w:eastAsia="Times New Roman" w:hAnsi="Times New Roman"/>
                <w:sz w:val="24"/>
                <w:lang w:val="fr-CA"/>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3F2B498A" w14:textId="77777777" w:rsidR="00BF7DB5" w:rsidRPr="001346F4" w:rsidRDefault="00BF7DB5" w:rsidP="00745030">
            <w:pPr>
              <w:rPr>
                <w:rFonts w:ascii="Times New Roman" w:eastAsia="Times New Roman" w:hAnsi="Times New Roman"/>
                <w:sz w:val="24"/>
                <w:lang w:val="fr-CA"/>
              </w:rPr>
            </w:pPr>
          </w:p>
        </w:tc>
      </w:tr>
      <w:tr w:rsidR="00BF7DB5" w:rsidRPr="001346F4" w14:paraId="1F978CE7" w14:textId="77777777" w:rsidTr="00745030">
        <w:trPr>
          <w:trHeight w:val="25"/>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74208B93" w14:textId="77777777" w:rsidR="00BF7DB5" w:rsidRPr="001346F4" w:rsidRDefault="00BF7DB5" w:rsidP="00745030">
            <w:pPr>
              <w:rPr>
                <w:rFonts w:ascii="Times New Roman" w:eastAsia="Times New Roman" w:hAnsi="Times New Roman"/>
                <w:sz w:val="24"/>
                <w:lang w:val="fr-CA"/>
              </w:rPr>
            </w:pPr>
            <w:r w:rsidRPr="00902F12">
              <w:rPr>
                <w:rFonts w:eastAsia="Times New Roman" w:cs="Arial"/>
                <w:szCs w:val="22"/>
                <w:lang w:val="fr-CA"/>
              </w:rPr>
              <w:t xml:space="preserve">Mon explication provisoire était : </w:t>
            </w:r>
            <w:sdt>
              <w:sdtPr>
                <w:rPr>
                  <w:rFonts w:eastAsia="Times New Roman" w:cs="Arial"/>
                  <w:szCs w:val="22"/>
                  <w:lang w:val="fr-CA"/>
                </w:rPr>
                <w:id w:val="1567067558"/>
                <w14:checkbox>
                  <w14:checked w14:val="0"/>
                  <w14:checkedState w14:val="2612" w14:font="MS Gothic"/>
                  <w14:uncheckedState w14:val="2610" w14:font="MS Gothic"/>
                </w14:checkbox>
              </w:sdtPr>
              <w:sdtEndPr/>
              <w:sdtContent>
                <w:r>
                  <w:rPr>
                    <w:rFonts w:ascii="MS Gothic" w:eastAsia="MS Gothic" w:hAnsi="MS Gothic" w:cs="Arial" w:hint="eastAsia"/>
                    <w:szCs w:val="22"/>
                    <w:lang w:val="fr-CA"/>
                  </w:rPr>
                  <w:t>☐</w:t>
                </w:r>
              </w:sdtContent>
            </w:sdt>
            <w:r>
              <w:rPr>
                <w:rFonts w:eastAsia="Times New Roman" w:cs="Arial"/>
                <w:szCs w:val="22"/>
                <w:lang w:val="fr-CA"/>
              </w:rPr>
              <w:t xml:space="preserve"> bonne </w:t>
            </w:r>
            <w:sdt>
              <w:sdtPr>
                <w:rPr>
                  <w:rFonts w:eastAsia="Times New Roman" w:cs="Arial"/>
                  <w:szCs w:val="22"/>
                  <w:lang w:val="fr-CA"/>
                </w:rPr>
                <w:id w:val="1821457999"/>
                <w14:checkbox>
                  <w14:checked w14:val="0"/>
                  <w14:checkedState w14:val="2612" w14:font="MS Gothic"/>
                  <w14:uncheckedState w14:val="2610" w14:font="MS Gothic"/>
                </w14:checkbox>
              </w:sdtPr>
              <w:sdtEndPr/>
              <w:sdtContent>
                <w:r>
                  <w:rPr>
                    <w:rFonts w:ascii="MS Gothic" w:eastAsia="MS Gothic" w:hAnsi="MS Gothic" w:cs="Arial" w:hint="eastAsia"/>
                    <w:szCs w:val="22"/>
                    <w:lang w:val="fr-CA"/>
                  </w:rPr>
                  <w:t>☐</w:t>
                </w:r>
              </w:sdtContent>
            </w:sdt>
            <w:r>
              <w:rPr>
                <w:rFonts w:eastAsia="Times New Roman" w:cs="Arial"/>
                <w:szCs w:val="22"/>
                <w:lang w:val="fr-CA"/>
              </w:rPr>
              <w:t xml:space="preserve"> partiellement bonne </w:t>
            </w:r>
            <w:sdt>
              <w:sdtPr>
                <w:rPr>
                  <w:rFonts w:eastAsia="Times New Roman" w:cs="Arial"/>
                  <w:szCs w:val="22"/>
                  <w:lang w:val="fr-CA"/>
                </w:rPr>
                <w:id w:val="-1103645741"/>
                <w14:checkbox>
                  <w14:checked w14:val="0"/>
                  <w14:checkedState w14:val="2612" w14:font="MS Gothic"/>
                  <w14:uncheckedState w14:val="2610" w14:font="MS Gothic"/>
                </w14:checkbox>
              </w:sdtPr>
              <w:sdtEndPr/>
              <w:sdtContent>
                <w:r>
                  <w:rPr>
                    <w:rFonts w:ascii="MS Gothic" w:eastAsia="MS Gothic" w:hAnsi="MS Gothic" w:cs="Arial" w:hint="eastAsia"/>
                    <w:szCs w:val="22"/>
                    <w:lang w:val="fr-CA"/>
                  </w:rPr>
                  <w:t>☐</w:t>
                </w:r>
              </w:sdtContent>
            </w:sdt>
            <w:r>
              <w:rPr>
                <w:rFonts w:eastAsia="Times New Roman" w:cs="Arial"/>
                <w:szCs w:val="22"/>
                <w:lang w:val="fr-CA"/>
              </w:rPr>
              <w:t xml:space="preserve"> incorrecte</w:t>
            </w:r>
          </w:p>
        </w:tc>
      </w:tr>
    </w:tbl>
    <w:p w14:paraId="432B34C7" w14:textId="77777777" w:rsidR="009515FC" w:rsidRPr="00BF7DB5" w:rsidRDefault="009515FC" w:rsidP="009515FC">
      <w:pPr>
        <w:rPr>
          <w:rFonts w:ascii="Times New Roman" w:eastAsia="Times New Roman" w:hAnsi="Times New Roman"/>
          <w:sz w:val="24"/>
        </w:rPr>
      </w:pPr>
    </w:p>
    <w:sectPr w:rsidR="009515FC" w:rsidRPr="00BF7DB5" w:rsidSect="009515F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70984" w14:textId="77777777" w:rsidR="00A5418D" w:rsidRDefault="00A5418D" w:rsidP="005E3AF4">
      <w:r>
        <w:separator/>
      </w:r>
    </w:p>
  </w:endnote>
  <w:endnote w:type="continuationSeparator" w:id="0">
    <w:p w14:paraId="4D35F9EB" w14:textId="77777777" w:rsidR="00A5418D" w:rsidRDefault="00A5418D" w:rsidP="005E3AF4">
      <w:r>
        <w:continuationSeparator/>
      </w:r>
    </w:p>
  </w:endnote>
  <w:endnote w:type="continuationNotice" w:id="1">
    <w:p w14:paraId="5E632A7C" w14:textId="77777777" w:rsidR="00A5418D" w:rsidRDefault="00A541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OpenDyslexic">
    <w:altName w:val="Calibri"/>
    <w:panose1 w:val="00000500000000000000"/>
    <w:charset w:val="00"/>
    <w:family w:val="modern"/>
    <w:notTrueType/>
    <w:pitch w:val="variable"/>
    <w:sig w:usb0="20000207" w:usb1="00000000" w:usb2="00000000" w:usb3="00000000" w:csb0="00000197" w:csb1="00000000"/>
  </w:font>
  <w:font w:name="Wild Growth">
    <w:altName w:val="Times New Roman"/>
    <w:charset w:val="00"/>
    <w:family w:val="auto"/>
    <w:pitch w:val="variable"/>
    <w:sig w:usb0="00000001" w:usb1="4000004A" w:usb2="00000000" w:usb3="00000000" w:csb0="00000193" w:csb1="00000000"/>
  </w:font>
  <w:font w:name="PlantsLetters">
    <w:altName w:val="KG Next to Me Sketche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ubai Light">
    <w:altName w:val="Segoe UI Semilight"/>
    <w:charset w:val="00"/>
    <w:family w:val="swiss"/>
    <w:pitch w:val="variable"/>
    <w:sig w:usb0="80002067"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ill San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9515FC" w:rsidRDefault="009515FC" w:rsidP="005F7B3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9515FC" w:rsidRDefault="009515F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0317800"/>
      <w:docPartObj>
        <w:docPartGallery w:val="Page Numbers (Bottom of Page)"/>
        <w:docPartUnique/>
      </w:docPartObj>
    </w:sdtPr>
    <w:sdtEndPr/>
    <w:sdtContent>
      <w:p w14:paraId="31C7452B" w14:textId="04486091" w:rsidR="009515FC" w:rsidRDefault="009515FC">
        <w:pPr>
          <w:pStyle w:val="Pieddepage"/>
          <w:jc w:val="right"/>
        </w:pPr>
        <w:r w:rsidRPr="009515FC">
          <w:rPr>
            <w:rFonts w:ascii="Arial Rounded MT Bold" w:hAnsi="Arial Rounded MT Bold"/>
            <w:color w:val="BFBFBF" w:themeColor="background1" w:themeShade="BF"/>
            <w:sz w:val="30"/>
            <w:szCs w:val="30"/>
          </w:rPr>
          <w:fldChar w:fldCharType="begin"/>
        </w:r>
        <w:r w:rsidRPr="009515FC">
          <w:rPr>
            <w:rFonts w:ascii="Arial Rounded MT Bold" w:hAnsi="Arial Rounded MT Bold"/>
            <w:color w:val="BFBFBF" w:themeColor="background1" w:themeShade="BF"/>
            <w:sz w:val="30"/>
            <w:szCs w:val="30"/>
          </w:rPr>
          <w:instrText>PAGE   \* MERGEFORMAT</w:instrText>
        </w:r>
        <w:r w:rsidRPr="009515FC">
          <w:rPr>
            <w:rFonts w:ascii="Arial Rounded MT Bold" w:hAnsi="Arial Rounded MT Bold"/>
            <w:color w:val="BFBFBF" w:themeColor="background1" w:themeShade="BF"/>
            <w:sz w:val="30"/>
            <w:szCs w:val="30"/>
          </w:rPr>
          <w:fldChar w:fldCharType="separate"/>
        </w:r>
        <w:r>
          <w:rPr>
            <w:rFonts w:ascii="Arial Rounded MT Bold" w:hAnsi="Arial Rounded MT Bold"/>
            <w:noProof/>
            <w:color w:val="BFBFBF" w:themeColor="background1" w:themeShade="BF"/>
            <w:sz w:val="30"/>
            <w:szCs w:val="30"/>
          </w:rPr>
          <w:t>1</w:t>
        </w:r>
        <w:r w:rsidRPr="009515FC">
          <w:rPr>
            <w:rFonts w:ascii="Arial Rounded MT Bold" w:hAnsi="Arial Rounded MT Bold"/>
            <w:color w:val="BFBFBF" w:themeColor="background1" w:themeShade="BF"/>
            <w:sz w:val="30"/>
            <w:szCs w:val="30"/>
          </w:rPr>
          <w:fldChar w:fldCharType="end"/>
        </w:r>
      </w:p>
    </w:sdtContent>
  </w:sdt>
  <w:p w14:paraId="0EFA431D" w14:textId="46C269AB" w:rsidR="009515FC" w:rsidRDefault="009515F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218768"/>
      <w:docPartObj>
        <w:docPartGallery w:val="Page Numbers (Bottom of Page)"/>
        <w:docPartUnique/>
      </w:docPartObj>
    </w:sdtPr>
    <w:sdtEndPr/>
    <w:sdtContent>
      <w:p w14:paraId="4775CB5D" w14:textId="7A5BD35E" w:rsidR="00136BE2" w:rsidRDefault="00136BE2">
        <w:pPr>
          <w:pStyle w:val="Pieddepage"/>
          <w:jc w:val="right"/>
        </w:pPr>
        <w:r w:rsidRPr="00BF7DB5">
          <w:rPr>
            <w:rFonts w:ascii="Arial Rounded MT Bold" w:hAnsi="Arial Rounded MT Bold"/>
            <w:color w:val="BFBFBF" w:themeColor="background1" w:themeShade="BF"/>
            <w:sz w:val="30"/>
            <w:szCs w:val="30"/>
          </w:rPr>
          <w:fldChar w:fldCharType="begin"/>
        </w:r>
        <w:r w:rsidRPr="00BF7DB5">
          <w:rPr>
            <w:rFonts w:ascii="Arial Rounded MT Bold" w:hAnsi="Arial Rounded MT Bold"/>
            <w:color w:val="BFBFBF" w:themeColor="background1" w:themeShade="BF"/>
            <w:sz w:val="30"/>
            <w:szCs w:val="30"/>
          </w:rPr>
          <w:instrText>PAGE   \* MERGEFORMAT</w:instrText>
        </w:r>
        <w:r w:rsidRPr="00BF7DB5">
          <w:rPr>
            <w:rFonts w:ascii="Arial Rounded MT Bold" w:hAnsi="Arial Rounded MT Bold"/>
            <w:color w:val="BFBFBF" w:themeColor="background1" w:themeShade="BF"/>
            <w:sz w:val="30"/>
            <w:szCs w:val="30"/>
          </w:rPr>
          <w:fldChar w:fldCharType="separate"/>
        </w:r>
        <w:r w:rsidR="0016409D">
          <w:rPr>
            <w:rFonts w:ascii="Arial Rounded MT Bold" w:hAnsi="Arial Rounded MT Bold"/>
            <w:noProof/>
            <w:color w:val="BFBFBF" w:themeColor="background1" w:themeShade="BF"/>
            <w:sz w:val="30"/>
            <w:szCs w:val="30"/>
          </w:rPr>
          <w:t>2</w:t>
        </w:r>
        <w:r w:rsidRPr="00BF7DB5">
          <w:rPr>
            <w:rFonts w:ascii="Arial Rounded MT Bold" w:hAnsi="Arial Rounded MT Bold"/>
            <w:color w:val="BFBFBF" w:themeColor="background1" w:themeShade="BF"/>
            <w:sz w:val="30"/>
            <w:szCs w:val="3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176155001"/>
      <w:docPartObj>
        <w:docPartGallery w:val="Page Numbers (Bottom of Page)"/>
        <w:docPartUnique/>
      </w:docPartObj>
    </w:sdtPr>
    <w:sdtEndPr>
      <w:rPr>
        <w:rStyle w:val="Numrodepage"/>
      </w:rPr>
    </w:sdtEndPr>
    <w:sdtContent>
      <w:p w14:paraId="17790DA1" w14:textId="77777777" w:rsidR="009515FC" w:rsidRDefault="009515FC" w:rsidP="009515F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A0C8F24" w14:textId="77777777" w:rsidR="009515FC" w:rsidRDefault="009515FC">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AE153" w14:textId="77777777" w:rsidR="009515FC" w:rsidRDefault="009515F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1FDE08" w14:textId="77777777" w:rsidR="00A5418D" w:rsidRDefault="00A5418D" w:rsidP="005E3AF4">
      <w:r>
        <w:separator/>
      </w:r>
    </w:p>
  </w:footnote>
  <w:footnote w:type="continuationSeparator" w:id="0">
    <w:p w14:paraId="1B710634" w14:textId="77777777" w:rsidR="00A5418D" w:rsidRDefault="00A5418D" w:rsidP="005E3AF4">
      <w:r>
        <w:continuationSeparator/>
      </w:r>
    </w:p>
  </w:footnote>
  <w:footnote w:type="continuationNotice" w:id="1">
    <w:p w14:paraId="736C63D1" w14:textId="77777777" w:rsidR="00A5418D" w:rsidRDefault="00A5418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11F7207E" w:rsidR="009515FC" w:rsidRPr="00684325" w:rsidRDefault="009515FC" w:rsidP="00684325">
    <w:pPr>
      <w:pStyle w:val="Semaine"/>
      <w:rPr>
        <w:rFonts w:ascii="Arial" w:hAnsi="Arial"/>
      </w:rPr>
    </w:pPr>
  </w:p>
  <w:p w14:paraId="42528B79" w14:textId="6F68DB4B" w:rsidR="009515FC" w:rsidRPr="00DA3FAE" w:rsidRDefault="009515FC"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1</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2FCBDDF6" w:rsidR="009515FC" w:rsidRPr="00684325" w:rsidRDefault="009515FC" w:rsidP="00684325">
    <w:pPr>
      <w:pStyle w:val="Semaine"/>
      <w:spacing w:after="360"/>
      <w:rPr>
        <w:sz w:val="28"/>
        <w:szCs w:val="28"/>
      </w:rPr>
    </w:pPr>
    <w:r>
      <w:rPr>
        <w:sz w:val="28"/>
        <w:szCs w:val="28"/>
      </w:rPr>
      <w:t>Semaine du 11 mai</w:t>
    </w:r>
    <w:r w:rsidRPr="00684325">
      <w:rPr>
        <w:sz w:val="28"/>
        <w:szCs w:val="28"/>
      </w:rPr>
      <w:t xml:space="preserve"> 2020</w:t>
    </w:r>
  </w:p>
  <w:p w14:paraId="472DF501" w14:textId="77777777" w:rsidR="009515FC" w:rsidRPr="005E3AF4" w:rsidRDefault="009515FC"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498D493A" w:rsidR="009515FC" w:rsidRPr="005E3AF4" w:rsidRDefault="009515FC" w:rsidP="00035250">
    <w:pPr>
      <w:pStyle w:val="Nomdelamatireetniveau"/>
      <w:spacing w:before="480" w:after="720"/>
    </w:pPr>
    <w:r>
      <w:t>Géographie</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F87BC" w14:textId="77777777" w:rsidR="009515FC" w:rsidRDefault="009515FC">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CBB4B" w14:textId="77777777" w:rsidR="009515FC" w:rsidRDefault="009515FC">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8EACA" w14:textId="77777777" w:rsidR="009515FC" w:rsidRDefault="009515FC">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7CB9C" w14:textId="64A64362" w:rsidR="009515FC" w:rsidRPr="00BF7DB5" w:rsidRDefault="009515FC" w:rsidP="00BF7DB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0A63C71" w:rsidR="009515FC" w:rsidRPr="005E3AF4" w:rsidRDefault="009515FC" w:rsidP="005101A0">
    <w:pPr>
      <w:pStyle w:val="Nomdelamatireetniveau"/>
      <w:spacing w:after="120"/>
    </w:pPr>
    <w:r>
      <w:t>Français, langue d’enseignement</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14699D82" w:rsidR="009515FC" w:rsidRPr="005E3AF4" w:rsidRDefault="009515FC" w:rsidP="00035250">
    <w:pPr>
      <w:pStyle w:val="Nomdelamatireetniveau"/>
      <w:spacing w:before="480" w:after="720"/>
    </w:pPr>
    <w:r>
      <w:t>Anglais, langue seconde</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32CC51A1" w:rsidR="009515FC" w:rsidRPr="005E3AF4" w:rsidRDefault="009515FC" w:rsidP="00035250">
    <w:pPr>
      <w:pStyle w:val="Nomdelamatireetniveau"/>
      <w:spacing w:before="480" w:after="720"/>
    </w:pPr>
    <w:r>
      <w:t>Mathématique</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DAB33" w14:textId="02998C12" w:rsidR="009515FC" w:rsidRPr="005E3AF4" w:rsidRDefault="009515FC" w:rsidP="00035250">
    <w:pPr>
      <w:pStyle w:val="Nomdelamatireetniveau"/>
      <w:spacing w:before="480" w:after="720"/>
    </w:pPr>
    <w:r>
      <w:t>Science et technologie</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9B3F2" w14:textId="15F982D3" w:rsidR="009515FC" w:rsidRPr="005E3AF4" w:rsidRDefault="009515FC" w:rsidP="00035250">
    <w:pPr>
      <w:pStyle w:val="Nomdelamatireetniveau"/>
      <w:spacing w:before="480" w:after="720"/>
    </w:pPr>
    <w:r>
      <w:t>Éducation physique</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35453" w14:textId="1BC34B60" w:rsidR="009515FC" w:rsidRPr="005E3AF4" w:rsidRDefault="009515FC" w:rsidP="00035250">
    <w:pPr>
      <w:pStyle w:val="Nomdelamatireetniveau"/>
      <w:spacing w:before="480" w:after="720"/>
    </w:pPr>
    <w:r>
      <w:t>Éducation physique et à la santé</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189F1" w14:textId="2E2F5846" w:rsidR="009515FC" w:rsidRPr="005E3AF4" w:rsidRDefault="009515FC" w:rsidP="00035250">
    <w:pPr>
      <w:pStyle w:val="Nomdelamatireetniveau"/>
      <w:spacing w:before="480" w:after="720"/>
    </w:pPr>
    <w:r>
      <w:t>Arts</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742E" w14:textId="47E22446" w:rsidR="009515FC" w:rsidRPr="005E3AF4" w:rsidRDefault="009515FC" w:rsidP="00035250">
    <w:pPr>
      <w:pStyle w:val="Nomdelamatireetniveau"/>
      <w:spacing w:before="480" w:after="720"/>
    </w:pPr>
    <w:r>
      <w:t>Éthique et culture religieuse</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111F2"/>
    <w:multiLevelType w:val="multilevel"/>
    <w:tmpl w:val="9DC87D1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D250F"/>
    <w:multiLevelType w:val="hybridMultilevel"/>
    <w:tmpl w:val="BE4280CA"/>
    <w:lvl w:ilvl="0" w:tplc="0C0C0001">
      <w:start w:val="1"/>
      <w:numFmt w:val="bullet"/>
      <w:pStyle w:val="Tableau-Lis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96D21CD"/>
    <w:multiLevelType w:val="hybridMultilevel"/>
    <w:tmpl w:val="DB0AC5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AD22DAC"/>
    <w:multiLevelType w:val="multilevel"/>
    <w:tmpl w:val="38DE002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141D09"/>
    <w:multiLevelType w:val="multilevel"/>
    <w:tmpl w:val="59BACF88"/>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1E04300"/>
    <w:multiLevelType w:val="hybridMultilevel"/>
    <w:tmpl w:val="0E5E7A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C9A3CF9"/>
    <w:multiLevelType w:val="hybridMultilevel"/>
    <w:tmpl w:val="974A95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42CC4DBF"/>
    <w:multiLevelType w:val="multilevel"/>
    <w:tmpl w:val="E36409F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3738EA"/>
    <w:multiLevelType w:val="multilevel"/>
    <w:tmpl w:val="11B23AE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59166E"/>
    <w:multiLevelType w:val="hybridMultilevel"/>
    <w:tmpl w:val="DA3A828A"/>
    <w:lvl w:ilvl="0" w:tplc="985203AA">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15:restartNumberingAfterBreak="0">
    <w:nsid w:val="4AB55186"/>
    <w:multiLevelType w:val="hybridMultilevel"/>
    <w:tmpl w:val="103410B0"/>
    <w:lvl w:ilvl="0" w:tplc="B3E4B08C">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A966369"/>
    <w:multiLevelType w:val="multilevel"/>
    <w:tmpl w:val="0974E5A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720E9E"/>
    <w:multiLevelType w:val="hybridMultilevel"/>
    <w:tmpl w:val="03DA3D5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5F49326F"/>
    <w:multiLevelType w:val="hybridMultilevel"/>
    <w:tmpl w:val="27741534"/>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5207A0"/>
    <w:multiLevelType w:val="hybridMultilevel"/>
    <w:tmpl w:val="DA3A828A"/>
    <w:lvl w:ilvl="0" w:tplc="985203AA">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7" w15:restartNumberingAfterBreak="0">
    <w:nsid w:val="6D1870B9"/>
    <w:multiLevelType w:val="multilevel"/>
    <w:tmpl w:val="D07CA65E"/>
    <w:lvl w:ilvl="0">
      <w:start w:val="1"/>
      <w:numFmt w:val="decimal"/>
      <w:lvlText w:val="%1."/>
      <w:lvlJc w:val="left"/>
      <w:pPr>
        <w:ind w:left="360" w:hanging="360"/>
      </w:pPr>
      <w:rPr>
        <w:rFonts w:cs="Arial" w:hint="default"/>
        <w:sz w:val="20"/>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73EA3281"/>
    <w:multiLevelType w:val="multilevel"/>
    <w:tmpl w:val="D07CA65E"/>
    <w:lvl w:ilvl="0">
      <w:start w:val="1"/>
      <w:numFmt w:val="decimal"/>
      <w:lvlText w:val="%1."/>
      <w:lvlJc w:val="left"/>
      <w:pPr>
        <w:ind w:left="720" w:hanging="360"/>
      </w:pPr>
      <w:rPr>
        <w:rFonts w:cs="Arial" w:hint="default"/>
        <w:sz w:val="20"/>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5546F46"/>
    <w:multiLevelType w:val="hybridMultilevel"/>
    <w:tmpl w:val="E0EA26EA"/>
    <w:lvl w:ilvl="0" w:tplc="DAA8FFE6">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F9E1FE9"/>
    <w:multiLevelType w:val="multilevel"/>
    <w:tmpl w:val="59BACF88"/>
    <w:lvl w:ilvl="0">
      <w:start w:val="1"/>
      <w:numFmt w:val="bullet"/>
      <w:lvlText w:val=""/>
      <w:lvlJc w:val="left"/>
      <w:pPr>
        <w:ind w:left="360" w:hanging="360"/>
      </w:pPr>
      <w:rPr>
        <w:rFonts w:ascii="Symbol" w:hAnsi="Symbol" w:hint="default"/>
        <w:sz w:val="20"/>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5"/>
  </w:num>
  <w:num w:numId="2">
    <w:abstractNumId w:val="1"/>
  </w:num>
  <w:num w:numId="3">
    <w:abstractNumId w:val="3"/>
  </w:num>
  <w:num w:numId="4">
    <w:abstractNumId w:val="13"/>
  </w:num>
  <w:num w:numId="5">
    <w:abstractNumId w:val="19"/>
  </w:num>
  <w:num w:numId="6">
    <w:abstractNumId w:val="14"/>
  </w:num>
  <w:num w:numId="7">
    <w:abstractNumId w:val="11"/>
  </w:num>
  <w:num w:numId="8">
    <w:abstractNumId w:val="6"/>
  </w:num>
  <w:num w:numId="9">
    <w:abstractNumId w:val="4"/>
  </w:num>
  <w:num w:numId="10">
    <w:abstractNumId w:val="9"/>
  </w:num>
  <w:num w:numId="11">
    <w:abstractNumId w:val="12"/>
  </w:num>
  <w:num w:numId="12">
    <w:abstractNumId w:val="0"/>
  </w:num>
  <w:num w:numId="13">
    <w:abstractNumId w:val="8"/>
  </w:num>
  <w:num w:numId="14">
    <w:abstractNumId w:val="16"/>
  </w:num>
  <w:num w:numId="15">
    <w:abstractNumId w:val="10"/>
  </w:num>
  <w:num w:numId="16">
    <w:abstractNumId w:val="18"/>
  </w:num>
  <w:num w:numId="17">
    <w:abstractNumId w:val="2"/>
  </w:num>
  <w:num w:numId="18">
    <w:abstractNumId w:val="5"/>
  </w:num>
  <w:num w:numId="19">
    <w:abstractNumId w:val="20"/>
  </w:num>
  <w:num w:numId="20">
    <w:abstractNumId w:val="7"/>
  </w:num>
  <w:num w:numId="21">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4AED"/>
    <w:rsid w:val="0001398D"/>
    <w:rsid w:val="000214CA"/>
    <w:rsid w:val="000224BD"/>
    <w:rsid w:val="00023690"/>
    <w:rsid w:val="00027223"/>
    <w:rsid w:val="0003177F"/>
    <w:rsid w:val="00035250"/>
    <w:rsid w:val="00041F0F"/>
    <w:rsid w:val="000562BA"/>
    <w:rsid w:val="00056469"/>
    <w:rsid w:val="00057E82"/>
    <w:rsid w:val="00065BB3"/>
    <w:rsid w:val="00070B3B"/>
    <w:rsid w:val="00076054"/>
    <w:rsid w:val="00084947"/>
    <w:rsid w:val="000872BF"/>
    <w:rsid w:val="00092E1C"/>
    <w:rsid w:val="000B5039"/>
    <w:rsid w:val="000C58BB"/>
    <w:rsid w:val="000D009E"/>
    <w:rsid w:val="000D09C4"/>
    <w:rsid w:val="000D20AB"/>
    <w:rsid w:val="000E20B6"/>
    <w:rsid w:val="000E742B"/>
    <w:rsid w:val="000F1DBF"/>
    <w:rsid w:val="00102DCC"/>
    <w:rsid w:val="00111BCF"/>
    <w:rsid w:val="0013093F"/>
    <w:rsid w:val="00134381"/>
    <w:rsid w:val="00136BE2"/>
    <w:rsid w:val="00136D7D"/>
    <w:rsid w:val="001417A1"/>
    <w:rsid w:val="001456E2"/>
    <w:rsid w:val="00145AE5"/>
    <w:rsid w:val="00157F0D"/>
    <w:rsid w:val="0016409D"/>
    <w:rsid w:val="001660B6"/>
    <w:rsid w:val="00170D0A"/>
    <w:rsid w:val="00171B64"/>
    <w:rsid w:val="0018137D"/>
    <w:rsid w:val="00182AAA"/>
    <w:rsid w:val="0018368D"/>
    <w:rsid w:val="00190D65"/>
    <w:rsid w:val="00196722"/>
    <w:rsid w:val="001A75A0"/>
    <w:rsid w:val="001B3A4A"/>
    <w:rsid w:val="001C0DF0"/>
    <w:rsid w:val="001C1862"/>
    <w:rsid w:val="001C4D6C"/>
    <w:rsid w:val="001C72EA"/>
    <w:rsid w:val="001E0566"/>
    <w:rsid w:val="001E2EF3"/>
    <w:rsid w:val="001F1BEE"/>
    <w:rsid w:val="002034FB"/>
    <w:rsid w:val="00205CEC"/>
    <w:rsid w:val="00210CF3"/>
    <w:rsid w:val="002173B9"/>
    <w:rsid w:val="00225CAD"/>
    <w:rsid w:val="00250DBA"/>
    <w:rsid w:val="0025327B"/>
    <w:rsid w:val="0025595F"/>
    <w:rsid w:val="00263481"/>
    <w:rsid w:val="0027010B"/>
    <w:rsid w:val="00285A09"/>
    <w:rsid w:val="002917E0"/>
    <w:rsid w:val="00294362"/>
    <w:rsid w:val="002962CC"/>
    <w:rsid w:val="002E6522"/>
    <w:rsid w:val="002F0968"/>
    <w:rsid w:val="002F2FF8"/>
    <w:rsid w:val="00312EB4"/>
    <w:rsid w:val="003158C4"/>
    <w:rsid w:val="0032242B"/>
    <w:rsid w:val="0033527B"/>
    <w:rsid w:val="00340BF8"/>
    <w:rsid w:val="00341CBB"/>
    <w:rsid w:val="00356969"/>
    <w:rsid w:val="00360920"/>
    <w:rsid w:val="00374248"/>
    <w:rsid w:val="00376620"/>
    <w:rsid w:val="00376C13"/>
    <w:rsid w:val="00383CD2"/>
    <w:rsid w:val="0038765E"/>
    <w:rsid w:val="00395511"/>
    <w:rsid w:val="00396AC4"/>
    <w:rsid w:val="00397415"/>
    <w:rsid w:val="00397E90"/>
    <w:rsid w:val="003A016B"/>
    <w:rsid w:val="003B6E32"/>
    <w:rsid w:val="003B7245"/>
    <w:rsid w:val="003C1EAE"/>
    <w:rsid w:val="003C4F56"/>
    <w:rsid w:val="003D6851"/>
    <w:rsid w:val="003E2859"/>
    <w:rsid w:val="003E4338"/>
    <w:rsid w:val="003E6357"/>
    <w:rsid w:val="00403906"/>
    <w:rsid w:val="004041A4"/>
    <w:rsid w:val="0041397A"/>
    <w:rsid w:val="00426A99"/>
    <w:rsid w:val="00433C28"/>
    <w:rsid w:val="00435573"/>
    <w:rsid w:val="00444EC0"/>
    <w:rsid w:val="00446BA6"/>
    <w:rsid w:val="00472647"/>
    <w:rsid w:val="0047401C"/>
    <w:rsid w:val="00474523"/>
    <w:rsid w:val="00482B71"/>
    <w:rsid w:val="00485051"/>
    <w:rsid w:val="00496C3D"/>
    <w:rsid w:val="004A2EE5"/>
    <w:rsid w:val="004A5598"/>
    <w:rsid w:val="004B5677"/>
    <w:rsid w:val="004C2B8C"/>
    <w:rsid w:val="004C39F9"/>
    <w:rsid w:val="004C5C5D"/>
    <w:rsid w:val="004F30BA"/>
    <w:rsid w:val="004F426D"/>
    <w:rsid w:val="004F7E20"/>
    <w:rsid w:val="004F7FF5"/>
    <w:rsid w:val="005101A0"/>
    <w:rsid w:val="005104F1"/>
    <w:rsid w:val="005125D6"/>
    <w:rsid w:val="00515B22"/>
    <w:rsid w:val="005221E1"/>
    <w:rsid w:val="00525129"/>
    <w:rsid w:val="00533AAB"/>
    <w:rsid w:val="00535159"/>
    <w:rsid w:val="0053659B"/>
    <w:rsid w:val="0053743B"/>
    <w:rsid w:val="0054226E"/>
    <w:rsid w:val="00545E50"/>
    <w:rsid w:val="00550553"/>
    <w:rsid w:val="00571312"/>
    <w:rsid w:val="00582B0E"/>
    <w:rsid w:val="00584595"/>
    <w:rsid w:val="00585858"/>
    <w:rsid w:val="005A7083"/>
    <w:rsid w:val="005C3D7E"/>
    <w:rsid w:val="005D629A"/>
    <w:rsid w:val="005E1D46"/>
    <w:rsid w:val="005E249F"/>
    <w:rsid w:val="005E3AF4"/>
    <w:rsid w:val="005F7B35"/>
    <w:rsid w:val="00604DC1"/>
    <w:rsid w:val="0061305F"/>
    <w:rsid w:val="00620C5C"/>
    <w:rsid w:val="00626532"/>
    <w:rsid w:val="006307CE"/>
    <w:rsid w:val="00635593"/>
    <w:rsid w:val="00641D75"/>
    <w:rsid w:val="00642EB4"/>
    <w:rsid w:val="00651A49"/>
    <w:rsid w:val="00667D8B"/>
    <w:rsid w:val="00670BEC"/>
    <w:rsid w:val="00684196"/>
    <w:rsid w:val="00684325"/>
    <w:rsid w:val="0069032F"/>
    <w:rsid w:val="0069035F"/>
    <w:rsid w:val="00691913"/>
    <w:rsid w:val="00694F5D"/>
    <w:rsid w:val="006977D0"/>
    <w:rsid w:val="006C45EA"/>
    <w:rsid w:val="006C61ED"/>
    <w:rsid w:val="006C78F4"/>
    <w:rsid w:val="006D0EBF"/>
    <w:rsid w:val="006D717C"/>
    <w:rsid w:val="006E0CFD"/>
    <w:rsid w:val="006E17E9"/>
    <w:rsid w:val="006E40FB"/>
    <w:rsid w:val="006E7BCB"/>
    <w:rsid w:val="006F3382"/>
    <w:rsid w:val="006F62DE"/>
    <w:rsid w:val="006F6DC0"/>
    <w:rsid w:val="00701DF9"/>
    <w:rsid w:val="00702D99"/>
    <w:rsid w:val="00717269"/>
    <w:rsid w:val="00724443"/>
    <w:rsid w:val="00726125"/>
    <w:rsid w:val="00727C0D"/>
    <w:rsid w:val="007367BC"/>
    <w:rsid w:val="00736FFF"/>
    <w:rsid w:val="007418C0"/>
    <w:rsid w:val="00755C93"/>
    <w:rsid w:val="00757805"/>
    <w:rsid w:val="00767E66"/>
    <w:rsid w:val="00774B0E"/>
    <w:rsid w:val="00784666"/>
    <w:rsid w:val="007946EB"/>
    <w:rsid w:val="007A0545"/>
    <w:rsid w:val="007A183B"/>
    <w:rsid w:val="007A282B"/>
    <w:rsid w:val="007A5277"/>
    <w:rsid w:val="007A5E3E"/>
    <w:rsid w:val="007B0B90"/>
    <w:rsid w:val="007C3A69"/>
    <w:rsid w:val="007E2067"/>
    <w:rsid w:val="007E43E6"/>
    <w:rsid w:val="00802014"/>
    <w:rsid w:val="00810D18"/>
    <w:rsid w:val="0081423C"/>
    <w:rsid w:val="00831F86"/>
    <w:rsid w:val="00832DF2"/>
    <w:rsid w:val="008369D1"/>
    <w:rsid w:val="0084330D"/>
    <w:rsid w:val="00846580"/>
    <w:rsid w:val="00854C2A"/>
    <w:rsid w:val="00861EFB"/>
    <w:rsid w:val="0086344F"/>
    <w:rsid w:val="0087296A"/>
    <w:rsid w:val="00873AD9"/>
    <w:rsid w:val="0088272B"/>
    <w:rsid w:val="00882DE5"/>
    <w:rsid w:val="008911E7"/>
    <w:rsid w:val="008A25C6"/>
    <w:rsid w:val="008A796C"/>
    <w:rsid w:val="008C3ADD"/>
    <w:rsid w:val="008D61D6"/>
    <w:rsid w:val="008E1557"/>
    <w:rsid w:val="008E367A"/>
    <w:rsid w:val="008E4673"/>
    <w:rsid w:val="008F39EF"/>
    <w:rsid w:val="00911189"/>
    <w:rsid w:val="00911C96"/>
    <w:rsid w:val="00911FD8"/>
    <w:rsid w:val="009128FD"/>
    <w:rsid w:val="00915DC8"/>
    <w:rsid w:val="00942AA5"/>
    <w:rsid w:val="00945F6B"/>
    <w:rsid w:val="009515FC"/>
    <w:rsid w:val="00956376"/>
    <w:rsid w:val="00962F5F"/>
    <w:rsid w:val="00967B9A"/>
    <w:rsid w:val="009947A8"/>
    <w:rsid w:val="00994A61"/>
    <w:rsid w:val="009B5E50"/>
    <w:rsid w:val="009C62F7"/>
    <w:rsid w:val="009C6DB2"/>
    <w:rsid w:val="009F43D3"/>
    <w:rsid w:val="009F7EFB"/>
    <w:rsid w:val="00A07934"/>
    <w:rsid w:val="00A1050B"/>
    <w:rsid w:val="00A13793"/>
    <w:rsid w:val="00A2529D"/>
    <w:rsid w:val="00A26013"/>
    <w:rsid w:val="00A45102"/>
    <w:rsid w:val="00A53544"/>
    <w:rsid w:val="00A5418D"/>
    <w:rsid w:val="00A846D0"/>
    <w:rsid w:val="00A878E0"/>
    <w:rsid w:val="00A97DEF"/>
    <w:rsid w:val="00AA5966"/>
    <w:rsid w:val="00AB1F6D"/>
    <w:rsid w:val="00AB3D57"/>
    <w:rsid w:val="00AC6B74"/>
    <w:rsid w:val="00AC6B7B"/>
    <w:rsid w:val="00AC7BC9"/>
    <w:rsid w:val="00AC7EF0"/>
    <w:rsid w:val="00AD2E3D"/>
    <w:rsid w:val="00AD4BD4"/>
    <w:rsid w:val="00AD6E9A"/>
    <w:rsid w:val="00AD7706"/>
    <w:rsid w:val="00AE4C98"/>
    <w:rsid w:val="00AF6E41"/>
    <w:rsid w:val="00B01C75"/>
    <w:rsid w:val="00B02E71"/>
    <w:rsid w:val="00B1004F"/>
    <w:rsid w:val="00B14054"/>
    <w:rsid w:val="00B176F8"/>
    <w:rsid w:val="00B261F0"/>
    <w:rsid w:val="00B27F38"/>
    <w:rsid w:val="00B35110"/>
    <w:rsid w:val="00B35C82"/>
    <w:rsid w:val="00B4114C"/>
    <w:rsid w:val="00B56DC9"/>
    <w:rsid w:val="00B62640"/>
    <w:rsid w:val="00B62B5E"/>
    <w:rsid w:val="00B62E34"/>
    <w:rsid w:val="00B6385C"/>
    <w:rsid w:val="00B6785D"/>
    <w:rsid w:val="00B731A6"/>
    <w:rsid w:val="00B760A6"/>
    <w:rsid w:val="00B82B1D"/>
    <w:rsid w:val="00BA4768"/>
    <w:rsid w:val="00BA5838"/>
    <w:rsid w:val="00BB7001"/>
    <w:rsid w:val="00BC0ABF"/>
    <w:rsid w:val="00BC1B1F"/>
    <w:rsid w:val="00BC38C5"/>
    <w:rsid w:val="00BD102C"/>
    <w:rsid w:val="00BE0729"/>
    <w:rsid w:val="00BE1C32"/>
    <w:rsid w:val="00BE2D42"/>
    <w:rsid w:val="00BE6221"/>
    <w:rsid w:val="00BE6AA5"/>
    <w:rsid w:val="00BE7F33"/>
    <w:rsid w:val="00BF068B"/>
    <w:rsid w:val="00BF7DB5"/>
    <w:rsid w:val="00C06C4A"/>
    <w:rsid w:val="00C1176C"/>
    <w:rsid w:val="00C15B15"/>
    <w:rsid w:val="00C342AB"/>
    <w:rsid w:val="00C5269A"/>
    <w:rsid w:val="00C77E67"/>
    <w:rsid w:val="00C90E3E"/>
    <w:rsid w:val="00C90F6D"/>
    <w:rsid w:val="00C95E20"/>
    <w:rsid w:val="00CA0BE8"/>
    <w:rsid w:val="00CA406B"/>
    <w:rsid w:val="00CB3DCB"/>
    <w:rsid w:val="00CB7691"/>
    <w:rsid w:val="00CD0024"/>
    <w:rsid w:val="00CD002C"/>
    <w:rsid w:val="00CD7679"/>
    <w:rsid w:val="00D0151B"/>
    <w:rsid w:val="00D020EF"/>
    <w:rsid w:val="00D07121"/>
    <w:rsid w:val="00D078A1"/>
    <w:rsid w:val="00D132A8"/>
    <w:rsid w:val="00D221F6"/>
    <w:rsid w:val="00D260A4"/>
    <w:rsid w:val="00D3077D"/>
    <w:rsid w:val="00D3102E"/>
    <w:rsid w:val="00D34FDA"/>
    <w:rsid w:val="00D438CA"/>
    <w:rsid w:val="00D61BD3"/>
    <w:rsid w:val="00D62D9E"/>
    <w:rsid w:val="00D84E43"/>
    <w:rsid w:val="00DA27E4"/>
    <w:rsid w:val="00DA3FAE"/>
    <w:rsid w:val="00DA4DD9"/>
    <w:rsid w:val="00DB088D"/>
    <w:rsid w:val="00DC1034"/>
    <w:rsid w:val="00DC5C0B"/>
    <w:rsid w:val="00DD0562"/>
    <w:rsid w:val="00DD7143"/>
    <w:rsid w:val="00DD7988"/>
    <w:rsid w:val="00DE34F0"/>
    <w:rsid w:val="00DF0FE1"/>
    <w:rsid w:val="00DF4403"/>
    <w:rsid w:val="00DF72C6"/>
    <w:rsid w:val="00E004FB"/>
    <w:rsid w:val="00E009AD"/>
    <w:rsid w:val="00E239E6"/>
    <w:rsid w:val="00E353C2"/>
    <w:rsid w:val="00E431FE"/>
    <w:rsid w:val="00E55ADE"/>
    <w:rsid w:val="00E5645B"/>
    <w:rsid w:val="00E610D1"/>
    <w:rsid w:val="00E63F77"/>
    <w:rsid w:val="00E70713"/>
    <w:rsid w:val="00E714B3"/>
    <w:rsid w:val="00E71E74"/>
    <w:rsid w:val="00E8704B"/>
    <w:rsid w:val="00E95B26"/>
    <w:rsid w:val="00E97EC7"/>
    <w:rsid w:val="00EA1099"/>
    <w:rsid w:val="00EA31FE"/>
    <w:rsid w:val="00EB0E1D"/>
    <w:rsid w:val="00EB1C6A"/>
    <w:rsid w:val="00EC3381"/>
    <w:rsid w:val="00EC6DF5"/>
    <w:rsid w:val="00EC70B3"/>
    <w:rsid w:val="00EC710B"/>
    <w:rsid w:val="00EC78FB"/>
    <w:rsid w:val="00EC7F39"/>
    <w:rsid w:val="00ED202D"/>
    <w:rsid w:val="00EF1336"/>
    <w:rsid w:val="00EF711C"/>
    <w:rsid w:val="00EF7EAC"/>
    <w:rsid w:val="00F0005B"/>
    <w:rsid w:val="00F0378E"/>
    <w:rsid w:val="00F10B83"/>
    <w:rsid w:val="00F12052"/>
    <w:rsid w:val="00F20B19"/>
    <w:rsid w:val="00F31F5F"/>
    <w:rsid w:val="00F32381"/>
    <w:rsid w:val="00F32D3A"/>
    <w:rsid w:val="00F34D21"/>
    <w:rsid w:val="00F4506D"/>
    <w:rsid w:val="00F47AE5"/>
    <w:rsid w:val="00F54EA7"/>
    <w:rsid w:val="00F559B6"/>
    <w:rsid w:val="00F650A2"/>
    <w:rsid w:val="00F66EA5"/>
    <w:rsid w:val="00F80F0A"/>
    <w:rsid w:val="00F81E24"/>
    <w:rsid w:val="00F83F51"/>
    <w:rsid w:val="00F9109A"/>
    <w:rsid w:val="00F94ED1"/>
    <w:rsid w:val="00F96E56"/>
    <w:rsid w:val="00FA2EBB"/>
    <w:rsid w:val="00FA54D7"/>
    <w:rsid w:val="00FB029F"/>
    <w:rsid w:val="00FB12A2"/>
    <w:rsid w:val="00FB2618"/>
    <w:rsid w:val="00FC1F19"/>
    <w:rsid w:val="00FC612C"/>
    <w:rsid w:val="00FD100F"/>
    <w:rsid w:val="00FD5456"/>
    <w:rsid w:val="00FE0037"/>
    <w:rsid w:val="00FE0805"/>
    <w:rsid w:val="00FE0D66"/>
    <w:rsid w:val="00FE17F4"/>
    <w:rsid w:val="00FF317B"/>
    <w:rsid w:val="00FF78BB"/>
    <w:rsid w:val="0195BB19"/>
    <w:rsid w:val="01DEFA25"/>
    <w:rsid w:val="02425D80"/>
    <w:rsid w:val="0244F3EE"/>
    <w:rsid w:val="04A2C325"/>
    <w:rsid w:val="06BA7420"/>
    <w:rsid w:val="07794596"/>
    <w:rsid w:val="087F7612"/>
    <w:rsid w:val="0977DC4B"/>
    <w:rsid w:val="0A5546A1"/>
    <w:rsid w:val="106CBEEE"/>
    <w:rsid w:val="115B02C8"/>
    <w:rsid w:val="121DA44D"/>
    <w:rsid w:val="129CD80C"/>
    <w:rsid w:val="14586A2B"/>
    <w:rsid w:val="15C56EFB"/>
    <w:rsid w:val="17A79595"/>
    <w:rsid w:val="18AEA801"/>
    <w:rsid w:val="193B67B4"/>
    <w:rsid w:val="1A240863"/>
    <w:rsid w:val="1B0265DD"/>
    <w:rsid w:val="1BCA995B"/>
    <w:rsid w:val="1C6C5088"/>
    <w:rsid w:val="1E3B58D2"/>
    <w:rsid w:val="20BEF758"/>
    <w:rsid w:val="2229BDF9"/>
    <w:rsid w:val="226AA295"/>
    <w:rsid w:val="226E734C"/>
    <w:rsid w:val="2280ACB6"/>
    <w:rsid w:val="22847A11"/>
    <w:rsid w:val="24277942"/>
    <w:rsid w:val="24DB619E"/>
    <w:rsid w:val="253C8AEA"/>
    <w:rsid w:val="25A0D8A8"/>
    <w:rsid w:val="25A44A13"/>
    <w:rsid w:val="2767FBE8"/>
    <w:rsid w:val="278C4607"/>
    <w:rsid w:val="28CDD3BB"/>
    <w:rsid w:val="28DBBC4C"/>
    <w:rsid w:val="297D2C43"/>
    <w:rsid w:val="2AB5D473"/>
    <w:rsid w:val="2B82C020"/>
    <w:rsid w:val="2BE8595F"/>
    <w:rsid w:val="2C93D97F"/>
    <w:rsid w:val="2D42930B"/>
    <w:rsid w:val="2E5F05FC"/>
    <w:rsid w:val="2EC52AC2"/>
    <w:rsid w:val="2F96F817"/>
    <w:rsid w:val="304BCCE7"/>
    <w:rsid w:val="31129E9B"/>
    <w:rsid w:val="31839C9A"/>
    <w:rsid w:val="33CAA562"/>
    <w:rsid w:val="33F73267"/>
    <w:rsid w:val="3495B40C"/>
    <w:rsid w:val="34AEC450"/>
    <w:rsid w:val="3626ED48"/>
    <w:rsid w:val="36E8A136"/>
    <w:rsid w:val="391461F1"/>
    <w:rsid w:val="3AA2B0D3"/>
    <w:rsid w:val="3CD168F7"/>
    <w:rsid w:val="3F15EADA"/>
    <w:rsid w:val="3F58C1F1"/>
    <w:rsid w:val="404F8DAD"/>
    <w:rsid w:val="409E38AF"/>
    <w:rsid w:val="411ABEF7"/>
    <w:rsid w:val="414AA1D9"/>
    <w:rsid w:val="42B0ED39"/>
    <w:rsid w:val="42D27675"/>
    <w:rsid w:val="43426D46"/>
    <w:rsid w:val="434651F4"/>
    <w:rsid w:val="441CAA34"/>
    <w:rsid w:val="44FC8AF8"/>
    <w:rsid w:val="45689D52"/>
    <w:rsid w:val="457A7D4C"/>
    <w:rsid w:val="478F7BC9"/>
    <w:rsid w:val="4ACC6A00"/>
    <w:rsid w:val="4BA5A3C3"/>
    <w:rsid w:val="4C5D8C84"/>
    <w:rsid w:val="4D108357"/>
    <w:rsid w:val="4DBF29B9"/>
    <w:rsid w:val="4E06DD21"/>
    <w:rsid w:val="4E20BA92"/>
    <w:rsid w:val="50501D5B"/>
    <w:rsid w:val="5353F4D0"/>
    <w:rsid w:val="536154B1"/>
    <w:rsid w:val="53BB6F6B"/>
    <w:rsid w:val="53EC3C54"/>
    <w:rsid w:val="541A70FA"/>
    <w:rsid w:val="55991EEC"/>
    <w:rsid w:val="56515B00"/>
    <w:rsid w:val="56855797"/>
    <w:rsid w:val="5725A211"/>
    <w:rsid w:val="57C14CC2"/>
    <w:rsid w:val="58A96336"/>
    <w:rsid w:val="58E69F2D"/>
    <w:rsid w:val="59EE0896"/>
    <w:rsid w:val="5B947AD0"/>
    <w:rsid w:val="5E091F5F"/>
    <w:rsid w:val="5E1B03B9"/>
    <w:rsid w:val="5EF634A5"/>
    <w:rsid w:val="5F1012DF"/>
    <w:rsid w:val="5F41AB41"/>
    <w:rsid w:val="60A75833"/>
    <w:rsid w:val="610AE8C3"/>
    <w:rsid w:val="61FC06EB"/>
    <w:rsid w:val="63006EAF"/>
    <w:rsid w:val="649F8D7C"/>
    <w:rsid w:val="65D03C6B"/>
    <w:rsid w:val="67B1E73D"/>
    <w:rsid w:val="6B64089A"/>
    <w:rsid w:val="6C6FEC7B"/>
    <w:rsid w:val="6CD73738"/>
    <w:rsid w:val="70C002A8"/>
    <w:rsid w:val="729A8DCF"/>
    <w:rsid w:val="73B51EBB"/>
    <w:rsid w:val="7433AA77"/>
    <w:rsid w:val="74928F8A"/>
    <w:rsid w:val="749CBDAB"/>
    <w:rsid w:val="772C1E44"/>
    <w:rsid w:val="7753C79B"/>
    <w:rsid w:val="790F033F"/>
    <w:rsid w:val="79E1F270"/>
    <w:rsid w:val="79E21F10"/>
    <w:rsid w:val="7A0E4C95"/>
    <w:rsid w:val="7AB2A22B"/>
    <w:rsid w:val="7BAC9CA3"/>
    <w:rsid w:val="7BEACBDD"/>
    <w:rsid w:val="7DC701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5104F1"/>
    <w:pPr>
      <w:tabs>
        <w:tab w:val="right" w:leader="dot" w:pos="9536"/>
      </w:tabs>
      <w:spacing w:before="12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EB0E1D"/>
    <w:pPr>
      <w:spacing w:before="100" w:beforeAutospacing="1" w:after="100" w:afterAutospacing="1"/>
    </w:pPr>
    <w:rPr>
      <w:rFonts w:ascii="Times New Roman" w:eastAsia="Times New Roman" w:hAnsi="Times New Roman"/>
      <w:sz w:val="24"/>
      <w:lang w:val="fr-CA" w:eastAsia="fr-CA"/>
    </w:rPr>
  </w:style>
  <w:style w:type="character" w:customStyle="1" w:styleId="spellingerror">
    <w:name w:val="spellingerror"/>
    <w:basedOn w:val="Policepardfaut"/>
    <w:rsid w:val="00433C28"/>
  </w:style>
  <w:style w:type="character" w:styleId="Lienhypertextesuivivisit">
    <w:name w:val="FollowedHyperlink"/>
    <w:basedOn w:val="Policepardfaut"/>
    <w:uiPriority w:val="99"/>
    <w:semiHidden/>
    <w:unhideWhenUsed/>
    <w:rsid w:val="00EB1C6A"/>
    <w:rPr>
      <w:color w:val="3EBBF0" w:themeColor="followedHyperlink"/>
      <w:u w:val="single"/>
    </w:rPr>
  </w:style>
  <w:style w:type="character" w:customStyle="1" w:styleId="Mentionnonrsolue1">
    <w:name w:val="Mention non résolue1"/>
    <w:basedOn w:val="Policepardfaut"/>
    <w:uiPriority w:val="99"/>
    <w:rsid w:val="00DD7988"/>
    <w:rPr>
      <w:color w:val="605E5C"/>
      <w:shd w:val="clear" w:color="auto" w:fill="E1DFDD"/>
    </w:rPr>
  </w:style>
  <w:style w:type="paragraph" w:styleId="Notedebasdepage">
    <w:name w:val="footnote text"/>
    <w:basedOn w:val="Normal"/>
    <w:link w:val="NotedebasdepageCar"/>
    <w:uiPriority w:val="99"/>
    <w:semiHidden/>
    <w:unhideWhenUsed/>
    <w:rsid w:val="004041A4"/>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4041A4"/>
    <w:rPr>
      <w:sz w:val="20"/>
      <w:szCs w:val="20"/>
      <w:lang w:val="fr-CA"/>
    </w:rPr>
  </w:style>
  <w:style w:type="character" w:styleId="Appelnotedebasdep">
    <w:name w:val="footnote reference"/>
    <w:basedOn w:val="Policepardfaut"/>
    <w:uiPriority w:val="99"/>
    <w:semiHidden/>
    <w:unhideWhenUsed/>
    <w:rsid w:val="004041A4"/>
    <w:rPr>
      <w:vertAlign w:val="superscript"/>
    </w:rPr>
  </w:style>
  <w:style w:type="character" w:customStyle="1" w:styleId="scxw165919800">
    <w:name w:val="scxw165919800"/>
    <w:basedOn w:val="Policepardfaut"/>
    <w:rsid w:val="00F10B83"/>
  </w:style>
  <w:style w:type="paragraph" w:customStyle="1" w:styleId="Default">
    <w:name w:val="Default"/>
    <w:rsid w:val="00FB2618"/>
    <w:pPr>
      <w:autoSpaceDE w:val="0"/>
      <w:autoSpaceDN w:val="0"/>
      <w:adjustRightInd w:val="0"/>
    </w:pPr>
    <w:rPr>
      <w:rFonts w:ascii="Calibri" w:hAnsi="Calibri" w:cs="Calibri"/>
      <w:color w:val="000000"/>
      <w:lang w:val="fr-CA"/>
    </w:rPr>
  </w:style>
  <w:style w:type="character" w:styleId="Textedelespacerserv">
    <w:name w:val="Placeholder Text"/>
    <w:basedOn w:val="Policepardfaut"/>
    <w:uiPriority w:val="99"/>
    <w:semiHidden/>
    <w:rsid w:val="00AF6E41"/>
    <w:rPr>
      <w:color w:val="808080"/>
    </w:rPr>
  </w:style>
  <w:style w:type="paragraph" w:styleId="Sansinterligne">
    <w:name w:val="No Spacing"/>
    <w:uiPriority w:val="1"/>
    <w:qFormat/>
    <w:rsid w:val="00AF6E41"/>
    <w:rPr>
      <w:rFonts w:ascii="Arial" w:eastAsia="MS Mincho" w:hAnsi="Arial" w:cs="Times New Roman"/>
      <w:sz w:val="20"/>
      <w:lang w:eastAsia="fr-FR"/>
    </w:rPr>
  </w:style>
  <w:style w:type="character" w:customStyle="1" w:styleId="Mentionnonrsolue2">
    <w:name w:val="Mention non résolue2"/>
    <w:basedOn w:val="Policepardfaut"/>
    <w:uiPriority w:val="99"/>
    <w:semiHidden/>
    <w:unhideWhenUsed/>
    <w:rsid w:val="00CD0024"/>
    <w:rPr>
      <w:color w:val="605E5C"/>
      <w:shd w:val="clear" w:color="auto" w:fill="E1DFDD"/>
    </w:rPr>
  </w:style>
  <w:style w:type="character" w:customStyle="1" w:styleId="UnresolvedMention">
    <w:name w:val="Unresolved Mention"/>
    <w:basedOn w:val="Policepardfaut"/>
    <w:uiPriority w:val="99"/>
    <w:unhideWhenUsed/>
    <w:rsid w:val="001F1BEE"/>
    <w:rPr>
      <w:color w:val="605E5C"/>
      <w:shd w:val="clear" w:color="auto" w:fill="E1DFDD"/>
    </w:rPr>
  </w:style>
  <w:style w:type="paragraph" w:customStyle="1" w:styleId="Consigne-Texte">
    <w:name w:val="_Consigne - Texte"/>
    <w:rsid w:val="009515FC"/>
    <w:pPr>
      <w:spacing w:after="60"/>
    </w:pPr>
    <w:rPr>
      <w:rFonts w:ascii="Arial" w:eastAsia="MS Mincho" w:hAnsi="Arial" w:cs="Times New Roman"/>
      <w:sz w:val="22"/>
      <w:szCs w:val="22"/>
      <w:lang w:eastAsia="fr-FR"/>
    </w:rPr>
  </w:style>
  <w:style w:type="paragraph" w:customStyle="1" w:styleId="Titredelactivit0">
    <w:name w:val="_Titre de l'activité"/>
    <w:next w:val="Consigne-Titre"/>
    <w:rsid w:val="009515FC"/>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9515FC"/>
    <w:pPr>
      <w:outlineLvl w:val="2"/>
    </w:pPr>
    <w:rPr>
      <w:rFonts w:ascii="Arial" w:eastAsia="Times New Roman" w:hAnsi="Arial" w:cs="Arial"/>
      <w:b/>
      <w:color w:val="0070C0"/>
      <w:sz w:val="34"/>
      <w:szCs w:val="40"/>
      <w:lang w:eastAsia="fr-CA"/>
    </w:rPr>
  </w:style>
  <w:style w:type="paragraph" w:customStyle="1" w:styleId="Tableau-titre">
    <w:name w:val="_Tableau - titre"/>
    <w:rsid w:val="009515FC"/>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9515FC"/>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9515FC"/>
    <w:pPr>
      <w:numPr>
        <w:numId w:val="2"/>
      </w:numPr>
      <w:spacing w:before="60" w:after="0"/>
      <w:ind w:left="357" w:hanging="357"/>
      <w:contextualSpacing w:val="0"/>
    </w:pPr>
    <w:rPr>
      <w:lang w:val="fr-FR"/>
    </w:rPr>
  </w:style>
  <w:style w:type="paragraph" w:customStyle="1" w:styleId="Crdit0">
    <w:name w:val="_Crédit"/>
    <w:rsid w:val="009515FC"/>
    <w:pPr>
      <w:spacing w:before="120"/>
    </w:pPr>
    <w:rPr>
      <w:rFonts w:ascii="Arial" w:eastAsia="MS Mincho" w:hAnsi="Arial" w:cs="Times New Roman"/>
      <w:color w:val="737373"/>
      <w:sz w:val="20"/>
      <w:szCs w:val="20"/>
      <w:lang w:eastAsia="fr-FR"/>
    </w:rPr>
  </w:style>
  <w:style w:type="paragraph" w:customStyle="1" w:styleId="Consigne-tapes">
    <w:name w:val="_Consigne - Étapes"/>
    <w:rsid w:val="009515FC"/>
    <w:pPr>
      <w:spacing w:before="120" w:after="120"/>
      <w:outlineLvl w:val="3"/>
    </w:pPr>
    <w:rPr>
      <w:rFonts w:ascii="Arial" w:eastAsia="MS Mincho" w:hAnsi="Arial" w:cs="Times New Roman"/>
      <w:b/>
      <w:color w:val="002060"/>
      <w:lang w:val="fr-CA" w:eastAsia="fr-FR"/>
    </w:rPr>
  </w:style>
  <w:style w:type="paragraph" w:customStyle="1" w:styleId="Niveau-Premirepage">
    <w:name w:val="_Niveau - Première page"/>
    <w:rsid w:val="009515FC"/>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515FC"/>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9515FC"/>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9515FC"/>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9515FC"/>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9515FC"/>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9515FC"/>
    <w:pPr>
      <w:spacing w:before="240" w:after="120"/>
      <w:ind w:right="763"/>
      <w:outlineLvl w:val="2"/>
    </w:pPr>
    <w:rPr>
      <w:b/>
      <w:color w:val="002060"/>
      <w:sz w:val="26"/>
      <w:lang w:eastAsia="fr-CA"/>
    </w:rPr>
  </w:style>
  <w:style w:type="paragraph" w:customStyle="1" w:styleId="Matriel-Texte">
    <w:name w:val="_Matériel - Texte"/>
    <w:rsid w:val="009515FC"/>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0"/>
    <w:rsid w:val="009515FC"/>
    <w:pPr>
      <w:outlineLvl w:val="9"/>
    </w:pPr>
  </w:style>
  <w:style w:type="paragraph" w:customStyle="1" w:styleId="Liste">
    <w:name w:val="_Liste"/>
    <w:basedOn w:val="Paragraphedeliste"/>
    <w:rsid w:val="009515FC"/>
    <w:pPr>
      <w:numPr>
        <w:numId w:val="0"/>
      </w:numPr>
      <w:spacing w:before="60" w:after="60"/>
      <w:ind w:left="720" w:hanging="360"/>
      <w:contextualSpacing w:val="0"/>
    </w:pPr>
    <w:rPr>
      <w:lang w:val="fr-FR"/>
    </w:rPr>
  </w:style>
  <w:style w:type="paragraph" w:customStyle="1" w:styleId="Consignepuceniveau2">
    <w:name w:val="_Consigne puce niveau 2"/>
    <w:basedOn w:val="Consigne-Texte"/>
    <w:rsid w:val="009515FC"/>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856744">
      <w:bodyDiv w:val="1"/>
      <w:marLeft w:val="0"/>
      <w:marRight w:val="0"/>
      <w:marTop w:val="0"/>
      <w:marBottom w:val="0"/>
      <w:divBdr>
        <w:top w:val="none" w:sz="0" w:space="0" w:color="auto"/>
        <w:left w:val="none" w:sz="0" w:space="0" w:color="auto"/>
        <w:bottom w:val="none" w:sz="0" w:space="0" w:color="auto"/>
        <w:right w:val="none" w:sz="0" w:space="0" w:color="auto"/>
      </w:divBdr>
    </w:div>
    <w:div w:id="1000236214">
      <w:bodyDiv w:val="1"/>
      <w:marLeft w:val="0"/>
      <w:marRight w:val="0"/>
      <w:marTop w:val="0"/>
      <w:marBottom w:val="0"/>
      <w:divBdr>
        <w:top w:val="none" w:sz="0" w:space="0" w:color="auto"/>
        <w:left w:val="none" w:sz="0" w:space="0" w:color="auto"/>
        <w:bottom w:val="none" w:sz="0" w:space="0" w:color="auto"/>
        <w:right w:val="none" w:sz="0" w:space="0" w:color="auto"/>
      </w:divBdr>
    </w:div>
    <w:div w:id="1121531926">
      <w:bodyDiv w:val="1"/>
      <w:marLeft w:val="0"/>
      <w:marRight w:val="0"/>
      <w:marTop w:val="0"/>
      <w:marBottom w:val="0"/>
      <w:divBdr>
        <w:top w:val="none" w:sz="0" w:space="0" w:color="auto"/>
        <w:left w:val="none" w:sz="0" w:space="0" w:color="auto"/>
        <w:bottom w:val="none" w:sz="0" w:space="0" w:color="auto"/>
        <w:right w:val="none" w:sz="0" w:space="0" w:color="auto"/>
      </w:divBdr>
    </w:div>
    <w:div w:id="1195535206">
      <w:bodyDiv w:val="1"/>
      <w:marLeft w:val="0"/>
      <w:marRight w:val="0"/>
      <w:marTop w:val="0"/>
      <w:marBottom w:val="0"/>
      <w:divBdr>
        <w:top w:val="none" w:sz="0" w:space="0" w:color="auto"/>
        <w:left w:val="none" w:sz="0" w:space="0" w:color="auto"/>
        <w:bottom w:val="none" w:sz="0" w:space="0" w:color="auto"/>
        <w:right w:val="none" w:sz="0" w:space="0" w:color="auto"/>
      </w:divBdr>
      <w:divsChild>
        <w:div w:id="726683925">
          <w:marLeft w:val="0"/>
          <w:marRight w:val="0"/>
          <w:marTop w:val="0"/>
          <w:marBottom w:val="0"/>
          <w:divBdr>
            <w:top w:val="none" w:sz="0" w:space="0" w:color="auto"/>
            <w:left w:val="none" w:sz="0" w:space="0" w:color="auto"/>
            <w:bottom w:val="none" w:sz="0" w:space="0" w:color="auto"/>
            <w:right w:val="none" w:sz="0" w:space="0" w:color="auto"/>
          </w:divBdr>
        </w:div>
        <w:div w:id="916943178">
          <w:marLeft w:val="0"/>
          <w:marRight w:val="0"/>
          <w:marTop w:val="0"/>
          <w:marBottom w:val="0"/>
          <w:divBdr>
            <w:top w:val="none" w:sz="0" w:space="0" w:color="auto"/>
            <w:left w:val="none" w:sz="0" w:space="0" w:color="auto"/>
            <w:bottom w:val="none" w:sz="0" w:space="0" w:color="auto"/>
            <w:right w:val="none" w:sz="0" w:space="0" w:color="auto"/>
          </w:divBdr>
        </w:div>
        <w:div w:id="989139097">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90974502">
      <w:bodyDiv w:val="1"/>
      <w:marLeft w:val="0"/>
      <w:marRight w:val="0"/>
      <w:marTop w:val="0"/>
      <w:marBottom w:val="0"/>
      <w:divBdr>
        <w:top w:val="none" w:sz="0" w:space="0" w:color="auto"/>
        <w:left w:val="none" w:sz="0" w:space="0" w:color="auto"/>
        <w:bottom w:val="none" w:sz="0" w:space="0" w:color="auto"/>
        <w:right w:val="none" w:sz="0" w:space="0" w:color="auto"/>
      </w:divBdr>
      <w:divsChild>
        <w:div w:id="1940140775">
          <w:marLeft w:val="0"/>
          <w:marRight w:val="0"/>
          <w:marTop w:val="0"/>
          <w:marBottom w:val="0"/>
          <w:divBdr>
            <w:top w:val="none" w:sz="0" w:space="0" w:color="auto"/>
            <w:left w:val="none" w:sz="0" w:space="0" w:color="auto"/>
            <w:bottom w:val="none" w:sz="0" w:space="0" w:color="auto"/>
            <w:right w:val="none" w:sz="0" w:space="0" w:color="auto"/>
          </w:divBdr>
          <w:divsChild>
            <w:div w:id="385417833">
              <w:marLeft w:val="0"/>
              <w:marRight w:val="0"/>
              <w:marTop w:val="30"/>
              <w:marBottom w:val="30"/>
              <w:divBdr>
                <w:top w:val="none" w:sz="0" w:space="0" w:color="auto"/>
                <w:left w:val="none" w:sz="0" w:space="0" w:color="auto"/>
                <w:bottom w:val="none" w:sz="0" w:space="0" w:color="auto"/>
                <w:right w:val="none" w:sz="0" w:space="0" w:color="auto"/>
              </w:divBdr>
              <w:divsChild>
                <w:div w:id="1510019016">
                  <w:marLeft w:val="0"/>
                  <w:marRight w:val="0"/>
                  <w:marTop w:val="0"/>
                  <w:marBottom w:val="0"/>
                  <w:divBdr>
                    <w:top w:val="none" w:sz="0" w:space="0" w:color="auto"/>
                    <w:left w:val="none" w:sz="0" w:space="0" w:color="auto"/>
                    <w:bottom w:val="none" w:sz="0" w:space="0" w:color="auto"/>
                    <w:right w:val="none" w:sz="0" w:space="0" w:color="auto"/>
                  </w:divBdr>
                  <w:divsChild>
                    <w:div w:id="52506559">
                      <w:marLeft w:val="0"/>
                      <w:marRight w:val="0"/>
                      <w:marTop w:val="0"/>
                      <w:marBottom w:val="0"/>
                      <w:divBdr>
                        <w:top w:val="none" w:sz="0" w:space="0" w:color="auto"/>
                        <w:left w:val="none" w:sz="0" w:space="0" w:color="auto"/>
                        <w:bottom w:val="none" w:sz="0" w:space="0" w:color="auto"/>
                        <w:right w:val="none" w:sz="0" w:space="0" w:color="auto"/>
                      </w:divBdr>
                    </w:div>
                  </w:divsChild>
                </w:div>
                <w:div w:id="72289479">
                  <w:marLeft w:val="0"/>
                  <w:marRight w:val="0"/>
                  <w:marTop w:val="0"/>
                  <w:marBottom w:val="0"/>
                  <w:divBdr>
                    <w:top w:val="none" w:sz="0" w:space="0" w:color="auto"/>
                    <w:left w:val="none" w:sz="0" w:space="0" w:color="auto"/>
                    <w:bottom w:val="none" w:sz="0" w:space="0" w:color="auto"/>
                    <w:right w:val="none" w:sz="0" w:space="0" w:color="auto"/>
                  </w:divBdr>
                  <w:divsChild>
                    <w:div w:id="216163141">
                      <w:marLeft w:val="0"/>
                      <w:marRight w:val="0"/>
                      <w:marTop w:val="0"/>
                      <w:marBottom w:val="0"/>
                      <w:divBdr>
                        <w:top w:val="none" w:sz="0" w:space="0" w:color="auto"/>
                        <w:left w:val="none" w:sz="0" w:space="0" w:color="auto"/>
                        <w:bottom w:val="none" w:sz="0" w:space="0" w:color="auto"/>
                        <w:right w:val="none" w:sz="0" w:space="0" w:color="auto"/>
                      </w:divBdr>
                    </w:div>
                  </w:divsChild>
                </w:div>
                <w:div w:id="167210941">
                  <w:marLeft w:val="0"/>
                  <w:marRight w:val="0"/>
                  <w:marTop w:val="0"/>
                  <w:marBottom w:val="0"/>
                  <w:divBdr>
                    <w:top w:val="none" w:sz="0" w:space="0" w:color="auto"/>
                    <w:left w:val="none" w:sz="0" w:space="0" w:color="auto"/>
                    <w:bottom w:val="none" w:sz="0" w:space="0" w:color="auto"/>
                    <w:right w:val="none" w:sz="0" w:space="0" w:color="auto"/>
                  </w:divBdr>
                  <w:divsChild>
                    <w:div w:id="1471362265">
                      <w:marLeft w:val="0"/>
                      <w:marRight w:val="0"/>
                      <w:marTop w:val="0"/>
                      <w:marBottom w:val="0"/>
                      <w:divBdr>
                        <w:top w:val="none" w:sz="0" w:space="0" w:color="auto"/>
                        <w:left w:val="none" w:sz="0" w:space="0" w:color="auto"/>
                        <w:bottom w:val="none" w:sz="0" w:space="0" w:color="auto"/>
                        <w:right w:val="none" w:sz="0" w:space="0" w:color="auto"/>
                      </w:divBdr>
                    </w:div>
                  </w:divsChild>
                </w:div>
                <w:div w:id="167983340">
                  <w:marLeft w:val="0"/>
                  <w:marRight w:val="0"/>
                  <w:marTop w:val="0"/>
                  <w:marBottom w:val="0"/>
                  <w:divBdr>
                    <w:top w:val="none" w:sz="0" w:space="0" w:color="auto"/>
                    <w:left w:val="none" w:sz="0" w:space="0" w:color="auto"/>
                    <w:bottom w:val="none" w:sz="0" w:space="0" w:color="auto"/>
                    <w:right w:val="none" w:sz="0" w:space="0" w:color="auto"/>
                  </w:divBdr>
                  <w:divsChild>
                    <w:div w:id="1743481150">
                      <w:marLeft w:val="0"/>
                      <w:marRight w:val="0"/>
                      <w:marTop w:val="0"/>
                      <w:marBottom w:val="0"/>
                      <w:divBdr>
                        <w:top w:val="none" w:sz="0" w:space="0" w:color="auto"/>
                        <w:left w:val="none" w:sz="0" w:space="0" w:color="auto"/>
                        <w:bottom w:val="none" w:sz="0" w:space="0" w:color="auto"/>
                        <w:right w:val="none" w:sz="0" w:space="0" w:color="auto"/>
                      </w:divBdr>
                    </w:div>
                  </w:divsChild>
                </w:div>
                <w:div w:id="172845817">
                  <w:marLeft w:val="0"/>
                  <w:marRight w:val="0"/>
                  <w:marTop w:val="0"/>
                  <w:marBottom w:val="0"/>
                  <w:divBdr>
                    <w:top w:val="none" w:sz="0" w:space="0" w:color="auto"/>
                    <w:left w:val="none" w:sz="0" w:space="0" w:color="auto"/>
                    <w:bottom w:val="none" w:sz="0" w:space="0" w:color="auto"/>
                    <w:right w:val="none" w:sz="0" w:space="0" w:color="auto"/>
                  </w:divBdr>
                  <w:divsChild>
                    <w:div w:id="1636183627">
                      <w:marLeft w:val="0"/>
                      <w:marRight w:val="0"/>
                      <w:marTop w:val="0"/>
                      <w:marBottom w:val="0"/>
                      <w:divBdr>
                        <w:top w:val="none" w:sz="0" w:space="0" w:color="auto"/>
                        <w:left w:val="none" w:sz="0" w:space="0" w:color="auto"/>
                        <w:bottom w:val="none" w:sz="0" w:space="0" w:color="auto"/>
                        <w:right w:val="none" w:sz="0" w:space="0" w:color="auto"/>
                      </w:divBdr>
                    </w:div>
                  </w:divsChild>
                </w:div>
                <w:div w:id="901061915">
                  <w:marLeft w:val="0"/>
                  <w:marRight w:val="0"/>
                  <w:marTop w:val="0"/>
                  <w:marBottom w:val="0"/>
                  <w:divBdr>
                    <w:top w:val="none" w:sz="0" w:space="0" w:color="auto"/>
                    <w:left w:val="none" w:sz="0" w:space="0" w:color="auto"/>
                    <w:bottom w:val="none" w:sz="0" w:space="0" w:color="auto"/>
                    <w:right w:val="none" w:sz="0" w:space="0" w:color="auto"/>
                  </w:divBdr>
                  <w:divsChild>
                    <w:div w:id="202254450">
                      <w:marLeft w:val="0"/>
                      <w:marRight w:val="0"/>
                      <w:marTop w:val="0"/>
                      <w:marBottom w:val="0"/>
                      <w:divBdr>
                        <w:top w:val="none" w:sz="0" w:space="0" w:color="auto"/>
                        <w:left w:val="none" w:sz="0" w:space="0" w:color="auto"/>
                        <w:bottom w:val="none" w:sz="0" w:space="0" w:color="auto"/>
                        <w:right w:val="none" w:sz="0" w:space="0" w:color="auto"/>
                      </w:divBdr>
                    </w:div>
                  </w:divsChild>
                </w:div>
                <w:div w:id="1763523930">
                  <w:marLeft w:val="0"/>
                  <w:marRight w:val="0"/>
                  <w:marTop w:val="0"/>
                  <w:marBottom w:val="0"/>
                  <w:divBdr>
                    <w:top w:val="none" w:sz="0" w:space="0" w:color="auto"/>
                    <w:left w:val="none" w:sz="0" w:space="0" w:color="auto"/>
                    <w:bottom w:val="none" w:sz="0" w:space="0" w:color="auto"/>
                    <w:right w:val="none" w:sz="0" w:space="0" w:color="auto"/>
                  </w:divBdr>
                  <w:divsChild>
                    <w:div w:id="206576304">
                      <w:marLeft w:val="0"/>
                      <w:marRight w:val="0"/>
                      <w:marTop w:val="0"/>
                      <w:marBottom w:val="0"/>
                      <w:divBdr>
                        <w:top w:val="none" w:sz="0" w:space="0" w:color="auto"/>
                        <w:left w:val="none" w:sz="0" w:space="0" w:color="auto"/>
                        <w:bottom w:val="none" w:sz="0" w:space="0" w:color="auto"/>
                        <w:right w:val="none" w:sz="0" w:space="0" w:color="auto"/>
                      </w:divBdr>
                    </w:div>
                  </w:divsChild>
                </w:div>
                <w:div w:id="252051492">
                  <w:marLeft w:val="0"/>
                  <w:marRight w:val="0"/>
                  <w:marTop w:val="0"/>
                  <w:marBottom w:val="0"/>
                  <w:divBdr>
                    <w:top w:val="none" w:sz="0" w:space="0" w:color="auto"/>
                    <w:left w:val="none" w:sz="0" w:space="0" w:color="auto"/>
                    <w:bottom w:val="none" w:sz="0" w:space="0" w:color="auto"/>
                    <w:right w:val="none" w:sz="0" w:space="0" w:color="auto"/>
                  </w:divBdr>
                  <w:divsChild>
                    <w:div w:id="1037662951">
                      <w:marLeft w:val="0"/>
                      <w:marRight w:val="0"/>
                      <w:marTop w:val="0"/>
                      <w:marBottom w:val="0"/>
                      <w:divBdr>
                        <w:top w:val="none" w:sz="0" w:space="0" w:color="auto"/>
                        <w:left w:val="none" w:sz="0" w:space="0" w:color="auto"/>
                        <w:bottom w:val="none" w:sz="0" w:space="0" w:color="auto"/>
                        <w:right w:val="none" w:sz="0" w:space="0" w:color="auto"/>
                      </w:divBdr>
                    </w:div>
                  </w:divsChild>
                </w:div>
                <w:div w:id="262804095">
                  <w:marLeft w:val="0"/>
                  <w:marRight w:val="0"/>
                  <w:marTop w:val="0"/>
                  <w:marBottom w:val="0"/>
                  <w:divBdr>
                    <w:top w:val="none" w:sz="0" w:space="0" w:color="auto"/>
                    <w:left w:val="none" w:sz="0" w:space="0" w:color="auto"/>
                    <w:bottom w:val="none" w:sz="0" w:space="0" w:color="auto"/>
                    <w:right w:val="none" w:sz="0" w:space="0" w:color="auto"/>
                  </w:divBdr>
                  <w:divsChild>
                    <w:div w:id="858473677">
                      <w:marLeft w:val="0"/>
                      <w:marRight w:val="0"/>
                      <w:marTop w:val="0"/>
                      <w:marBottom w:val="0"/>
                      <w:divBdr>
                        <w:top w:val="none" w:sz="0" w:space="0" w:color="auto"/>
                        <w:left w:val="none" w:sz="0" w:space="0" w:color="auto"/>
                        <w:bottom w:val="none" w:sz="0" w:space="0" w:color="auto"/>
                        <w:right w:val="none" w:sz="0" w:space="0" w:color="auto"/>
                      </w:divBdr>
                    </w:div>
                  </w:divsChild>
                </w:div>
                <w:div w:id="1422606590">
                  <w:marLeft w:val="0"/>
                  <w:marRight w:val="0"/>
                  <w:marTop w:val="0"/>
                  <w:marBottom w:val="0"/>
                  <w:divBdr>
                    <w:top w:val="none" w:sz="0" w:space="0" w:color="auto"/>
                    <w:left w:val="none" w:sz="0" w:space="0" w:color="auto"/>
                    <w:bottom w:val="none" w:sz="0" w:space="0" w:color="auto"/>
                    <w:right w:val="none" w:sz="0" w:space="0" w:color="auto"/>
                  </w:divBdr>
                  <w:divsChild>
                    <w:div w:id="347561399">
                      <w:marLeft w:val="0"/>
                      <w:marRight w:val="0"/>
                      <w:marTop w:val="0"/>
                      <w:marBottom w:val="0"/>
                      <w:divBdr>
                        <w:top w:val="none" w:sz="0" w:space="0" w:color="auto"/>
                        <w:left w:val="none" w:sz="0" w:space="0" w:color="auto"/>
                        <w:bottom w:val="none" w:sz="0" w:space="0" w:color="auto"/>
                        <w:right w:val="none" w:sz="0" w:space="0" w:color="auto"/>
                      </w:divBdr>
                    </w:div>
                  </w:divsChild>
                </w:div>
                <w:div w:id="387462624">
                  <w:marLeft w:val="0"/>
                  <w:marRight w:val="0"/>
                  <w:marTop w:val="0"/>
                  <w:marBottom w:val="0"/>
                  <w:divBdr>
                    <w:top w:val="none" w:sz="0" w:space="0" w:color="auto"/>
                    <w:left w:val="none" w:sz="0" w:space="0" w:color="auto"/>
                    <w:bottom w:val="none" w:sz="0" w:space="0" w:color="auto"/>
                    <w:right w:val="none" w:sz="0" w:space="0" w:color="auto"/>
                  </w:divBdr>
                  <w:divsChild>
                    <w:div w:id="744451314">
                      <w:marLeft w:val="0"/>
                      <w:marRight w:val="0"/>
                      <w:marTop w:val="0"/>
                      <w:marBottom w:val="0"/>
                      <w:divBdr>
                        <w:top w:val="none" w:sz="0" w:space="0" w:color="auto"/>
                        <w:left w:val="none" w:sz="0" w:space="0" w:color="auto"/>
                        <w:bottom w:val="none" w:sz="0" w:space="0" w:color="auto"/>
                        <w:right w:val="none" w:sz="0" w:space="0" w:color="auto"/>
                      </w:divBdr>
                    </w:div>
                  </w:divsChild>
                </w:div>
                <w:div w:id="415175457">
                  <w:marLeft w:val="0"/>
                  <w:marRight w:val="0"/>
                  <w:marTop w:val="0"/>
                  <w:marBottom w:val="0"/>
                  <w:divBdr>
                    <w:top w:val="none" w:sz="0" w:space="0" w:color="auto"/>
                    <w:left w:val="none" w:sz="0" w:space="0" w:color="auto"/>
                    <w:bottom w:val="none" w:sz="0" w:space="0" w:color="auto"/>
                    <w:right w:val="none" w:sz="0" w:space="0" w:color="auto"/>
                  </w:divBdr>
                  <w:divsChild>
                    <w:div w:id="1453130573">
                      <w:marLeft w:val="0"/>
                      <w:marRight w:val="0"/>
                      <w:marTop w:val="0"/>
                      <w:marBottom w:val="0"/>
                      <w:divBdr>
                        <w:top w:val="none" w:sz="0" w:space="0" w:color="auto"/>
                        <w:left w:val="none" w:sz="0" w:space="0" w:color="auto"/>
                        <w:bottom w:val="none" w:sz="0" w:space="0" w:color="auto"/>
                        <w:right w:val="none" w:sz="0" w:space="0" w:color="auto"/>
                      </w:divBdr>
                    </w:div>
                  </w:divsChild>
                </w:div>
                <w:div w:id="415981715">
                  <w:marLeft w:val="0"/>
                  <w:marRight w:val="0"/>
                  <w:marTop w:val="0"/>
                  <w:marBottom w:val="0"/>
                  <w:divBdr>
                    <w:top w:val="none" w:sz="0" w:space="0" w:color="auto"/>
                    <w:left w:val="none" w:sz="0" w:space="0" w:color="auto"/>
                    <w:bottom w:val="none" w:sz="0" w:space="0" w:color="auto"/>
                    <w:right w:val="none" w:sz="0" w:space="0" w:color="auto"/>
                  </w:divBdr>
                  <w:divsChild>
                    <w:div w:id="1442914217">
                      <w:marLeft w:val="0"/>
                      <w:marRight w:val="0"/>
                      <w:marTop w:val="0"/>
                      <w:marBottom w:val="0"/>
                      <w:divBdr>
                        <w:top w:val="none" w:sz="0" w:space="0" w:color="auto"/>
                        <w:left w:val="none" w:sz="0" w:space="0" w:color="auto"/>
                        <w:bottom w:val="none" w:sz="0" w:space="0" w:color="auto"/>
                        <w:right w:val="none" w:sz="0" w:space="0" w:color="auto"/>
                      </w:divBdr>
                    </w:div>
                  </w:divsChild>
                </w:div>
                <w:div w:id="445081181">
                  <w:marLeft w:val="0"/>
                  <w:marRight w:val="0"/>
                  <w:marTop w:val="0"/>
                  <w:marBottom w:val="0"/>
                  <w:divBdr>
                    <w:top w:val="none" w:sz="0" w:space="0" w:color="auto"/>
                    <w:left w:val="none" w:sz="0" w:space="0" w:color="auto"/>
                    <w:bottom w:val="none" w:sz="0" w:space="0" w:color="auto"/>
                    <w:right w:val="none" w:sz="0" w:space="0" w:color="auto"/>
                  </w:divBdr>
                  <w:divsChild>
                    <w:div w:id="1039742043">
                      <w:marLeft w:val="0"/>
                      <w:marRight w:val="0"/>
                      <w:marTop w:val="0"/>
                      <w:marBottom w:val="0"/>
                      <w:divBdr>
                        <w:top w:val="none" w:sz="0" w:space="0" w:color="auto"/>
                        <w:left w:val="none" w:sz="0" w:space="0" w:color="auto"/>
                        <w:bottom w:val="none" w:sz="0" w:space="0" w:color="auto"/>
                        <w:right w:val="none" w:sz="0" w:space="0" w:color="auto"/>
                      </w:divBdr>
                    </w:div>
                  </w:divsChild>
                </w:div>
                <w:div w:id="998846540">
                  <w:marLeft w:val="0"/>
                  <w:marRight w:val="0"/>
                  <w:marTop w:val="0"/>
                  <w:marBottom w:val="0"/>
                  <w:divBdr>
                    <w:top w:val="none" w:sz="0" w:space="0" w:color="auto"/>
                    <w:left w:val="none" w:sz="0" w:space="0" w:color="auto"/>
                    <w:bottom w:val="none" w:sz="0" w:space="0" w:color="auto"/>
                    <w:right w:val="none" w:sz="0" w:space="0" w:color="auto"/>
                  </w:divBdr>
                  <w:divsChild>
                    <w:div w:id="463085335">
                      <w:marLeft w:val="0"/>
                      <w:marRight w:val="0"/>
                      <w:marTop w:val="0"/>
                      <w:marBottom w:val="0"/>
                      <w:divBdr>
                        <w:top w:val="none" w:sz="0" w:space="0" w:color="auto"/>
                        <w:left w:val="none" w:sz="0" w:space="0" w:color="auto"/>
                        <w:bottom w:val="none" w:sz="0" w:space="0" w:color="auto"/>
                        <w:right w:val="none" w:sz="0" w:space="0" w:color="auto"/>
                      </w:divBdr>
                    </w:div>
                  </w:divsChild>
                </w:div>
                <w:div w:id="660809726">
                  <w:marLeft w:val="0"/>
                  <w:marRight w:val="0"/>
                  <w:marTop w:val="0"/>
                  <w:marBottom w:val="0"/>
                  <w:divBdr>
                    <w:top w:val="none" w:sz="0" w:space="0" w:color="auto"/>
                    <w:left w:val="none" w:sz="0" w:space="0" w:color="auto"/>
                    <w:bottom w:val="none" w:sz="0" w:space="0" w:color="auto"/>
                    <w:right w:val="none" w:sz="0" w:space="0" w:color="auto"/>
                  </w:divBdr>
                  <w:divsChild>
                    <w:div w:id="507448335">
                      <w:marLeft w:val="0"/>
                      <w:marRight w:val="0"/>
                      <w:marTop w:val="0"/>
                      <w:marBottom w:val="0"/>
                      <w:divBdr>
                        <w:top w:val="none" w:sz="0" w:space="0" w:color="auto"/>
                        <w:left w:val="none" w:sz="0" w:space="0" w:color="auto"/>
                        <w:bottom w:val="none" w:sz="0" w:space="0" w:color="auto"/>
                        <w:right w:val="none" w:sz="0" w:space="0" w:color="auto"/>
                      </w:divBdr>
                    </w:div>
                  </w:divsChild>
                </w:div>
                <w:div w:id="1425764308">
                  <w:marLeft w:val="0"/>
                  <w:marRight w:val="0"/>
                  <w:marTop w:val="0"/>
                  <w:marBottom w:val="0"/>
                  <w:divBdr>
                    <w:top w:val="none" w:sz="0" w:space="0" w:color="auto"/>
                    <w:left w:val="none" w:sz="0" w:space="0" w:color="auto"/>
                    <w:bottom w:val="none" w:sz="0" w:space="0" w:color="auto"/>
                    <w:right w:val="none" w:sz="0" w:space="0" w:color="auto"/>
                  </w:divBdr>
                  <w:divsChild>
                    <w:div w:id="577595258">
                      <w:marLeft w:val="0"/>
                      <w:marRight w:val="0"/>
                      <w:marTop w:val="0"/>
                      <w:marBottom w:val="0"/>
                      <w:divBdr>
                        <w:top w:val="none" w:sz="0" w:space="0" w:color="auto"/>
                        <w:left w:val="none" w:sz="0" w:space="0" w:color="auto"/>
                        <w:bottom w:val="none" w:sz="0" w:space="0" w:color="auto"/>
                        <w:right w:val="none" w:sz="0" w:space="0" w:color="auto"/>
                      </w:divBdr>
                    </w:div>
                  </w:divsChild>
                </w:div>
                <w:div w:id="591821988">
                  <w:marLeft w:val="0"/>
                  <w:marRight w:val="0"/>
                  <w:marTop w:val="0"/>
                  <w:marBottom w:val="0"/>
                  <w:divBdr>
                    <w:top w:val="none" w:sz="0" w:space="0" w:color="auto"/>
                    <w:left w:val="none" w:sz="0" w:space="0" w:color="auto"/>
                    <w:bottom w:val="none" w:sz="0" w:space="0" w:color="auto"/>
                    <w:right w:val="none" w:sz="0" w:space="0" w:color="auto"/>
                  </w:divBdr>
                  <w:divsChild>
                    <w:div w:id="1773476800">
                      <w:marLeft w:val="0"/>
                      <w:marRight w:val="0"/>
                      <w:marTop w:val="0"/>
                      <w:marBottom w:val="0"/>
                      <w:divBdr>
                        <w:top w:val="none" w:sz="0" w:space="0" w:color="auto"/>
                        <w:left w:val="none" w:sz="0" w:space="0" w:color="auto"/>
                        <w:bottom w:val="none" w:sz="0" w:space="0" w:color="auto"/>
                        <w:right w:val="none" w:sz="0" w:space="0" w:color="auto"/>
                      </w:divBdr>
                    </w:div>
                  </w:divsChild>
                </w:div>
                <w:div w:id="1499467361">
                  <w:marLeft w:val="0"/>
                  <w:marRight w:val="0"/>
                  <w:marTop w:val="0"/>
                  <w:marBottom w:val="0"/>
                  <w:divBdr>
                    <w:top w:val="none" w:sz="0" w:space="0" w:color="auto"/>
                    <w:left w:val="none" w:sz="0" w:space="0" w:color="auto"/>
                    <w:bottom w:val="none" w:sz="0" w:space="0" w:color="auto"/>
                    <w:right w:val="none" w:sz="0" w:space="0" w:color="auto"/>
                  </w:divBdr>
                  <w:divsChild>
                    <w:div w:id="613487086">
                      <w:marLeft w:val="0"/>
                      <w:marRight w:val="0"/>
                      <w:marTop w:val="0"/>
                      <w:marBottom w:val="0"/>
                      <w:divBdr>
                        <w:top w:val="none" w:sz="0" w:space="0" w:color="auto"/>
                        <w:left w:val="none" w:sz="0" w:space="0" w:color="auto"/>
                        <w:bottom w:val="none" w:sz="0" w:space="0" w:color="auto"/>
                        <w:right w:val="none" w:sz="0" w:space="0" w:color="auto"/>
                      </w:divBdr>
                    </w:div>
                  </w:divsChild>
                </w:div>
                <w:div w:id="671179406">
                  <w:marLeft w:val="0"/>
                  <w:marRight w:val="0"/>
                  <w:marTop w:val="0"/>
                  <w:marBottom w:val="0"/>
                  <w:divBdr>
                    <w:top w:val="none" w:sz="0" w:space="0" w:color="auto"/>
                    <w:left w:val="none" w:sz="0" w:space="0" w:color="auto"/>
                    <w:bottom w:val="none" w:sz="0" w:space="0" w:color="auto"/>
                    <w:right w:val="none" w:sz="0" w:space="0" w:color="auto"/>
                  </w:divBdr>
                  <w:divsChild>
                    <w:div w:id="1132214260">
                      <w:marLeft w:val="0"/>
                      <w:marRight w:val="0"/>
                      <w:marTop w:val="0"/>
                      <w:marBottom w:val="0"/>
                      <w:divBdr>
                        <w:top w:val="none" w:sz="0" w:space="0" w:color="auto"/>
                        <w:left w:val="none" w:sz="0" w:space="0" w:color="auto"/>
                        <w:bottom w:val="none" w:sz="0" w:space="0" w:color="auto"/>
                        <w:right w:val="none" w:sz="0" w:space="0" w:color="auto"/>
                      </w:divBdr>
                    </w:div>
                  </w:divsChild>
                </w:div>
                <w:div w:id="1028795322">
                  <w:marLeft w:val="0"/>
                  <w:marRight w:val="0"/>
                  <w:marTop w:val="0"/>
                  <w:marBottom w:val="0"/>
                  <w:divBdr>
                    <w:top w:val="none" w:sz="0" w:space="0" w:color="auto"/>
                    <w:left w:val="none" w:sz="0" w:space="0" w:color="auto"/>
                    <w:bottom w:val="none" w:sz="0" w:space="0" w:color="auto"/>
                    <w:right w:val="none" w:sz="0" w:space="0" w:color="auto"/>
                  </w:divBdr>
                  <w:divsChild>
                    <w:div w:id="679161928">
                      <w:marLeft w:val="0"/>
                      <w:marRight w:val="0"/>
                      <w:marTop w:val="0"/>
                      <w:marBottom w:val="0"/>
                      <w:divBdr>
                        <w:top w:val="none" w:sz="0" w:space="0" w:color="auto"/>
                        <w:left w:val="none" w:sz="0" w:space="0" w:color="auto"/>
                        <w:bottom w:val="none" w:sz="0" w:space="0" w:color="auto"/>
                        <w:right w:val="none" w:sz="0" w:space="0" w:color="auto"/>
                      </w:divBdr>
                    </w:div>
                  </w:divsChild>
                </w:div>
                <w:div w:id="685400984">
                  <w:marLeft w:val="0"/>
                  <w:marRight w:val="0"/>
                  <w:marTop w:val="0"/>
                  <w:marBottom w:val="0"/>
                  <w:divBdr>
                    <w:top w:val="none" w:sz="0" w:space="0" w:color="auto"/>
                    <w:left w:val="none" w:sz="0" w:space="0" w:color="auto"/>
                    <w:bottom w:val="none" w:sz="0" w:space="0" w:color="auto"/>
                    <w:right w:val="none" w:sz="0" w:space="0" w:color="auto"/>
                  </w:divBdr>
                  <w:divsChild>
                    <w:div w:id="1134056592">
                      <w:marLeft w:val="0"/>
                      <w:marRight w:val="0"/>
                      <w:marTop w:val="0"/>
                      <w:marBottom w:val="0"/>
                      <w:divBdr>
                        <w:top w:val="none" w:sz="0" w:space="0" w:color="auto"/>
                        <w:left w:val="none" w:sz="0" w:space="0" w:color="auto"/>
                        <w:bottom w:val="none" w:sz="0" w:space="0" w:color="auto"/>
                        <w:right w:val="none" w:sz="0" w:space="0" w:color="auto"/>
                      </w:divBdr>
                    </w:div>
                  </w:divsChild>
                </w:div>
                <w:div w:id="2132821946">
                  <w:marLeft w:val="0"/>
                  <w:marRight w:val="0"/>
                  <w:marTop w:val="0"/>
                  <w:marBottom w:val="0"/>
                  <w:divBdr>
                    <w:top w:val="none" w:sz="0" w:space="0" w:color="auto"/>
                    <w:left w:val="none" w:sz="0" w:space="0" w:color="auto"/>
                    <w:bottom w:val="none" w:sz="0" w:space="0" w:color="auto"/>
                    <w:right w:val="none" w:sz="0" w:space="0" w:color="auto"/>
                  </w:divBdr>
                  <w:divsChild>
                    <w:div w:id="797257134">
                      <w:marLeft w:val="0"/>
                      <w:marRight w:val="0"/>
                      <w:marTop w:val="0"/>
                      <w:marBottom w:val="0"/>
                      <w:divBdr>
                        <w:top w:val="none" w:sz="0" w:space="0" w:color="auto"/>
                        <w:left w:val="none" w:sz="0" w:space="0" w:color="auto"/>
                        <w:bottom w:val="none" w:sz="0" w:space="0" w:color="auto"/>
                        <w:right w:val="none" w:sz="0" w:space="0" w:color="auto"/>
                      </w:divBdr>
                    </w:div>
                  </w:divsChild>
                </w:div>
                <w:div w:id="845481663">
                  <w:marLeft w:val="0"/>
                  <w:marRight w:val="0"/>
                  <w:marTop w:val="0"/>
                  <w:marBottom w:val="0"/>
                  <w:divBdr>
                    <w:top w:val="none" w:sz="0" w:space="0" w:color="auto"/>
                    <w:left w:val="none" w:sz="0" w:space="0" w:color="auto"/>
                    <w:bottom w:val="none" w:sz="0" w:space="0" w:color="auto"/>
                    <w:right w:val="none" w:sz="0" w:space="0" w:color="auto"/>
                  </w:divBdr>
                  <w:divsChild>
                    <w:div w:id="1013805425">
                      <w:marLeft w:val="0"/>
                      <w:marRight w:val="0"/>
                      <w:marTop w:val="0"/>
                      <w:marBottom w:val="0"/>
                      <w:divBdr>
                        <w:top w:val="none" w:sz="0" w:space="0" w:color="auto"/>
                        <w:left w:val="none" w:sz="0" w:space="0" w:color="auto"/>
                        <w:bottom w:val="none" w:sz="0" w:space="0" w:color="auto"/>
                        <w:right w:val="none" w:sz="0" w:space="0" w:color="auto"/>
                      </w:divBdr>
                    </w:div>
                  </w:divsChild>
                </w:div>
                <w:div w:id="1656449132">
                  <w:marLeft w:val="0"/>
                  <w:marRight w:val="0"/>
                  <w:marTop w:val="0"/>
                  <w:marBottom w:val="0"/>
                  <w:divBdr>
                    <w:top w:val="none" w:sz="0" w:space="0" w:color="auto"/>
                    <w:left w:val="none" w:sz="0" w:space="0" w:color="auto"/>
                    <w:bottom w:val="none" w:sz="0" w:space="0" w:color="auto"/>
                    <w:right w:val="none" w:sz="0" w:space="0" w:color="auto"/>
                  </w:divBdr>
                  <w:divsChild>
                    <w:div w:id="1036614257">
                      <w:marLeft w:val="0"/>
                      <w:marRight w:val="0"/>
                      <w:marTop w:val="0"/>
                      <w:marBottom w:val="0"/>
                      <w:divBdr>
                        <w:top w:val="none" w:sz="0" w:space="0" w:color="auto"/>
                        <w:left w:val="none" w:sz="0" w:space="0" w:color="auto"/>
                        <w:bottom w:val="none" w:sz="0" w:space="0" w:color="auto"/>
                        <w:right w:val="none" w:sz="0" w:space="0" w:color="auto"/>
                      </w:divBdr>
                    </w:div>
                  </w:divsChild>
                </w:div>
                <w:div w:id="1735734463">
                  <w:marLeft w:val="0"/>
                  <w:marRight w:val="0"/>
                  <w:marTop w:val="0"/>
                  <w:marBottom w:val="0"/>
                  <w:divBdr>
                    <w:top w:val="none" w:sz="0" w:space="0" w:color="auto"/>
                    <w:left w:val="none" w:sz="0" w:space="0" w:color="auto"/>
                    <w:bottom w:val="none" w:sz="0" w:space="0" w:color="auto"/>
                    <w:right w:val="none" w:sz="0" w:space="0" w:color="auto"/>
                  </w:divBdr>
                  <w:divsChild>
                    <w:div w:id="1046683830">
                      <w:marLeft w:val="0"/>
                      <w:marRight w:val="0"/>
                      <w:marTop w:val="0"/>
                      <w:marBottom w:val="0"/>
                      <w:divBdr>
                        <w:top w:val="none" w:sz="0" w:space="0" w:color="auto"/>
                        <w:left w:val="none" w:sz="0" w:space="0" w:color="auto"/>
                        <w:bottom w:val="none" w:sz="0" w:space="0" w:color="auto"/>
                        <w:right w:val="none" w:sz="0" w:space="0" w:color="auto"/>
                      </w:divBdr>
                    </w:div>
                  </w:divsChild>
                </w:div>
                <w:div w:id="1086733153">
                  <w:marLeft w:val="0"/>
                  <w:marRight w:val="0"/>
                  <w:marTop w:val="0"/>
                  <w:marBottom w:val="0"/>
                  <w:divBdr>
                    <w:top w:val="none" w:sz="0" w:space="0" w:color="auto"/>
                    <w:left w:val="none" w:sz="0" w:space="0" w:color="auto"/>
                    <w:bottom w:val="none" w:sz="0" w:space="0" w:color="auto"/>
                    <w:right w:val="none" w:sz="0" w:space="0" w:color="auto"/>
                  </w:divBdr>
                  <w:divsChild>
                    <w:div w:id="1954164077">
                      <w:marLeft w:val="0"/>
                      <w:marRight w:val="0"/>
                      <w:marTop w:val="0"/>
                      <w:marBottom w:val="0"/>
                      <w:divBdr>
                        <w:top w:val="none" w:sz="0" w:space="0" w:color="auto"/>
                        <w:left w:val="none" w:sz="0" w:space="0" w:color="auto"/>
                        <w:bottom w:val="none" w:sz="0" w:space="0" w:color="auto"/>
                        <w:right w:val="none" w:sz="0" w:space="0" w:color="auto"/>
                      </w:divBdr>
                    </w:div>
                  </w:divsChild>
                </w:div>
                <w:div w:id="1094015158">
                  <w:marLeft w:val="0"/>
                  <w:marRight w:val="0"/>
                  <w:marTop w:val="0"/>
                  <w:marBottom w:val="0"/>
                  <w:divBdr>
                    <w:top w:val="none" w:sz="0" w:space="0" w:color="auto"/>
                    <w:left w:val="none" w:sz="0" w:space="0" w:color="auto"/>
                    <w:bottom w:val="none" w:sz="0" w:space="0" w:color="auto"/>
                    <w:right w:val="none" w:sz="0" w:space="0" w:color="auto"/>
                  </w:divBdr>
                  <w:divsChild>
                    <w:div w:id="2007515426">
                      <w:marLeft w:val="0"/>
                      <w:marRight w:val="0"/>
                      <w:marTop w:val="0"/>
                      <w:marBottom w:val="0"/>
                      <w:divBdr>
                        <w:top w:val="none" w:sz="0" w:space="0" w:color="auto"/>
                        <w:left w:val="none" w:sz="0" w:space="0" w:color="auto"/>
                        <w:bottom w:val="none" w:sz="0" w:space="0" w:color="auto"/>
                        <w:right w:val="none" w:sz="0" w:space="0" w:color="auto"/>
                      </w:divBdr>
                    </w:div>
                  </w:divsChild>
                </w:div>
                <w:div w:id="1257330060">
                  <w:marLeft w:val="0"/>
                  <w:marRight w:val="0"/>
                  <w:marTop w:val="0"/>
                  <w:marBottom w:val="0"/>
                  <w:divBdr>
                    <w:top w:val="none" w:sz="0" w:space="0" w:color="auto"/>
                    <w:left w:val="none" w:sz="0" w:space="0" w:color="auto"/>
                    <w:bottom w:val="none" w:sz="0" w:space="0" w:color="auto"/>
                    <w:right w:val="none" w:sz="0" w:space="0" w:color="auto"/>
                  </w:divBdr>
                  <w:divsChild>
                    <w:div w:id="1561475191">
                      <w:marLeft w:val="0"/>
                      <w:marRight w:val="0"/>
                      <w:marTop w:val="0"/>
                      <w:marBottom w:val="0"/>
                      <w:divBdr>
                        <w:top w:val="none" w:sz="0" w:space="0" w:color="auto"/>
                        <w:left w:val="none" w:sz="0" w:space="0" w:color="auto"/>
                        <w:bottom w:val="none" w:sz="0" w:space="0" w:color="auto"/>
                        <w:right w:val="none" w:sz="0" w:space="0" w:color="auto"/>
                      </w:divBdr>
                    </w:div>
                  </w:divsChild>
                </w:div>
                <w:div w:id="2048096613">
                  <w:marLeft w:val="0"/>
                  <w:marRight w:val="0"/>
                  <w:marTop w:val="0"/>
                  <w:marBottom w:val="0"/>
                  <w:divBdr>
                    <w:top w:val="none" w:sz="0" w:space="0" w:color="auto"/>
                    <w:left w:val="none" w:sz="0" w:space="0" w:color="auto"/>
                    <w:bottom w:val="none" w:sz="0" w:space="0" w:color="auto"/>
                    <w:right w:val="none" w:sz="0" w:space="0" w:color="auto"/>
                  </w:divBdr>
                  <w:divsChild>
                    <w:div w:id="19606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30751">
          <w:marLeft w:val="0"/>
          <w:marRight w:val="0"/>
          <w:marTop w:val="0"/>
          <w:marBottom w:val="0"/>
          <w:divBdr>
            <w:top w:val="none" w:sz="0" w:space="0" w:color="auto"/>
            <w:left w:val="none" w:sz="0" w:space="0" w:color="auto"/>
            <w:bottom w:val="none" w:sz="0" w:space="0" w:color="auto"/>
            <w:right w:val="none" w:sz="0" w:space="0" w:color="auto"/>
          </w:divBdr>
        </w:div>
      </w:divsChild>
    </w:div>
    <w:div w:id="1691836552">
      <w:bodyDiv w:val="1"/>
      <w:marLeft w:val="0"/>
      <w:marRight w:val="0"/>
      <w:marTop w:val="0"/>
      <w:marBottom w:val="0"/>
      <w:divBdr>
        <w:top w:val="none" w:sz="0" w:space="0" w:color="auto"/>
        <w:left w:val="none" w:sz="0" w:space="0" w:color="auto"/>
        <w:bottom w:val="none" w:sz="0" w:space="0" w:color="auto"/>
        <w:right w:val="none" w:sz="0" w:space="0" w:color="auto"/>
      </w:divBdr>
      <w:divsChild>
        <w:div w:id="993726998">
          <w:marLeft w:val="0"/>
          <w:marRight w:val="0"/>
          <w:marTop w:val="0"/>
          <w:marBottom w:val="0"/>
          <w:divBdr>
            <w:top w:val="none" w:sz="0" w:space="0" w:color="auto"/>
            <w:left w:val="none" w:sz="0" w:space="0" w:color="auto"/>
            <w:bottom w:val="none" w:sz="0" w:space="0" w:color="auto"/>
            <w:right w:val="none" w:sz="0" w:space="0" w:color="auto"/>
          </w:divBdr>
          <w:divsChild>
            <w:div w:id="884218574">
              <w:marLeft w:val="0"/>
              <w:marRight w:val="0"/>
              <w:marTop w:val="0"/>
              <w:marBottom w:val="0"/>
              <w:divBdr>
                <w:top w:val="none" w:sz="0" w:space="0" w:color="auto"/>
                <w:left w:val="none" w:sz="0" w:space="0" w:color="auto"/>
                <w:bottom w:val="none" w:sz="0" w:space="0" w:color="auto"/>
                <w:right w:val="none" w:sz="0" w:space="0" w:color="auto"/>
              </w:divBdr>
            </w:div>
            <w:div w:id="884414771">
              <w:marLeft w:val="0"/>
              <w:marRight w:val="0"/>
              <w:marTop w:val="0"/>
              <w:marBottom w:val="0"/>
              <w:divBdr>
                <w:top w:val="none" w:sz="0" w:space="0" w:color="auto"/>
                <w:left w:val="none" w:sz="0" w:space="0" w:color="auto"/>
                <w:bottom w:val="none" w:sz="0" w:space="0" w:color="auto"/>
                <w:right w:val="none" w:sz="0" w:space="0" w:color="auto"/>
              </w:divBdr>
            </w:div>
          </w:divsChild>
        </w:div>
        <w:div w:id="1677611504">
          <w:marLeft w:val="0"/>
          <w:marRight w:val="0"/>
          <w:marTop w:val="0"/>
          <w:marBottom w:val="0"/>
          <w:divBdr>
            <w:top w:val="none" w:sz="0" w:space="0" w:color="auto"/>
            <w:left w:val="none" w:sz="0" w:space="0" w:color="auto"/>
            <w:bottom w:val="none" w:sz="0" w:space="0" w:color="auto"/>
            <w:right w:val="none" w:sz="0" w:space="0" w:color="auto"/>
          </w:divBdr>
        </w:div>
        <w:div w:id="813343">
          <w:marLeft w:val="0"/>
          <w:marRight w:val="0"/>
          <w:marTop w:val="0"/>
          <w:marBottom w:val="0"/>
          <w:divBdr>
            <w:top w:val="none" w:sz="0" w:space="0" w:color="auto"/>
            <w:left w:val="none" w:sz="0" w:space="0" w:color="auto"/>
            <w:bottom w:val="none" w:sz="0" w:space="0" w:color="auto"/>
            <w:right w:val="none" w:sz="0" w:space="0" w:color="auto"/>
          </w:divBdr>
        </w:div>
        <w:div w:id="1702853197">
          <w:marLeft w:val="0"/>
          <w:marRight w:val="0"/>
          <w:marTop w:val="0"/>
          <w:marBottom w:val="0"/>
          <w:divBdr>
            <w:top w:val="none" w:sz="0" w:space="0" w:color="auto"/>
            <w:left w:val="none" w:sz="0" w:space="0" w:color="auto"/>
            <w:bottom w:val="none" w:sz="0" w:space="0" w:color="auto"/>
            <w:right w:val="none" w:sz="0" w:space="0" w:color="auto"/>
          </w:divBdr>
        </w:div>
        <w:div w:id="61492652">
          <w:marLeft w:val="0"/>
          <w:marRight w:val="0"/>
          <w:marTop w:val="0"/>
          <w:marBottom w:val="0"/>
          <w:divBdr>
            <w:top w:val="none" w:sz="0" w:space="0" w:color="auto"/>
            <w:left w:val="none" w:sz="0" w:space="0" w:color="auto"/>
            <w:bottom w:val="none" w:sz="0" w:space="0" w:color="auto"/>
            <w:right w:val="none" w:sz="0" w:space="0" w:color="auto"/>
          </w:divBdr>
        </w:div>
      </w:divsChild>
    </w:div>
    <w:div w:id="1762483747">
      <w:bodyDiv w:val="1"/>
      <w:marLeft w:val="0"/>
      <w:marRight w:val="0"/>
      <w:marTop w:val="0"/>
      <w:marBottom w:val="0"/>
      <w:divBdr>
        <w:top w:val="none" w:sz="0" w:space="0" w:color="auto"/>
        <w:left w:val="none" w:sz="0" w:space="0" w:color="auto"/>
        <w:bottom w:val="none" w:sz="0" w:space="0" w:color="auto"/>
        <w:right w:val="none" w:sz="0" w:space="0" w:color="auto"/>
      </w:divBdr>
      <w:divsChild>
        <w:div w:id="1268080560">
          <w:marLeft w:val="0"/>
          <w:marRight w:val="0"/>
          <w:marTop w:val="0"/>
          <w:marBottom w:val="0"/>
          <w:divBdr>
            <w:top w:val="none" w:sz="0" w:space="0" w:color="auto"/>
            <w:left w:val="none" w:sz="0" w:space="0" w:color="auto"/>
            <w:bottom w:val="none" w:sz="0" w:space="0" w:color="auto"/>
            <w:right w:val="none" w:sz="0" w:space="0" w:color="auto"/>
          </w:divBdr>
        </w:div>
        <w:div w:id="2781161">
          <w:marLeft w:val="0"/>
          <w:marRight w:val="0"/>
          <w:marTop w:val="0"/>
          <w:marBottom w:val="0"/>
          <w:divBdr>
            <w:top w:val="none" w:sz="0" w:space="0" w:color="auto"/>
            <w:left w:val="none" w:sz="0" w:space="0" w:color="auto"/>
            <w:bottom w:val="none" w:sz="0" w:space="0" w:color="auto"/>
            <w:right w:val="none" w:sz="0" w:space="0" w:color="auto"/>
          </w:divBdr>
        </w:div>
      </w:divsChild>
    </w:div>
    <w:div w:id="1789230071">
      <w:bodyDiv w:val="1"/>
      <w:marLeft w:val="0"/>
      <w:marRight w:val="0"/>
      <w:marTop w:val="0"/>
      <w:marBottom w:val="0"/>
      <w:divBdr>
        <w:top w:val="none" w:sz="0" w:space="0" w:color="auto"/>
        <w:left w:val="none" w:sz="0" w:space="0" w:color="auto"/>
        <w:bottom w:val="none" w:sz="0" w:space="0" w:color="auto"/>
        <w:right w:val="none" w:sz="0" w:space="0" w:color="auto"/>
      </w:divBdr>
      <w:divsChild>
        <w:div w:id="102305763">
          <w:marLeft w:val="0"/>
          <w:marRight w:val="0"/>
          <w:marTop w:val="0"/>
          <w:marBottom w:val="0"/>
          <w:divBdr>
            <w:top w:val="none" w:sz="0" w:space="0" w:color="auto"/>
            <w:left w:val="none" w:sz="0" w:space="0" w:color="auto"/>
            <w:bottom w:val="none" w:sz="0" w:space="0" w:color="auto"/>
            <w:right w:val="none" w:sz="0" w:space="0" w:color="auto"/>
          </w:divBdr>
        </w:div>
        <w:div w:id="216401703">
          <w:marLeft w:val="0"/>
          <w:marRight w:val="0"/>
          <w:marTop w:val="0"/>
          <w:marBottom w:val="0"/>
          <w:divBdr>
            <w:top w:val="none" w:sz="0" w:space="0" w:color="auto"/>
            <w:left w:val="none" w:sz="0" w:space="0" w:color="auto"/>
            <w:bottom w:val="none" w:sz="0" w:space="0" w:color="auto"/>
            <w:right w:val="none" w:sz="0" w:space="0" w:color="auto"/>
          </w:divBdr>
        </w:div>
        <w:div w:id="1050229451">
          <w:marLeft w:val="0"/>
          <w:marRight w:val="0"/>
          <w:marTop w:val="0"/>
          <w:marBottom w:val="0"/>
          <w:divBdr>
            <w:top w:val="none" w:sz="0" w:space="0" w:color="auto"/>
            <w:left w:val="none" w:sz="0" w:space="0" w:color="auto"/>
            <w:bottom w:val="none" w:sz="0" w:space="0" w:color="auto"/>
            <w:right w:val="none" w:sz="0" w:space="0" w:color="auto"/>
          </w:divBdr>
        </w:div>
      </w:divsChild>
    </w:div>
    <w:div w:id="1839693388">
      <w:bodyDiv w:val="1"/>
      <w:marLeft w:val="0"/>
      <w:marRight w:val="0"/>
      <w:marTop w:val="0"/>
      <w:marBottom w:val="0"/>
      <w:divBdr>
        <w:top w:val="none" w:sz="0" w:space="0" w:color="auto"/>
        <w:left w:val="none" w:sz="0" w:space="0" w:color="auto"/>
        <w:bottom w:val="none" w:sz="0" w:space="0" w:color="auto"/>
        <w:right w:val="none" w:sz="0" w:space="0" w:color="auto"/>
      </w:divBdr>
      <w:divsChild>
        <w:div w:id="1493134787">
          <w:marLeft w:val="0"/>
          <w:marRight w:val="0"/>
          <w:marTop w:val="0"/>
          <w:marBottom w:val="0"/>
          <w:divBdr>
            <w:top w:val="none" w:sz="0" w:space="0" w:color="auto"/>
            <w:left w:val="none" w:sz="0" w:space="0" w:color="auto"/>
            <w:bottom w:val="none" w:sz="0" w:space="0" w:color="auto"/>
            <w:right w:val="none" w:sz="0" w:space="0" w:color="auto"/>
          </w:divBdr>
        </w:div>
      </w:divsChild>
    </w:div>
    <w:div w:id="1910574819">
      <w:bodyDiv w:val="1"/>
      <w:marLeft w:val="0"/>
      <w:marRight w:val="0"/>
      <w:marTop w:val="0"/>
      <w:marBottom w:val="0"/>
      <w:divBdr>
        <w:top w:val="none" w:sz="0" w:space="0" w:color="auto"/>
        <w:left w:val="none" w:sz="0" w:space="0" w:color="auto"/>
        <w:bottom w:val="none" w:sz="0" w:space="0" w:color="auto"/>
        <w:right w:val="none" w:sz="0" w:space="0" w:color="auto"/>
      </w:divBdr>
    </w:div>
    <w:div w:id="196970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www.alloprof.qc.ca/BV/pages/s1221.aspx" TargetMode="External"/><Relationship Id="rId39" Type="http://schemas.openxmlformats.org/officeDocument/2006/relationships/hyperlink" Target="https://can01.safelinks.protection.outlook.com/?url=https%3A%2F%2Fcoeurdessciences.uqam.ca%2Fsprint-de-sciences%2Fprogrammation-speciale-confinement.html&amp;data=02%7C01%7Cmarie-claude.nicole%40usherbrooke.ca%7C31481fdd73114455ee8008d7d2833485%7C3a5a8744593545f99423b32c3a5de082%7C0%7C0%7C637209333290798677&amp;sdata=7RyxVkVlcCNTs5JQJw%2BjqRYjcl6rhRLzZdujOdBbRgU%3D&amp;reserved=0" TargetMode="External"/><Relationship Id="rId21" Type="http://schemas.openxmlformats.org/officeDocument/2006/relationships/header" Target="header3.xml"/><Relationship Id="rId34" Type="http://schemas.openxmlformats.org/officeDocument/2006/relationships/hyperlink" Target="https://espacepourlavie.ca/activites-complementaires/observe-les-phases-de-la-lune" TargetMode="External"/><Relationship Id="rId42" Type="http://schemas.openxmlformats.org/officeDocument/2006/relationships/header" Target="header6.xml"/><Relationship Id="rId47" Type="http://schemas.openxmlformats.org/officeDocument/2006/relationships/image" Target="media/image10.jpg"/><Relationship Id="rId50" Type="http://schemas.openxmlformats.org/officeDocument/2006/relationships/header" Target="header10.xml"/><Relationship Id="rId55" Type="http://schemas.openxmlformats.org/officeDocument/2006/relationships/footer" Target="footer5.xml"/><Relationship Id="rId63" Type="http://schemas.openxmlformats.org/officeDocument/2006/relationships/hyperlink" Target="http://www.alloprof.qc.ca/BV/Pages/m1364.aspx" TargetMode="External"/><Relationship Id="rId68" Type="http://schemas.openxmlformats.org/officeDocument/2006/relationships/hyperlink" Target="http://lepharmachien.com/chloroquine-covid-19/" TargetMode="External"/><Relationship Id="rId76" Type="http://schemas.openxmlformats.org/officeDocument/2006/relationships/hyperlink" Target="https://www.un.org/fr/documents/udhr/quiz.asp" TargetMode="External"/><Relationship Id="rId84" Type="http://schemas.openxmlformats.org/officeDocument/2006/relationships/image" Target="media/image11.png"/><Relationship Id="rId89" Type="http://schemas.openxmlformats.org/officeDocument/2006/relationships/hyperlink" Target="https://www.force4.tv/fr/savais-tu-que-le-marathon" TargetMode="External"/><Relationship Id="rId7" Type="http://schemas.openxmlformats.org/officeDocument/2006/relationships/settings" Target="settings.xml"/><Relationship Id="rId71" Type="http://schemas.openxmlformats.org/officeDocument/2006/relationships/hyperlink" Target="https://sites.google.com/view/resteactif/accueil"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spca-my.sharepoint.com/:b:/g/personal/francois_guay_csp_qc_ca/EQuwly_FUV5BuiWZi_h1voQBEAbs6nXzZXx0_cAspaVaTA?e=XfOdMp" TargetMode="External"/><Relationship Id="rId29" Type="http://schemas.openxmlformats.org/officeDocument/2006/relationships/hyperlink" Target="http://www.alloprof.qc.ca/bv/pages/s1183.aspx" TargetMode="Externa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yperlink" Target="http://www.alloprof.qc.ca/bv/pages/s1220.aspx" TargetMode="External"/><Relationship Id="rId37" Type="http://schemas.openxmlformats.org/officeDocument/2006/relationships/image" Target="media/image5.png"/><Relationship Id="rId40" Type="http://schemas.openxmlformats.org/officeDocument/2006/relationships/image" Target="media/image6.png"/><Relationship Id="rId45" Type="http://schemas.openxmlformats.org/officeDocument/2006/relationships/image" Target="media/image8.jpg"/><Relationship Id="rId53" Type="http://schemas.openxmlformats.org/officeDocument/2006/relationships/footer" Target="footer4.xml"/><Relationship Id="rId58" Type="http://schemas.openxmlformats.org/officeDocument/2006/relationships/header" Target="header14.xml"/><Relationship Id="rId66" Type="http://schemas.openxmlformats.org/officeDocument/2006/relationships/hyperlink" Target="https://view.genial.ly/5e8c9bea74dd8c0e246d8c05/learning-experience-challenges-quest-ce-que-la-science" TargetMode="External"/><Relationship Id="rId74" Type="http://schemas.openxmlformats.org/officeDocument/2006/relationships/hyperlink" Target="https://safeyoutube.net/w/Fv28" TargetMode="External"/><Relationship Id="rId79" Type="http://schemas.openxmlformats.org/officeDocument/2006/relationships/hyperlink" Target="https://www.un.org/fr/universal-declaration-human-rights/index.html" TargetMode="External"/><Relationship Id="rId87" Type="http://schemas.openxmlformats.org/officeDocument/2006/relationships/image" Target="media/image14.png"/><Relationship Id="rId5" Type="http://schemas.openxmlformats.org/officeDocument/2006/relationships/numbering" Target="numbering.xml"/><Relationship Id="rId61" Type="http://schemas.openxmlformats.org/officeDocument/2006/relationships/hyperlink" Target="https://guide-alimentaire.canada.ca/fr/guide-alimentaire-en-bref/" TargetMode="External"/><Relationship Id="rId82" Type="http://schemas.openxmlformats.org/officeDocument/2006/relationships/hyperlink" Target="https://ici.exploratv.ca/videos/2179-la-superficie-des-terres-agricoles/" TargetMode="External"/><Relationship Id="rId90" Type="http://schemas.openxmlformats.org/officeDocument/2006/relationships/hyperlink" Target="https://www.rtl.fr/actu/debats-societe/pourquoi-le-marathon-doit-sa-distance-a-la-famille-royale-d-angleterre-7779299390" TargetMode="External"/><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s://can01.safelinks.protection.outlook.com/?url=https%3A%2F%2Fyoutu.be%2Fyx828Z8mx7M&amp;data=02%7C01%7CDominic.Grenier%40csp.qc.ca%7C2138ef19bbe84151596208d7f290455b%7Ce591b77473fc4f65b31584c5a74b7594%7C0%7C0%7C637244573753669030&amp;sdata=kFkhxWbrJSTBWhb1C8da%2BfqQ8i5B5O6W8DhKo3mw8mQ%3D&amp;reserved=0" TargetMode="External"/><Relationship Id="rId27" Type="http://schemas.openxmlformats.org/officeDocument/2006/relationships/hyperlink" Target="http://www.alloprof.qc.ca/bv/pages/s1185.aspx" TargetMode="External"/><Relationship Id="rId30" Type="http://schemas.openxmlformats.org/officeDocument/2006/relationships/hyperlink" Target="http://www.alloprof.qc.ca/bv/pages/s1215.aspx" TargetMode="External"/><Relationship Id="rId35" Type="http://schemas.openxmlformats.org/officeDocument/2006/relationships/header" Target="header5.xml"/><Relationship Id="rId43" Type="http://schemas.openxmlformats.org/officeDocument/2006/relationships/header" Target="header7.xml"/><Relationship Id="rId48" Type="http://schemas.openxmlformats.org/officeDocument/2006/relationships/header" Target="header8.xml"/><Relationship Id="rId56" Type="http://schemas.openxmlformats.org/officeDocument/2006/relationships/hyperlink" Target="https://ici.radio-canada.ca/api/DownloadMediaApi/7277003/jane-le-renard-et-moi" TargetMode="External"/><Relationship Id="rId64" Type="http://schemas.openxmlformats.org/officeDocument/2006/relationships/hyperlink" Target="http://www.alloprof.qc.ca/BV/Pages/m1365.aspx" TargetMode="External"/><Relationship Id="rId69" Type="http://schemas.openxmlformats.org/officeDocument/2006/relationships/hyperlink" Target="https://docs.google.com/presentation/d/e/2PACX-1vQ5MLBNSNsO1qZki4N9hwI4A8VsKwErGy5DzwNyerTwSnnzEaXhshGZhbPIt07-GXukDg7EY-VK022_/pub?start=false&amp;loop=false&amp;delayms=3000&amp;slide=id.g8413d1754b_0_30" TargetMode="External"/><Relationship Id="rId77" Type="http://schemas.openxmlformats.org/officeDocument/2006/relationships/hyperlink" Target="http://www.ohchr.org/FR/ProfessionalInterest/Pages/CoreInstruments.aspx" TargetMode="External"/><Relationship Id="rId8" Type="http://schemas.openxmlformats.org/officeDocument/2006/relationships/webSettings" Target="webSettings.xml"/><Relationship Id="rId51" Type="http://schemas.openxmlformats.org/officeDocument/2006/relationships/header" Target="header11.xml"/><Relationship Id="rId72" Type="http://schemas.openxmlformats.org/officeDocument/2006/relationships/hyperlink" Target="https://safeyoutube.net/w/cq28" TargetMode="External"/><Relationship Id="rId80" Type="http://schemas.openxmlformats.org/officeDocument/2006/relationships/hyperlink" Target="https://www.un.org/fr/sections/universal-declaration/history-document/index.html" TargetMode="External"/><Relationship Id="rId85"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www.alloprof.qc.ca/BV/pages/s1184.aspx" TargetMode="External"/><Relationship Id="rId33" Type="http://schemas.openxmlformats.org/officeDocument/2006/relationships/image" Target="media/image4.jpeg"/><Relationship Id="rId38" Type="http://schemas.openxmlformats.org/officeDocument/2006/relationships/hyperlink" Target="https://forms.office.com/Pages/ResponsePage.aspx?id=dLeR5fxzZU-zFYTFp0t1lLtglXcmsA1Jl3nje3geFrlUREFEU0VOVzNRQk9TNkVCOFFEV0JPWE5YRi4u" TargetMode="External"/><Relationship Id="rId46" Type="http://schemas.openxmlformats.org/officeDocument/2006/relationships/image" Target="media/image9.jpg"/><Relationship Id="rId59" Type="http://schemas.openxmlformats.org/officeDocument/2006/relationships/hyperlink" Target="https://safeYouTube.net/w/Mcw9" TargetMode="External"/><Relationship Id="rId67" Type="http://schemas.openxmlformats.org/officeDocument/2006/relationships/hyperlink" Target="https://www.lespritsorcier.org/dossier-semaine/la-demarche-scientifique/" TargetMode="External"/><Relationship Id="rId20" Type="http://schemas.openxmlformats.org/officeDocument/2006/relationships/hyperlink" Target="https://cspca-my.sharepoint.com/:b:/g/personal/francois_guay_csp_qc_ca/EQuwly_FUV5BuiWZi_h1voQBEAbs6nXzZXx0_cAspaVaTA?e=XfOdMp" TargetMode="External"/><Relationship Id="rId41" Type="http://schemas.openxmlformats.org/officeDocument/2006/relationships/hyperlink" Target="https://l.facebook.com/l.php?u=https%3A%2F%2Fyoutu.be%2F8qj_KxUKGUs%3Ffbclid%3DIwAR3NLk4qBcGVcsvQ1vLnL1ddx81L7UZ3Fiio20hua38UzTQPS6BinftnwvY&amp;h=AT1jB0o2ImovAnVMMHQMXopF_4DtEiEHOBRF44IODp9YcMvg05xAqTCQFtW_DLsjJ1IJN8WQJian45RI0lGsTyj3pjaFI-sQuia6vTHSePQPBVfX14sasYYqTkwJhFtwbmg" TargetMode="External"/><Relationship Id="rId54" Type="http://schemas.openxmlformats.org/officeDocument/2006/relationships/header" Target="header13.xml"/><Relationship Id="rId62" Type="http://schemas.openxmlformats.org/officeDocument/2006/relationships/hyperlink" Target="http://www.alloprof.qc.ca/bv/pages/m1361.aspx" TargetMode="External"/><Relationship Id="rId70" Type="http://schemas.openxmlformats.org/officeDocument/2006/relationships/hyperlink" Target="https://docs.google.com/presentation/d/e/2PACX-1vRNP37aK7I92bv5bEjsxRRwFo7MDEruUlBOXcjAHPctbjhcHvcqGgGCoxWncHBRxHNiO_WZEtuZ7YLG/pub?start=false&amp;loop=false&amp;delayms=3000&amp;slide=id.g84702f2b1e_0_47" TargetMode="External"/><Relationship Id="rId75" Type="http://schemas.openxmlformats.org/officeDocument/2006/relationships/hyperlink" Target="https://www.ohchr.org/EN/UDHR/Documents/UDHR_Translations/frn.pdf" TargetMode="External"/><Relationship Id="rId83" Type="http://schemas.openxmlformats.org/officeDocument/2006/relationships/hyperlink" Target="https://ici.radio-canada.ca/nouvelle/1134513/loi-zonage-agricole-agriculture-quebec-archives" TargetMode="External"/><Relationship Id="rId88" Type="http://schemas.openxmlformats.org/officeDocument/2006/relationships/image" Target="media/image15.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youtu.be/1D1cvcx0G0Q" TargetMode="External"/><Relationship Id="rId28" Type="http://schemas.openxmlformats.org/officeDocument/2006/relationships/hyperlink" Target="http://www.alloprof.qc.ca/bv/pages/s1182.aspx" TargetMode="External"/><Relationship Id="rId36" Type="http://schemas.openxmlformats.org/officeDocument/2006/relationships/hyperlink" Target="https://quebecoiseaux.org/index.php/fr/programmes/des-oiseaux-a-la-maison" TargetMode="External"/><Relationship Id="rId49" Type="http://schemas.openxmlformats.org/officeDocument/2006/relationships/header" Target="header9.xml"/><Relationship Id="rId57" Type="http://schemas.openxmlformats.org/officeDocument/2006/relationships/hyperlink" Target="https://ici.radio-canada.ca/premiere/livres-audio/arts/41593/jane-le-renard-et-moi" TargetMode="External"/><Relationship Id="rId10" Type="http://schemas.openxmlformats.org/officeDocument/2006/relationships/endnotes" Target="endnotes.xml"/><Relationship Id="rId31" Type="http://schemas.openxmlformats.org/officeDocument/2006/relationships/hyperlink" Target="http://www.alloprof.qc.ca/BV/pages/s1218.aspx" TargetMode="External"/><Relationship Id="rId44" Type="http://schemas.openxmlformats.org/officeDocument/2006/relationships/image" Target="media/image7.jpg"/><Relationship Id="rId52" Type="http://schemas.openxmlformats.org/officeDocument/2006/relationships/header" Target="header12.xml"/><Relationship Id="rId60" Type="http://schemas.openxmlformats.org/officeDocument/2006/relationships/hyperlink" Target="https://foodsecurecanada.org/resources-news/news-media/buying-local-food-products" TargetMode="External"/><Relationship Id="rId65" Type="http://schemas.openxmlformats.org/officeDocument/2006/relationships/hyperlink" Target="https://view.genial.ly/5e8c9bea74dd8c0e246d8c05/learning-experience-challenges-quest-ce-que-la-science" TargetMode="External"/><Relationship Id="rId73" Type="http://schemas.openxmlformats.org/officeDocument/2006/relationships/hyperlink" Target="https://safeyoutube.net/w/ht28" TargetMode="External"/><Relationship Id="rId78" Type="http://schemas.openxmlformats.org/officeDocument/2006/relationships/hyperlink" Target="https://www.un.org/fr/member-states/" TargetMode="External"/><Relationship Id="rId81" Type="http://schemas.openxmlformats.org/officeDocument/2006/relationships/hyperlink" Target="https://www.un.org/development/desa/disabilities-fr/la-convention-en-bref-2/texte-integral-de-la-convention-relative-aux-droits-des-personnes-handicapees-13.html" TargetMode="External"/><Relationship Id="rId86"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E479995D-A0DB-4D7D-A841-14C00BCC4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117D2D-5F3F-401D-ADA0-41369891D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11076</Words>
  <Characters>60920</Characters>
  <Application>Microsoft Office Word</Application>
  <DocSecurity>0</DocSecurity>
  <Lines>507</Lines>
  <Paragraphs>143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VILLEMAIRE, MICHELE</cp:lastModifiedBy>
  <cp:revision>2</cp:revision>
  <cp:lastPrinted>2020-03-31T21:49:00Z</cp:lastPrinted>
  <dcterms:created xsi:type="dcterms:W3CDTF">2020-05-11T19:18:00Z</dcterms:created>
  <dcterms:modified xsi:type="dcterms:W3CDTF">2020-05-11T19:18:00Z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